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32" w:rsidRDefault="00591269">
      <w:pPr>
        <w:pStyle w:val="Ttulo1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996837</wp:posOffset>
            </wp:positionH>
            <wp:positionV relativeFrom="paragraph">
              <wp:posOffset>56008</wp:posOffset>
            </wp:positionV>
            <wp:extent cx="1079995" cy="4276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5" cy="4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5688357</wp:posOffset>
            </wp:positionH>
            <wp:positionV relativeFrom="paragraph">
              <wp:posOffset>21629</wp:posOffset>
            </wp:positionV>
            <wp:extent cx="1079639" cy="4986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498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25"/>
        </w:rPr>
        <w:t>Indicadores</w:t>
      </w:r>
      <w:proofErr w:type="spellEnd"/>
      <w:r>
        <w:rPr>
          <w:spacing w:val="-12"/>
          <w:w w:val="125"/>
        </w:rPr>
        <w:t xml:space="preserve"> </w:t>
      </w:r>
      <w:r>
        <w:rPr>
          <w:w w:val="125"/>
        </w:rPr>
        <w:t>de</w:t>
      </w:r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Resultados</w:t>
      </w:r>
      <w:proofErr w:type="spellEnd"/>
    </w:p>
    <w:p w:rsidR="00D71732" w:rsidRDefault="00591269">
      <w:pPr>
        <w:pStyle w:val="Ttulo2"/>
        <w:ind w:firstLine="0"/>
      </w:pPr>
      <w:r>
        <w:rPr>
          <w:w w:val="120"/>
        </w:rPr>
        <w:t>al</w:t>
      </w:r>
      <w:r>
        <w:rPr>
          <w:spacing w:val="6"/>
          <w:w w:val="120"/>
        </w:rPr>
        <w:t xml:space="preserve"> </w:t>
      </w:r>
      <w:r>
        <w:rPr>
          <w:w w:val="120"/>
        </w:rPr>
        <w:t>Cuarto</w:t>
      </w:r>
      <w:r>
        <w:rPr>
          <w:spacing w:val="7"/>
          <w:w w:val="120"/>
        </w:rPr>
        <w:t xml:space="preserve"> </w:t>
      </w:r>
      <w:proofErr w:type="spellStart"/>
      <w:r>
        <w:rPr>
          <w:w w:val="120"/>
        </w:rPr>
        <w:t>Trimestre</w:t>
      </w:r>
      <w:proofErr w:type="spellEnd"/>
      <w:r>
        <w:rPr>
          <w:spacing w:val="7"/>
          <w:w w:val="120"/>
        </w:rPr>
        <w:t xml:space="preserve"> </w:t>
      </w:r>
      <w:r>
        <w:rPr>
          <w:w w:val="120"/>
        </w:rPr>
        <w:t>de</w:t>
      </w:r>
      <w:r>
        <w:rPr>
          <w:spacing w:val="6"/>
          <w:w w:val="120"/>
        </w:rPr>
        <w:t xml:space="preserve"> </w:t>
      </w:r>
      <w:r>
        <w:rPr>
          <w:w w:val="120"/>
        </w:rPr>
        <w:t>2020</w:t>
      </w:r>
    </w:p>
    <w:p w:rsidR="00D71732" w:rsidRDefault="00591269">
      <w:pPr>
        <w:pStyle w:val="Textoindependiente"/>
        <w:spacing w:before="11"/>
        <w:rPr>
          <w:rFonts w:ascii="Calibri"/>
          <w:b/>
          <w:sz w:val="16"/>
        </w:rPr>
      </w:pPr>
      <w:r>
        <w:pict>
          <v:group id="_x0000_s1056" style="position:absolute;margin-left:78.5pt;margin-top:12.3pt;width:454.45pt;height:14.4pt;z-index:-15728640;mso-wrap-distance-left:0;mso-wrap-distance-right:0;mso-position-horizontal-relative:page" coordorigin="1570,246" coordsize="9089,288">
            <v:rect id="_x0000_s1058" style="position:absolute;left:1569;top:245;width:9089;height:114" fillcolor="#b8965b" stroked="f"/>
            <v:rect id="_x0000_s1057" style="position:absolute;left:1569;top:363;width:9089;height:171" fillcolor="#6e0000" stroked="f"/>
            <w10:wrap type="topAndBottom" anchorx="page"/>
          </v:group>
        </w:pict>
      </w:r>
    </w:p>
    <w:p w:rsidR="00D71732" w:rsidRDefault="00D71732">
      <w:pPr>
        <w:pStyle w:val="Textoindependiente"/>
        <w:spacing w:before="11"/>
        <w:rPr>
          <w:rFonts w:ascii="Calibri"/>
          <w:b/>
          <w:sz w:val="12"/>
        </w:rPr>
      </w:pPr>
    </w:p>
    <w:p w:rsidR="00D71732" w:rsidRDefault="00591269">
      <w:pPr>
        <w:pStyle w:val="Ttulo3"/>
        <w:ind w:right="359" w:firstLine="0"/>
      </w:pPr>
      <w:r>
        <w:rPr>
          <w:w w:val="105"/>
        </w:rPr>
        <w:t xml:space="preserve">Los </w:t>
      </w:r>
      <w:proofErr w:type="spellStart"/>
      <w:r>
        <w:rPr>
          <w:w w:val="105"/>
        </w:rPr>
        <w:t>indicadores</w:t>
      </w:r>
      <w:proofErr w:type="spellEnd"/>
      <w:r>
        <w:rPr>
          <w:w w:val="105"/>
        </w:rPr>
        <w:t xml:space="preserve"> de los </w:t>
      </w:r>
      <w:proofErr w:type="spellStart"/>
      <w:r>
        <w:rPr>
          <w:w w:val="105"/>
        </w:rPr>
        <w:t>Programas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Presupuesto</w:t>
      </w:r>
      <w:proofErr w:type="spellEnd"/>
      <w:r>
        <w:rPr>
          <w:w w:val="105"/>
        </w:rPr>
        <w:t xml:space="preserve"> 2020 por </w:t>
      </w:r>
      <w:proofErr w:type="spellStart"/>
      <w:r>
        <w:rPr>
          <w:w w:val="105"/>
        </w:rPr>
        <w:t>Dependencia</w:t>
      </w:r>
      <w:proofErr w:type="spellEnd"/>
      <w:r>
        <w:rPr>
          <w:w w:val="105"/>
        </w:rPr>
        <w:t>, se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presentan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siguiente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reporte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como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parte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Información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Financiera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conforma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Cuenta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Pública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Administración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Pública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Central.</w:t>
      </w:r>
    </w:p>
    <w:p w:rsidR="00D71732" w:rsidRDefault="00D71732">
      <w:pPr>
        <w:pStyle w:val="Textoindependiente"/>
        <w:spacing w:before="3"/>
        <w:rPr>
          <w:sz w:val="20"/>
        </w:rPr>
      </w:pPr>
    </w:p>
    <w:p w:rsidR="00D71732" w:rsidRDefault="00591269">
      <w:pPr>
        <w:pStyle w:val="Ttulo4"/>
        <w:ind w:left="2685" w:right="359" w:hanging="1905"/>
      </w:pPr>
      <w:r>
        <w:rPr>
          <w:w w:val="125"/>
        </w:rPr>
        <w:t>TOTAL</w:t>
      </w:r>
      <w:r>
        <w:rPr>
          <w:spacing w:val="12"/>
          <w:w w:val="125"/>
        </w:rPr>
        <w:t xml:space="preserve"> </w:t>
      </w:r>
      <w:r>
        <w:rPr>
          <w:w w:val="125"/>
        </w:rPr>
        <w:t>DE</w:t>
      </w:r>
      <w:r>
        <w:rPr>
          <w:spacing w:val="13"/>
          <w:w w:val="125"/>
        </w:rPr>
        <w:t xml:space="preserve"> </w:t>
      </w:r>
      <w:r>
        <w:rPr>
          <w:w w:val="125"/>
        </w:rPr>
        <w:t>INDICADORES</w:t>
      </w:r>
      <w:r>
        <w:rPr>
          <w:spacing w:val="12"/>
          <w:w w:val="125"/>
        </w:rPr>
        <w:t xml:space="preserve"> </w:t>
      </w:r>
      <w:r>
        <w:rPr>
          <w:w w:val="125"/>
        </w:rPr>
        <w:t>AUTORIZADOS</w:t>
      </w:r>
      <w:r>
        <w:rPr>
          <w:spacing w:val="13"/>
          <w:w w:val="125"/>
        </w:rPr>
        <w:t xml:space="preserve"> </w:t>
      </w:r>
      <w:r>
        <w:rPr>
          <w:w w:val="125"/>
        </w:rPr>
        <w:t>POR</w:t>
      </w:r>
      <w:r>
        <w:rPr>
          <w:spacing w:val="12"/>
          <w:w w:val="125"/>
        </w:rPr>
        <w:t xml:space="preserve"> </w:t>
      </w:r>
      <w:r>
        <w:rPr>
          <w:w w:val="125"/>
        </w:rPr>
        <w:t>EL</w:t>
      </w:r>
      <w:r>
        <w:rPr>
          <w:spacing w:val="13"/>
          <w:w w:val="125"/>
        </w:rPr>
        <w:t xml:space="preserve"> </w:t>
      </w:r>
      <w:r>
        <w:rPr>
          <w:w w:val="125"/>
        </w:rPr>
        <w:t>CONGRESO</w:t>
      </w:r>
      <w:r>
        <w:rPr>
          <w:spacing w:val="13"/>
          <w:w w:val="125"/>
        </w:rPr>
        <w:t xml:space="preserve"> </w:t>
      </w:r>
      <w:r>
        <w:rPr>
          <w:w w:val="125"/>
        </w:rPr>
        <w:t>DEL</w:t>
      </w:r>
      <w:r>
        <w:rPr>
          <w:spacing w:val="12"/>
          <w:w w:val="125"/>
        </w:rPr>
        <w:t xml:space="preserve"> </w:t>
      </w:r>
      <w:r>
        <w:rPr>
          <w:w w:val="125"/>
        </w:rPr>
        <w:t>ESTADO</w:t>
      </w:r>
      <w:r>
        <w:rPr>
          <w:spacing w:val="13"/>
          <w:w w:val="125"/>
        </w:rPr>
        <w:t xml:space="preserve"> </w:t>
      </w:r>
      <w:r>
        <w:rPr>
          <w:w w:val="125"/>
        </w:rPr>
        <w:t>Y</w:t>
      </w:r>
      <w:r>
        <w:rPr>
          <w:spacing w:val="-54"/>
          <w:w w:val="125"/>
        </w:rPr>
        <w:t xml:space="preserve"> </w:t>
      </w:r>
      <w:r>
        <w:rPr>
          <w:w w:val="130"/>
        </w:rPr>
        <w:t>REPORTADOS</w:t>
      </w:r>
      <w:r>
        <w:rPr>
          <w:spacing w:val="-9"/>
          <w:w w:val="130"/>
        </w:rPr>
        <w:t xml:space="preserve"> </w:t>
      </w:r>
      <w:r>
        <w:rPr>
          <w:w w:val="130"/>
        </w:rPr>
        <w:t>AL</w:t>
      </w:r>
      <w:r>
        <w:rPr>
          <w:spacing w:val="-8"/>
          <w:w w:val="130"/>
        </w:rPr>
        <w:t xml:space="preserve"> </w:t>
      </w:r>
      <w:r>
        <w:rPr>
          <w:w w:val="130"/>
        </w:rPr>
        <w:t>CUARTO</w:t>
      </w:r>
      <w:r>
        <w:rPr>
          <w:spacing w:val="-9"/>
          <w:w w:val="130"/>
        </w:rPr>
        <w:t xml:space="preserve"> </w:t>
      </w:r>
      <w:r>
        <w:rPr>
          <w:w w:val="130"/>
        </w:rPr>
        <w:t>TRIMESTRE</w:t>
      </w:r>
    </w:p>
    <w:p w:rsidR="00D71732" w:rsidRDefault="00591269">
      <w:pPr>
        <w:pStyle w:val="Textoindependiente"/>
        <w:spacing w:before="7"/>
        <w:rPr>
          <w:rFonts w:ascii="Calibri"/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78.5pt;margin-top:8.9pt;width:455.8pt;height:17.3pt;z-index:-15728128;mso-wrap-distance-left:0;mso-wrap-distance-right:0;mso-position-horizontal-relative:page" fillcolor="#b8965b" stroked="f">
            <v:textbox inset="0,0,0,0">
              <w:txbxContent>
                <w:p w:rsidR="00D71732" w:rsidRDefault="00591269">
                  <w:pPr>
                    <w:tabs>
                      <w:tab w:val="left" w:pos="5797"/>
                      <w:tab w:val="left" w:pos="7535"/>
                    </w:tabs>
                    <w:spacing w:before="54"/>
                    <w:ind w:left="4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w w:val="130"/>
                      <w:sz w:val="20"/>
                    </w:rPr>
                    <w:t>DEPENDENCIA</w:t>
                  </w:r>
                  <w:r>
                    <w:rPr>
                      <w:rFonts w:ascii="Calibri"/>
                      <w:b/>
                      <w:w w:val="130"/>
                      <w:sz w:val="20"/>
                    </w:rPr>
                    <w:tab/>
                    <w:t>AUTORIZADOS</w:t>
                  </w:r>
                  <w:r>
                    <w:rPr>
                      <w:rFonts w:ascii="Calibri"/>
                      <w:b/>
                      <w:w w:val="130"/>
                      <w:sz w:val="20"/>
                    </w:rPr>
                    <w:tab/>
                    <w:t>REPORTADOS</w:t>
                  </w:r>
                </w:p>
              </w:txbxContent>
            </v:textbox>
            <w10:wrap type="topAndBottom" anchorx="page"/>
          </v:shape>
        </w:pict>
      </w:r>
    </w:p>
    <w:p w:rsidR="00D71732" w:rsidRDefault="00591269">
      <w:pPr>
        <w:pStyle w:val="Textoindependiente"/>
        <w:tabs>
          <w:tab w:val="left" w:pos="6616"/>
          <w:tab w:val="right" w:pos="8432"/>
        </w:tabs>
        <w:spacing w:before="25"/>
        <w:ind w:left="150"/>
        <w:rPr>
          <w:sz w:val="20"/>
        </w:rPr>
      </w:pPr>
      <w:r>
        <w:rPr>
          <w:w w:val="110"/>
          <w:position w:val="1"/>
        </w:rPr>
        <w:t>SRIA</w:t>
      </w:r>
      <w:r>
        <w:rPr>
          <w:spacing w:val="11"/>
          <w:w w:val="110"/>
          <w:position w:val="1"/>
        </w:rPr>
        <w:t xml:space="preserve"> </w:t>
      </w:r>
      <w:r>
        <w:rPr>
          <w:w w:val="110"/>
          <w:position w:val="1"/>
        </w:rPr>
        <w:t>EJECUTIVA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DEL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SISTEMA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ESTATAL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ANTICORRUPCIÓN</w:t>
      </w:r>
      <w:r>
        <w:rPr>
          <w:w w:val="110"/>
          <w:position w:val="1"/>
        </w:rPr>
        <w:tab/>
      </w:r>
      <w:r>
        <w:rPr>
          <w:w w:val="110"/>
          <w:sz w:val="20"/>
        </w:rPr>
        <w:t>3</w:t>
      </w:r>
      <w:r>
        <w:rPr>
          <w:rFonts w:ascii="Times New Roman" w:hAnsi="Times New Roman"/>
          <w:w w:val="110"/>
          <w:sz w:val="20"/>
        </w:rPr>
        <w:tab/>
      </w:r>
      <w:r>
        <w:rPr>
          <w:w w:val="110"/>
          <w:sz w:val="20"/>
        </w:rPr>
        <w:t>3</w:t>
      </w:r>
    </w:p>
    <w:p w:rsidR="00D71732" w:rsidRDefault="00591269">
      <w:pPr>
        <w:pStyle w:val="Ttulo3"/>
        <w:spacing w:before="722"/>
      </w:pPr>
      <w:r>
        <w:pict>
          <v:shape id="_x0000_s1054" type="#_x0000_t202" style="position:absolute;left:0;text-align:left;margin-left:78.5pt;margin-top:2.75pt;width:455.8pt;height:14.2pt;z-index:15731712;mso-position-horizontal-relative:page" fillcolor="#7e7e7e" stroked="f">
            <v:textbox inset="0,0,0,0">
              <w:txbxContent>
                <w:p w:rsidR="00D71732" w:rsidRDefault="00591269">
                  <w:pPr>
                    <w:tabs>
                      <w:tab w:val="left" w:pos="6507"/>
                      <w:tab w:val="right" w:pos="8322"/>
                    </w:tabs>
                    <w:spacing w:before="23"/>
                    <w:ind w:left="3119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color w:val="FFFFFF"/>
                      <w:w w:val="125"/>
                      <w:sz w:val="20"/>
                    </w:rPr>
                    <w:t>TOTAL</w:t>
                  </w:r>
                  <w:r>
                    <w:rPr>
                      <w:rFonts w:ascii="Calibri"/>
                      <w:b/>
                      <w:color w:val="FFFFFF"/>
                      <w:spacing w:val="7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w w:val="125"/>
                      <w:sz w:val="20"/>
                    </w:rPr>
                    <w:t>DE</w:t>
                  </w:r>
                  <w:r>
                    <w:rPr>
                      <w:rFonts w:ascii="Calibri"/>
                      <w:b/>
                      <w:color w:val="FFFFFF"/>
                      <w:spacing w:val="7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w w:val="125"/>
                      <w:sz w:val="20"/>
                    </w:rPr>
                    <w:t>INDICADORES</w:t>
                  </w:r>
                  <w:r>
                    <w:rPr>
                      <w:rFonts w:ascii="Calibri"/>
                      <w:b/>
                      <w:color w:val="FFFFFF"/>
                      <w:w w:val="125"/>
                      <w:sz w:val="20"/>
                    </w:rPr>
                    <w:tab/>
                    <w:t>3</w:t>
                  </w:r>
                  <w:r>
                    <w:rPr>
                      <w:rFonts w:ascii="Times New Roman"/>
                      <w:b/>
                      <w:color w:val="FFFFFF"/>
                      <w:w w:val="125"/>
                      <w:sz w:val="20"/>
                    </w:rPr>
                    <w:tab/>
                  </w:r>
                  <w:r>
                    <w:rPr>
                      <w:rFonts w:ascii="Calibri"/>
                      <w:b/>
                      <w:color w:val="FFFFFF"/>
                      <w:w w:val="125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continuación</w:t>
      </w:r>
      <w:proofErr w:type="spellEnd"/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se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presentan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por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Dependencia</w:t>
      </w:r>
      <w:proofErr w:type="spellEnd"/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avances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los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indicadores</w:t>
      </w:r>
      <w:proofErr w:type="spellEnd"/>
      <w:r>
        <w:rPr>
          <w:spacing w:val="-61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tienen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periodicidad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Anual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Semestral</w:t>
      </w:r>
      <w:proofErr w:type="spellEnd"/>
      <w:r>
        <w:rPr>
          <w:w w:val="105"/>
        </w:rPr>
        <w:t>.</w:t>
      </w:r>
    </w:p>
    <w:p w:rsidR="00D71732" w:rsidRDefault="00D71732">
      <w:pPr>
        <w:sectPr w:rsidR="00D71732">
          <w:type w:val="continuous"/>
          <w:pgSz w:w="12240" w:h="15840"/>
          <w:pgMar w:top="860" w:right="1380" w:bottom="280" w:left="1460" w:header="720" w:footer="720" w:gutter="0"/>
          <w:cols w:space="720"/>
        </w:sect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spacing w:before="9" w:after="1"/>
        <w:rPr>
          <w:sz w:val="21"/>
        </w:rPr>
      </w:pPr>
    </w:p>
    <w:p w:rsidR="00D71732" w:rsidRDefault="00591269">
      <w:pPr>
        <w:pStyle w:val="Textoindependiente"/>
        <w:spacing w:line="20" w:lineRule="exact"/>
        <w:ind w:left="109" w:right="-1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138.9pt;height:.75pt;mso-position-horizontal-relative:char;mso-position-vertical-relative:line" coordsize="2778,15">
            <v:rect id="_x0000_s1053" style="position:absolute;width:2778;height:15" fillcolor="black" stroked="f"/>
            <w10:anchorlock/>
          </v:group>
        </w:pict>
      </w:r>
    </w:p>
    <w:p w:rsidR="00D71732" w:rsidRDefault="00591269">
      <w:pPr>
        <w:pStyle w:val="Textoindependiente"/>
        <w:spacing w:line="273" w:lineRule="auto"/>
        <w:ind w:left="773" w:right="21" w:hanging="491"/>
        <w:rPr>
          <w:rFonts w:ascii="Arial" w:hAnsi="Arial"/>
        </w:rPr>
      </w:pPr>
      <w:proofErr w:type="spellStart"/>
      <w:r>
        <w:rPr>
          <w:rFonts w:ascii="Arial" w:hAnsi="Arial"/>
        </w:rPr>
        <w:t>Lic</w:t>
      </w:r>
      <w:proofErr w:type="spellEnd"/>
      <w:r>
        <w:rPr>
          <w:rFonts w:ascii="Arial" w:hAnsi="Arial"/>
        </w:rPr>
        <w:t xml:space="preserve">. Luis Ramón </w:t>
      </w:r>
      <w:proofErr w:type="spellStart"/>
      <w:r>
        <w:rPr>
          <w:rFonts w:ascii="Arial" w:hAnsi="Arial"/>
        </w:rPr>
        <w:t>Irineo</w:t>
      </w:r>
      <w:proofErr w:type="spellEnd"/>
      <w:r>
        <w:rPr>
          <w:rFonts w:ascii="Arial" w:hAnsi="Arial"/>
        </w:rPr>
        <w:t xml:space="preserve"> Romero</w:t>
      </w:r>
      <w:r>
        <w:rPr>
          <w:rFonts w:ascii="Arial" w:hAnsi="Arial"/>
          <w:spacing w:val="-47"/>
        </w:rPr>
        <w:t xml:space="preserve"> </w:t>
      </w:r>
      <w:proofErr w:type="spellStart"/>
      <w:r>
        <w:rPr>
          <w:rFonts w:ascii="Arial" w:hAnsi="Arial"/>
        </w:rPr>
        <w:t>Secretario</w:t>
      </w:r>
      <w:proofErr w:type="spellEnd"/>
      <w:r>
        <w:rPr>
          <w:rFonts w:ascii="Arial" w:hAnsi="Arial"/>
        </w:rPr>
        <w:t xml:space="preserve"> Técnico</w:t>
      </w:r>
    </w:p>
    <w:p w:rsidR="00D71732" w:rsidRDefault="00591269">
      <w:pPr>
        <w:pStyle w:val="Textoindependiente"/>
        <w:rPr>
          <w:rFonts w:ascii="Arial"/>
          <w:sz w:val="20"/>
        </w:rPr>
      </w:pPr>
      <w:r>
        <w:br w:type="column"/>
      </w: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spacing w:before="2"/>
        <w:rPr>
          <w:rFonts w:ascii="Arial"/>
          <w:sz w:val="21"/>
        </w:rPr>
      </w:pPr>
    </w:p>
    <w:p w:rsidR="00D71732" w:rsidRDefault="00591269">
      <w:pPr>
        <w:pStyle w:val="Textoindependiente"/>
        <w:spacing w:line="266" w:lineRule="auto"/>
        <w:ind w:left="609" w:right="91" w:hanging="326"/>
        <w:rPr>
          <w:rFonts w:ascii="Arial" w:hAnsi="Arial"/>
        </w:rPr>
      </w:pPr>
      <w:r>
        <w:rPr>
          <w:rFonts w:ascii="Arial" w:hAnsi="Arial"/>
        </w:rPr>
        <w:t>C.P. Yolanda Isabel Fierro Valenzuela</w:t>
      </w:r>
      <w:r>
        <w:rPr>
          <w:rFonts w:ascii="Arial" w:hAnsi="Arial"/>
          <w:spacing w:val="-47"/>
        </w:rPr>
        <w:t xml:space="preserve"> </w:t>
      </w:r>
      <w:proofErr w:type="spellStart"/>
      <w:r>
        <w:rPr>
          <w:rFonts w:ascii="Arial" w:hAnsi="Arial"/>
        </w:rPr>
        <w:t>Directora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Administración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y</w:t>
      </w:r>
    </w:p>
    <w:p w:rsidR="00D71732" w:rsidRDefault="00591269">
      <w:pPr>
        <w:pStyle w:val="Textoindependiente"/>
        <w:ind w:left="1444"/>
        <w:rPr>
          <w:rFonts w:ascii="Arial"/>
        </w:rPr>
      </w:pPr>
      <w:bookmarkStart w:id="0" w:name="_GoBack"/>
      <w:bookmarkEnd w:id="0"/>
      <w:proofErr w:type="spellStart"/>
      <w:r>
        <w:rPr>
          <w:rFonts w:ascii="Arial"/>
        </w:rPr>
        <w:t>Servicios</w:t>
      </w:r>
      <w:proofErr w:type="spellEnd"/>
    </w:p>
    <w:p w:rsidR="00D71732" w:rsidRDefault="00D71732">
      <w:pPr>
        <w:rPr>
          <w:rFonts w:ascii="Arial"/>
        </w:rPr>
        <w:sectPr w:rsidR="00D71732">
          <w:type w:val="continuous"/>
          <w:pgSz w:w="12240" w:h="15840"/>
          <w:pgMar w:top="860" w:right="1380" w:bottom="280" w:left="1460" w:header="720" w:footer="720" w:gutter="0"/>
          <w:cols w:num="2" w:space="720" w:equalWidth="0">
            <w:col w:w="2805" w:space="3149"/>
            <w:col w:w="3446"/>
          </w:cols>
        </w:sect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rPr>
          <w:rFonts w:ascii="Arial"/>
          <w:sz w:val="20"/>
        </w:rPr>
      </w:pPr>
    </w:p>
    <w:p w:rsidR="00D71732" w:rsidRDefault="00D71732">
      <w:pPr>
        <w:pStyle w:val="Textoindependiente"/>
        <w:spacing w:before="3"/>
        <w:rPr>
          <w:rFonts w:ascii="Arial"/>
          <w:sz w:val="14"/>
        </w:rPr>
      </w:pPr>
    </w:p>
    <w:p w:rsidR="00D71732" w:rsidRDefault="00591269">
      <w:pPr>
        <w:pStyle w:val="Textoindependiente"/>
        <w:spacing w:line="113" w:lineRule="exact"/>
        <w:ind w:left="109"/>
        <w:rPr>
          <w:rFonts w:ascii="Arial"/>
          <w:sz w:val="11"/>
        </w:rPr>
      </w:pPr>
      <w:r>
        <w:rPr>
          <w:rFonts w:ascii="Arial"/>
          <w:position w:val="-1"/>
          <w:sz w:val="11"/>
        </w:rPr>
      </w:r>
      <w:r>
        <w:rPr>
          <w:rFonts w:ascii="Arial"/>
          <w:position w:val="-1"/>
          <w:sz w:val="11"/>
        </w:rPr>
        <w:pict>
          <v:group id="_x0000_s1047" style="width:454.45pt;height:5.7pt;mso-position-horizontal-relative:char;mso-position-vertical-relative:line" coordsize="9089,114">
            <v:rect id="_x0000_s1048" style="position:absolute;width:9089;height:114" fillcolor="#b8965b" stroked="f"/>
            <w10:anchorlock/>
          </v:group>
        </w:pict>
      </w:r>
    </w:p>
    <w:p w:rsidR="00D71732" w:rsidRDefault="00D71732">
      <w:pPr>
        <w:spacing w:line="113" w:lineRule="exact"/>
        <w:rPr>
          <w:rFonts w:ascii="Arial"/>
          <w:sz w:val="11"/>
        </w:rPr>
        <w:sectPr w:rsidR="00D71732">
          <w:type w:val="continuous"/>
          <w:pgSz w:w="12240" w:h="15840"/>
          <w:pgMar w:top="860" w:right="1380" w:bottom="280" w:left="1460" w:header="720" w:footer="720" w:gutter="0"/>
          <w:cols w:space="720"/>
        </w:sectPr>
      </w:pPr>
    </w:p>
    <w:p w:rsidR="00D71732" w:rsidRDefault="00591269">
      <w:pPr>
        <w:pStyle w:val="Ttulo1"/>
        <w:spacing w:before="88"/>
        <w:ind w:left="5004" w:right="4971"/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828000</wp:posOffset>
            </wp:positionH>
            <wp:positionV relativeFrom="paragraph">
              <wp:posOffset>137655</wp:posOffset>
            </wp:positionV>
            <wp:extent cx="1079995" cy="42768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5" cy="4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8172360</wp:posOffset>
            </wp:positionH>
            <wp:positionV relativeFrom="paragraph">
              <wp:posOffset>103276</wp:posOffset>
            </wp:positionV>
            <wp:extent cx="1079639" cy="49862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498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25"/>
        </w:rPr>
        <w:t>Indicadores</w:t>
      </w:r>
      <w:proofErr w:type="spellEnd"/>
      <w:r>
        <w:rPr>
          <w:spacing w:val="-12"/>
          <w:w w:val="125"/>
        </w:rPr>
        <w:t xml:space="preserve"> </w:t>
      </w:r>
      <w:r>
        <w:rPr>
          <w:w w:val="125"/>
        </w:rPr>
        <w:t>de</w:t>
      </w:r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Resultados</w:t>
      </w:r>
      <w:proofErr w:type="spellEnd"/>
    </w:p>
    <w:p w:rsidR="00D71732" w:rsidRDefault="00591269">
      <w:pPr>
        <w:pStyle w:val="Ttulo2"/>
        <w:spacing w:line="352" w:lineRule="auto"/>
        <w:ind w:left="5188" w:right="5152"/>
      </w:pPr>
      <w:r>
        <w:pict>
          <v:rect id="_x0000_s1046" style="position:absolute;left:0;text-align:left;margin-left:65.2pt;margin-top:41.85pt;width:663.3pt;height:5.65pt;z-index:-15831040;mso-position-horizontal-relative:page" fillcolor="#b8965b" stroked="f">
            <w10:wrap anchorx="page"/>
          </v:rect>
        </w:pict>
      </w:r>
      <w:r>
        <w:rPr>
          <w:w w:val="125"/>
        </w:rPr>
        <w:t xml:space="preserve">al Cuarto </w:t>
      </w:r>
      <w:proofErr w:type="spellStart"/>
      <w:r>
        <w:rPr>
          <w:w w:val="125"/>
        </w:rPr>
        <w:t>Trimestre</w:t>
      </w:r>
      <w:proofErr w:type="spellEnd"/>
      <w:r>
        <w:rPr>
          <w:w w:val="125"/>
        </w:rPr>
        <w:t xml:space="preserve"> de 2020</w:t>
      </w:r>
      <w:r>
        <w:rPr>
          <w:spacing w:val="-66"/>
          <w:w w:val="125"/>
        </w:rPr>
        <w:t xml:space="preserve"> </w:t>
      </w:r>
      <w:proofErr w:type="spellStart"/>
      <w:r>
        <w:rPr>
          <w:spacing w:val="-1"/>
          <w:w w:val="125"/>
        </w:rPr>
        <w:t>Concentrado</w:t>
      </w:r>
      <w:proofErr w:type="spellEnd"/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 xml:space="preserve"> </w:t>
      </w:r>
      <w:proofErr w:type="spellStart"/>
      <w:r>
        <w:rPr>
          <w:spacing w:val="-1"/>
          <w:w w:val="125"/>
        </w:rPr>
        <w:t>indicadores</w:t>
      </w:r>
      <w:proofErr w:type="spellEnd"/>
    </w:p>
    <w:p w:rsidR="00D71732" w:rsidRDefault="00591269">
      <w:pPr>
        <w:pStyle w:val="Textoindependiente"/>
        <w:spacing w:before="1"/>
        <w:rPr>
          <w:rFonts w:ascii="Calibri"/>
          <w:b/>
          <w:sz w:val="12"/>
        </w:rPr>
      </w:pPr>
      <w:r>
        <w:pict>
          <v:group id="_x0000_s1043" style="position:absolute;margin-left:65.2pt;margin-top:9.35pt;width:663.35pt;height:14.2pt;z-index:-15724032;mso-wrap-distance-left:0;mso-wrap-distance-right:0;mso-position-horizontal-relative:page" coordorigin="1304,187" coordsize="13267,284">
            <v:shape id="_x0000_s1045" type="#_x0000_t202" style="position:absolute;left:3571;top:186;width:10999;height:284" fillcolor="#6e0000" stroked="f">
              <v:textbox inset="0,0,0,0">
                <w:txbxContent>
                  <w:p w:rsidR="00D71732" w:rsidRDefault="00591269">
                    <w:pPr>
                      <w:spacing w:before="11"/>
                      <w:ind w:left="9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25"/>
                      </w:rPr>
                      <w:t>99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"/>
                        <w:w w:val="1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3"/>
                        <w:w w:val="1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</w:rPr>
                      <w:t>SRIA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"/>
                        <w:w w:val="1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</w:rPr>
                      <w:t>EJECUTIVA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3"/>
                        <w:w w:val="1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"/>
                        <w:w w:val="1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</w:rPr>
                      <w:t>SISTEMA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3"/>
                        <w:w w:val="1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</w:rPr>
                      <w:t>ESTATAL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"/>
                        <w:w w:val="1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</w:rPr>
                      <w:t>ANTICORRUPCIÓN</w:t>
                    </w:r>
                  </w:p>
                </w:txbxContent>
              </v:textbox>
            </v:shape>
            <v:shape id="_x0000_s1044" type="#_x0000_t202" style="position:absolute;left:1303;top:186;width:2268;height:284" fillcolor="#d9d9d9" stroked="f">
              <v:textbox inset="0,0,0,0">
                <w:txbxContent>
                  <w:p w:rsidR="00D71732" w:rsidRDefault="00591269">
                    <w:pPr>
                      <w:spacing w:before="11"/>
                      <w:ind w:left="1402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w w:val="115"/>
                      </w:rPr>
                      <w:t>RAMO: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9" style="position:absolute;margin-left:65.2pt;margin-top:32.05pt;width:663.35pt;height:23.1pt;z-index:-15723520;mso-wrap-distance-left:0;mso-wrap-distance-right:0;mso-position-horizontal-relative:page" coordorigin="1304,641" coordsize="13267,462">
            <v:rect id="_x0000_s1042" style="position:absolute;left:1303;top:640;width:2608;height:454" fillcolor="#ededb8" stroked="f"/>
            <v:rect id="_x0000_s1041" style="position:absolute;left:1303;top:1086;width:2608;height:15" fillcolor="silver" stroked="f"/>
            <v:rect id="_x0000_s1040" style="position:absolute;left:3911;top:640;width:4026;height:454" fillcolor="#ededb8" stroked="f"/>
            <v:rect id="_x0000_s1039" style="position:absolute;left:3911;top:1086;width:4026;height:15" fillcolor="silver" stroked="f"/>
            <v:rect id="_x0000_s1038" style="position:absolute;left:7937;top:640;width:2495;height:454" fillcolor="#ededb8" stroked="f"/>
            <v:rect id="_x0000_s1037" style="position:absolute;left:7937;top:1086;width:2495;height:15" fillcolor="silver" stroked="f"/>
            <v:rect id="_x0000_s1036" style="position:absolute;left:10431;top:640;width:1645;height:454" fillcolor="#ededb8" stroked="f"/>
            <v:rect id="_x0000_s1035" style="position:absolute;left:10431;top:1086;width:1645;height:15" fillcolor="silver" stroked="f"/>
            <v:rect id="_x0000_s1034" style="position:absolute;left:12075;top:640;width:1248;height:454" fillcolor="#ededb8" stroked="f"/>
            <v:rect id="_x0000_s1033" style="position:absolute;left:12075;top:1086;width:1248;height:15" fillcolor="silver" stroked="f"/>
            <v:rect id="_x0000_s1032" style="position:absolute;left:13322;top:640;width:1248;height:454" fillcolor="#ededb8" stroked="f"/>
            <v:rect id="_x0000_s1031" style="position:absolute;left:13322;top:1086;width:1248;height:15" fillcolor="silver" stroked="f"/>
            <v:shape id="_x0000_s1030" type="#_x0000_t202" style="position:absolute;left:1303;top:640;width:13267;height:447" filled="f" stroked="f">
              <v:textbox inset="0,0,0,0">
                <w:txbxContent>
                  <w:p w:rsidR="00D71732" w:rsidRDefault="00591269">
                    <w:pPr>
                      <w:tabs>
                        <w:tab w:val="left" w:pos="4037"/>
                        <w:tab w:val="left" w:pos="6921"/>
                        <w:tab w:val="left" w:pos="9245"/>
                        <w:tab w:val="left" w:pos="11130"/>
                        <w:tab w:val="left" w:pos="12248"/>
                      </w:tabs>
                      <w:spacing w:before="120"/>
                      <w:ind w:left="754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INDICADOR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ab/>
                      <w:t>¿QUÉ</w:t>
                    </w:r>
                    <w:r>
                      <w:rPr>
                        <w:rFonts w:ascii="Calibri" w:hAnsi="Calibri"/>
                        <w:b/>
                        <w:spacing w:val="-7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MIDE?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ab/>
                      <w:t>UNIDAD</w:t>
                    </w:r>
                    <w:r>
                      <w:rPr>
                        <w:rFonts w:ascii="Calibri" w:hAnsi="Calibri"/>
                        <w:b/>
                        <w:spacing w:val="-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MEDIDA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PERIODICIDAD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ab/>
                      <w:t>META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ab/>
                      <w:t>AVANCE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1732" w:rsidRDefault="00D71732">
      <w:pPr>
        <w:pStyle w:val="Textoindependiente"/>
        <w:spacing w:before="4"/>
        <w:rPr>
          <w:rFonts w:ascii="Calibri"/>
          <w:b/>
          <w:sz w:val="8"/>
        </w:rPr>
      </w:pPr>
    </w:p>
    <w:p w:rsidR="00D71732" w:rsidRDefault="00D71732">
      <w:pPr>
        <w:rPr>
          <w:rFonts w:ascii="Calibri"/>
          <w:sz w:val="8"/>
        </w:rPr>
        <w:sectPr w:rsidR="00D71732">
          <w:pgSz w:w="15840" w:h="12240" w:orient="landscape"/>
          <w:pgMar w:top="880" w:right="1020" w:bottom="280" w:left="1020" w:header="720" w:footer="720" w:gutter="0"/>
          <w:cols w:space="720"/>
        </w:sectPr>
      </w:pPr>
    </w:p>
    <w:p w:rsidR="00D71732" w:rsidRDefault="00591269">
      <w:pPr>
        <w:pStyle w:val="Textoindependiente"/>
        <w:tabs>
          <w:tab w:val="left" w:pos="1543"/>
          <w:tab w:val="left" w:pos="1622"/>
          <w:tab w:val="left" w:pos="2152"/>
        </w:tabs>
        <w:spacing w:before="69"/>
        <w:ind w:left="324"/>
      </w:pPr>
      <w:r>
        <w:rPr>
          <w:w w:val="110"/>
        </w:rPr>
        <w:t>ÍNDICE DE CALIDAD EN EL</w:t>
      </w:r>
      <w:r>
        <w:rPr>
          <w:spacing w:val="-52"/>
          <w:w w:val="110"/>
        </w:rPr>
        <w:t xml:space="preserve"> </w:t>
      </w:r>
      <w:r>
        <w:rPr>
          <w:w w:val="115"/>
        </w:rPr>
        <w:t>EJERCICIO</w:t>
      </w:r>
      <w:r>
        <w:rPr>
          <w:w w:val="115"/>
        </w:rPr>
        <w:tab/>
        <w:t>DEL</w:t>
      </w:r>
      <w:r>
        <w:rPr>
          <w:w w:val="115"/>
        </w:rPr>
        <w:tab/>
      </w:r>
      <w:r>
        <w:rPr>
          <w:spacing w:val="-2"/>
          <w:w w:val="105"/>
        </w:rPr>
        <w:t>GASTO</w:t>
      </w:r>
      <w:r>
        <w:rPr>
          <w:spacing w:val="-50"/>
          <w:w w:val="105"/>
        </w:rPr>
        <w:t xml:space="preserve"> </w:t>
      </w:r>
      <w:r>
        <w:rPr>
          <w:w w:val="115"/>
        </w:rPr>
        <w:t>PÚBLICO.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SECRETARÍA</w:t>
      </w:r>
      <w:r>
        <w:rPr>
          <w:spacing w:val="-52"/>
          <w:w w:val="110"/>
        </w:rPr>
        <w:t xml:space="preserve"> </w:t>
      </w:r>
      <w:r>
        <w:rPr>
          <w:w w:val="115"/>
        </w:rPr>
        <w:t>EJECUTIVA</w:t>
      </w:r>
      <w:r>
        <w:rPr>
          <w:spacing w:val="3"/>
          <w:w w:val="115"/>
        </w:rPr>
        <w:t xml:space="preserve"> </w:t>
      </w:r>
      <w:r>
        <w:rPr>
          <w:w w:val="115"/>
        </w:rPr>
        <w:t>DEL</w:t>
      </w:r>
      <w:r>
        <w:rPr>
          <w:spacing w:val="3"/>
          <w:w w:val="115"/>
        </w:rPr>
        <w:t xml:space="preserve"> </w:t>
      </w:r>
      <w:r>
        <w:rPr>
          <w:w w:val="115"/>
        </w:rPr>
        <w:t>SISTEMA</w:t>
      </w:r>
      <w:r>
        <w:rPr>
          <w:spacing w:val="-55"/>
          <w:w w:val="115"/>
        </w:rPr>
        <w:t xml:space="preserve"> </w:t>
      </w:r>
      <w:r>
        <w:rPr>
          <w:w w:val="115"/>
        </w:rPr>
        <w:t>ESTATAL</w:t>
      </w:r>
      <w:r>
        <w:rPr>
          <w:spacing w:val="1"/>
          <w:w w:val="115"/>
        </w:rPr>
        <w:t xml:space="preserve"> </w:t>
      </w:r>
      <w:r>
        <w:rPr>
          <w:w w:val="115"/>
        </w:rPr>
        <w:t>ANTICORRUPCIÓN</w:t>
      </w:r>
    </w:p>
    <w:p w:rsidR="00D71732" w:rsidRDefault="00591269">
      <w:pPr>
        <w:pStyle w:val="Textoindependiente"/>
        <w:spacing w:before="70"/>
        <w:ind w:left="159" w:right="38" w:hanging="1"/>
        <w:jc w:val="both"/>
      </w:pPr>
      <w:r>
        <w:br w:type="column"/>
      </w:r>
      <w:r>
        <w:rPr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w w:val="110"/>
        </w:rPr>
        <w:t>CALIDAD</w:t>
      </w:r>
      <w:r>
        <w:rPr>
          <w:spacing w:val="-10"/>
          <w:w w:val="110"/>
        </w:rPr>
        <w:t xml:space="preserve"> </w:t>
      </w:r>
      <w:r>
        <w:rPr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w w:val="110"/>
        </w:rPr>
        <w:t>EL</w:t>
      </w:r>
      <w:r>
        <w:rPr>
          <w:spacing w:val="-10"/>
          <w:w w:val="110"/>
        </w:rPr>
        <w:t xml:space="preserve"> </w:t>
      </w:r>
      <w:r>
        <w:rPr>
          <w:w w:val="110"/>
        </w:rPr>
        <w:t>EJERCICIO</w:t>
      </w:r>
      <w:r>
        <w:rPr>
          <w:spacing w:val="-10"/>
          <w:w w:val="110"/>
        </w:rPr>
        <w:t xml:space="preserve"> </w:t>
      </w:r>
      <w:r>
        <w:rPr>
          <w:w w:val="110"/>
        </w:rPr>
        <w:t>DEL</w:t>
      </w:r>
      <w:r>
        <w:rPr>
          <w:spacing w:val="-11"/>
          <w:w w:val="110"/>
        </w:rPr>
        <w:t xml:space="preserve"> </w:t>
      </w:r>
      <w:r>
        <w:rPr>
          <w:w w:val="110"/>
        </w:rPr>
        <w:t>GASTO</w:t>
      </w:r>
      <w:r>
        <w:rPr>
          <w:spacing w:val="-52"/>
          <w:w w:val="110"/>
        </w:rPr>
        <w:t xml:space="preserve"> </w:t>
      </w:r>
      <w:r>
        <w:rPr>
          <w:w w:val="115"/>
        </w:rPr>
        <w:t>PUBLICO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INSTITUCIÓN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TRIMESTRE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EJERCICIO</w:t>
      </w:r>
      <w:r>
        <w:rPr>
          <w:spacing w:val="1"/>
          <w:w w:val="115"/>
        </w:rPr>
        <w:t xml:space="preserve"> </w:t>
      </w:r>
      <w:r>
        <w:rPr>
          <w:w w:val="115"/>
        </w:rPr>
        <w:t>FISCAL</w:t>
      </w:r>
      <w:r>
        <w:rPr>
          <w:spacing w:val="1"/>
          <w:w w:val="115"/>
        </w:rPr>
        <w:t xml:space="preserve"> </w:t>
      </w:r>
      <w:r>
        <w:rPr>
          <w:w w:val="115"/>
        </w:rPr>
        <w:t>ACTUAL</w:t>
      </w:r>
    </w:p>
    <w:p w:rsidR="00D71732" w:rsidRDefault="00591269">
      <w:pPr>
        <w:pStyle w:val="Textoindependiente"/>
        <w:tabs>
          <w:tab w:val="left" w:pos="2467"/>
          <w:tab w:val="left" w:pos="4359"/>
          <w:tab w:val="right" w:pos="5960"/>
        </w:tabs>
        <w:spacing w:before="130"/>
        <w:ind w:left="324"/>
      </w:pPr>
      <w:r>
        <w:br w:type="column"/>
      </w:r>
      <w:r>
        <w:rPr>
          <w:w w:val="110"/>
        </w:rPr>
        <w:t>PORCENTAJE</w:t>
      </w:r>
      <w:r>
        <w:rPr>
          <w:w w:val="110"/>
        </w:rPr>
        <w:tab/>
        <w:t>SEMESTRAL</w:t>
      </w:r>
      <w:r>
        <w:rPr>
          <w:w w:val="110"/>
        </w:rPr>
        <w:tab/>
        <w:t>85</w:t>
      </w:r>
      <w:r>
        <w:rPr>
          <w:rFonts w:ascii="Times New Roman"/>
          <w:w w:val="110"/>
        </w:rPr>
        <w:tab/>
      </w:r>
      <w:r>
        <w:rPr>
          <w:w w:val="110"/>
        </w:rPr>
        <w:t>68.66</w:t>
      </w:r>
    </w:p>
    <w:p w:rsidR="00D71732" w:rsidRDefault="00D71732">
      <w:pPr>
        <w:sectPr w:rsidR="00D71732">
          <w:type w:val="continuous"/>
          <w:pgSz w:w="15840" w:h="12240" w:orient="landscape"/>
          <w:pgMar w:top="860" w:right="1020" w:bottom="280" w:left="1020" w:header="720" w:footer="720" w:gutter="0"/>
          <w:cols w:num="3" w:space="720" w:equalWidth="0">
            <w:col w:w="2793" w:space="40"/>
            <w:col w:w="4085" w:space="292"/>
            <w:col w:w="6590"/>
          </w:cols>
        </w:sectPr>
      </w:pPr>
    </w:p>
    <w:p w:rsidR="00D71732" w:rsidRDefault="00591269">
      <w:pPr>
        <w:pStyle w:val="Textoindependiente"/>
        <w:tabs>
          <w:tab w:val="left" w:pos="13686"/>
        </w:tabs>
        <w:spacing w:line="214" w:lineRule="exact"/>
        <w:ind w:left="113"/>
      </w:pPr>
      <w:r>
        <w:rPr>
          <w:rFonts w:ascii="Times New Roman"/>
          <w:u w:val="single" w:color="C0C0C0"/>
        </w:rPr>
        <w:t xml:space="preserve">    </w:t>
      </w:r>
      <w:r>
        <w:rPr>
          <w:rFonts w:ascii="Times New Roman"/>
          <w:spacing w:val="-15"/>
          <w:u w:val="single" w:color="C0C0C0"/>
        </w:rPr>
        <w:t xml:space="preserve"> </w:t>
      </w:r>
      <w:r>
        <w:rPr>
          <w:w w:val="110"/>
          <w:u w:val="single" w:color="C0C0C0"/>
        </w:rPr>
        <w:t>(SESEA).</w:t>
      </w:r>
      <w:r>
        <w:rPr>
          <w:u w:val="single" w:color="C0C0C0"/>
        </w:rPr>
        <w:tab/>
      </w:r>
    </w:p>
    <w:p w:rsidR="00D71732" w:rsidRDefault="00D71732">
      <w:pPr>
        <w:spacing w:line="214" w:lineRule="exact"/>
        <w:sectPr w:rsidR="00D71732">
          <w:type w:val="continuous"/>
          <w:pgSz w:w="15840" w:h="12240" w:orient="landscape"/>
          <w:pgMar w:top="860" w:right="1020" w:bottom="280" w:left="1020" w:header="720" w:footer="720" w:gutter="0"/>
          <w:cols w:space="720"/>
        </w:sectPr>
      </w:pPr>
    </w:p>
    <w:p w:rsidR="00D71732" w:rsidRDefault="00591269">
      <w:pPr>
        <w:pStyle w:val="Textoindependiente"/>
        <w:tabs>
          <w:tab w:val="left" w:pos="2675"/>
        </w:tabs>
        <w:spacing w:before="55"/>
        <w:ind w:left="324" w:hanging="1"/>
        <w:jc w:val="both"/>
      </w:pPr>
      <w:r>
        <w:pict>
          <v:rect id="_x0000_s1028" style="position:absolute;left:0;text-align:left;margin-left:56.7pt;margin-top:112.4pt;width:678.6pt;height:.75pt;z-index:15734784;mso-position-horizontal-relative:page" fillcolor="silver" stroked="f">
            <w10:wrap anchorx="page"/>
          </v:rect>
        </w:pict>
      </w:r>
      <w:r>
        <w:rPr>
          <w:w w:val="110"/>
        </w:rPr>
        <w:t>PORCENTAJE DE AVANCE</w:t>
      </w:r>
      <w:r>
        <w:rPr>
          <w:spacing w:val="-52"/>
          <w:w w:val="110"/>
        </w:rPr>
        <w:t xml:space="preserve"> </w:t>
      </w:r>
      <w:r>
        <w:rPr>
          <w:w w:val="110"/>
        </w:rPr>
        <w:t>EN LA INSTRUMENTACIÓN</w:t>
      </w:r>
      <w:r>
        <w:rPr>
          <w:spacing w:val="1"/>
          <w:w w:val="110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MECANISMOS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PREVENCIÓN</w:t>
      </w:r>
      <w:r>
        <w:rPr>
          <w:w w:val="115"/>
        </w:rPr>
        <w:tab/>
      </w:r>
      <w:r>
        <w:rPr>
          <w:spacing w:val="-12"/>
          <w:w w:val="115"/>
        </w:rPr>
        <w:t>Y</w:t>
      </w:r>
      <w:r>
        <w:rPr>
          <w:spacing w:val="-55"/>
          <w:w w:val="115"/>
        </w:rPr>
        <w:t xml:space="preserve"> </w:t>
      </w:r>
      <w:r>
        <w:rPr>
          <w:w w:val="115"/>
        </w:rPr>
        <w:t>DISUASIÓN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FALTAS</w:t>
      </w:r>
      <w:r>
        <w:rPr>
          <w:spacing w:val="1"/>
          <w:w w:val="115"/>
        </w:rPr>
        <w:t xml:space="preserve"> </w:t>
      </w:r>
      <w:r>
        <w:rPr>
          <w:w w:val="115"/>
        </w:rPr>
        <w:t>ADMINISTRATIVAS</w:t>
      </w:r>
      <w:r>
        <w:rPr>
          <w:w w:val="115"/>
        </w:rPr>
        <w:tab/>
      </w:r>
      <w:r>
        <w:rPr>
          <w:spacing w:val="-12"/>
          <w:w w:val="115"/>
        </w:rPr>
        <w:t>Y</w:t>
      </w:r>
      <w:r>
        <w:rPr>
          <w:spacing w:val="-55"/>
          <w:w w:val="115"/>
        </w:rPr>
        <w:t xml:space="preserve"> </w:t>
      </w:r>
      <w:r>
        <w:rPr>
          <w:w w:val="105"/>
        </w:rPr>
        <w:t>HECHOS DE CORRUPCIÓN</w:t>
      </w:r>
      <w:r>
        <w:rPr>
          <w:spacing w:val="1"/>
          <w:w w:val="105"/>
        </w:rPr>
        <w:t xml:space="preserve"> </w:t>
      </w:r>
      <w:r>
        <w:rPr>
          <w:w w:val="115"/>
        </w:rPr>
        <w:t>POR PARTE DE LOS ENTES</w:t>
      </w:r>
      <w:r>
        <w:rPr>
          <w:spacing w:val="-56"/>
          <w:w w:val="115"/>
        </w:rPr>
        <w:t xml:space="preserve"> </w:t>
      </w:r>
      <w:r>
        <w:rPr>
          <w:w w:val="115"/>
        </w:rPr>
        <w:t>PÚBLICOS</w:t>
      </w:r>
      <w:r>
        <w:rPr>
          <w:spacing w:val="1"/>
          <w:w w:val="115"/>
        </w:rPr>
        <w:t xml:space="preserve"> </w:t>
      </w:r>
      <w:r>
        <w:rPr>
          <w:w w:val="115"/>
        </w:rPr>
        <w:t>ESTATALES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55"/>
          <w:w w:val="115"/>
        </w:rPr>
        <w:t xml:space="preserve"> </w:t>
      </w:r>
      <w:r>
        <w:rPr>
          <w:w w:val="115"/>
        </w:rPr>
        <w:t>MUNICIPALES.</w:t>
      </w:r>
    </w:p>
    <w:p w:rsidR="00D71732" w:rsidRDefault="00591269">
      <w:pPr>
        <w:pStyle w:val="Textoindependiente"/>
        <w:tabs>
          <w:tab w:val="left" w:pos="1784"/>
          <w:tab w:val="left" w:pos="2376"/>
          <w:tab w:val="left" w:pos="2522"/>
          <w:tab w:val="left" w:pos="2553"/>
        </w:tabs>
        <w:spacing w:before="44"/>
        <w:ind w:left="324"/>
        <w:jc w:val="both"/>
      </w:pPr>
      <w:r>
        <w:rPr>
          <w:w w:val="110"/>
        </w:rPr>
        <w:t>PORCENTAJE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DE</w:t>
      </w:r>
      <w:r>
        <w:rPr>
          <w:spacing w:val="-53"/>
          <w:w w:val="110"/>
        </w:rPr>
        <w:t xml:space="preserve"> </w:t>
      </w:r>
      <w:r>
        <w:rPr>
          <w:w w:val="105"/>
        </w:rPr>
        <w:t>POBLACIÓN DE 18 AÑOS Y</w:t>
      </w:r>
      <w:r>
        <w:rPr>
          <w:spacing w:val="-50"/>
          <w:w w:val="105"/>
        </w:rPr>
        <w:t xml:space="preserve"> </w:t>
      </w:r>
      <w:r>
        <w:rPr>
          <w:w w:val="110"/>
        </w:rPr>
        <w:t>MÁS</w:t>
      </w:r>
      <w:r>
        <w:rPr>
          <w:spacing w:val="1"/>
          <w:w w:val="110"/>
        </w:rPr>
        <w:t xml:space="preserve"> </w:t>
      </w:r>
      <w:r>
        <w:rPr>
          <w:w w:val="110"/>
        </w:rPr>
        <w:t>ENCUESTADA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BAJA</w:t>
      </w:r>
      <w:r>
        <w:rPr>
          <w:spacing w:val="1"/>
          <w:w w:val="110"/>
        </w:rPr>
        <w:t xml:space="preserve"> </w:t>
      </w:r>
      <w:r>
        <w:rPr>
          <w:w w:val="110"/>
        </w:rPr>
        <w:t>CALIFORNIA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PERCIBE</w:t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LA</w:t>
      </w:r>
      <w:r>
        <w:rPr>
          <w:spacing w:val="-53"/>
          <w:w w:val="110"/>
        </w:rPr>
        <w:t xml:space="preserve"> </w:t>
      </w:r>
      <w:r>
        <w:rPr>
          <w:w w:val="110"/>
        </w:rPr>
        <w:t>CORRUPCIÓN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-52"/>
          <w:w w:val="110"/>
        </w:rPr>
        <w:t xml:space="preserve"> </w:t>
      </w:r>
      <w:r>
        <w:rPr>
          <w:w w:val="110"/>
        </w:rPr>
        <w:t>PROBLEMA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6"/>
          <w:w w:val="110"/>
        </w:rPr>
        <w:t>MAS</w:t>
      </w:r>
      <w:r>
        <w:rPr>
          <w:spacing w:val="-53"/>
          <w:w w:val="110"/>
        </w:rPr>
        <w:t xml:space="preserve"> </w:t>
      </w:r>
      <w:r>
        <w:rPr>
          <w:w w:val="110"/>
        </w:rPr>
        <w:t>IMPORTANTE</w:t>
      </w:r>
      <w:r>
        <w:rPr>
          <w:spacing w:val="55"/>
          <w:w w:val="110"/>
        </w:rPr>
        <w:t xml:space="preserve"> </w:t>
      </w:r>
      <w:r>
        <w:rPr>
          <w:w w:val="110"/>
        </w:rPr>
        <w:t>EN</w:t>
      </w:r>
      <w:r>
        <w:rPr>
          <w:spacing w:val="55"/>
          <w:w w:val="110"/>
        </w:rPr>
        <w:t xml:space="preserve"> </w:t>
      </w:r>
      <w:r>
        <w:rPr>
          <w:w w:val="110"/>
        </w:rPr>
        <w:t>SU</w:t>
      </w:r>
      <w:r>
        <w:rPr>
          <w:spacing w:val="-52"/>
          <w:w w:val="110"/>
        </w:rPr>
        <w:t xml:space="preserve"> </w:t>
      </w:r>
      <w:r>
        <w:rPr>
          <w:w w:val="110"/>
        </w:rPr>
        <w:t>ESTADO.</w:t>
      </w:r>
    </w:p>
    <w:p w:rsidR="00D71732" w:rsidRDefault="00591269">
      <w:pPr>
        <w:pStyle w:val="Textoindependiente"/>
        <w:spacing w:before="55"/>
        <w:ind w:left="159" w:right="38" w:hanging="1"/>
        <w:jc w:val="both"/>
      </w:pPr>
      <w:r>
        <w:br w:type="column"/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AVANCE</w:t>
      </w:r>
      <w:r>
        <w:rPr>
          <w:spacing w:val="1"/>
          <w:w w:val="115"/>
        </w:rPr>
        <w:t xml:space="preserve"> </w:t>
      </w:r>
      <w:r>
        <w:rPr>
          <w:w w:val="115"/>
        </w:rPr>
        <w:t>PORCENTUAL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-55"/>
          <w:w w:val="115"/>
        </w:rPr>
        <w:t xml:space="preserve"> </w:t>
      </w:r>
      <w:r>
        <w:rPr>
          <w:w w:val="110"/>
        </w:rPr>
        <w:t>EJECUCIÓN DE ACCIONES</w:t>
      </w:r>
      <w:r>
        <w:rPr>
          <w:w w:val="110"/>
        </w:rPr>
        <w:t xml:space="preserve"> CONCRETAS</w:t>
      </w:r>
      <w:r>
        <w:rPr>
          <w:spacing w:val="1"/>
          <w:w w:val="110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PARTE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ENTES</w:t>
      </w:r>
      <w:r>
        <w:rPr>
          <w:spacing w:val="1"/>
          <w:w w:val="115"/>
        </w:rPr>
        <w:t xml:space="preserve"> </w:t>
      </w:r>
      <w:r>
        <w:rPr>
          <w:w w:val="115"/>
        </w:rPr>
        <w:t>PÚBLICOS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PARA </w:t>
      </w:r>
      <w:r>
        <w:rPr>
          <w:w w:val="115"/>
        </w:rPr>
        <w:t>INSTRUMENTAR MECANISMOS DE</w:t>
      </w:r>
      <w:r>
        <w:rPr>
          <w:spacing w:val="-55"/>
          <w:w w:val="115"/>
        </w:rPr>
        <w:t xml:space="preserve"> </w:t>
      </w:r>
      <w:r>
        <w:rPr>
          <w:w w:val="115"/>
        </w:rPr>
        <w:t>PREVENCIÓN Y DISUACIÓN DE FALTAS</w:t>
      </w:r>
      <w:r>
        <w:rPr>
          <w:spacing w:val="1"/>
          <w:w w:val="115"/>
        </w:rPr>
        <w:t xml:space="preserve"> </w:t>
      </w:r>
      <w:r>
        <w:rPr>
          <w:w w:val="115"/>
        </w:rPr>
        <w:t>ADMINISTRATIVAS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HECHOS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55"/>
          <w:w w:val="115"/>
        </w:rPr>
        <w:t xml:space="preserve"> </w:t>
      </w:r>
      <w:r>
        <w:rPr>
          <w:w w:val="115"/>
        </w:rPr>
        <w:t>CORRUPCIÓN</w:t>
      </w:r>
      <w:r>
        <w:rPr>
          <w:spacing w:val="1"/>
          <w:w w:val="115"/>
        </w:rPr>
        <w:t xml:space="preserve"> </w:t>
      </w:r>
      <w:r>
        <w:rPr>
          <w:w w:val="115"/>
        </w:rPr>
        <w:t>EMITIDOS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-55"/>
          <w:w w:val="115"/>
        </w:rPr>
        <w:t xml:space="preserve"> </w:t>
      </w:r>
      <w:r>
        <w:rPr>
          <w:w w:val="115"/>
        </w:rPr>
        <w:t>COMISIÓN</w:t>
      </w:r>
      <w:r>
        <w:rPr>
          <w:spacing w:val="1"/>
          <w:w w:val="115"/>
        </w:rPr>
        <w:t xml:space="preserve"> </w:t>
      </w:r>
      <w:r>
        <w:rPr>
          <w:w w:val="115"/>
        </w:rPr>
        <w:t>EJECUTIVA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COMITÉ</w:t>
      </w:r>
      <w:r>
        <w:rPr>
          <w:spacing w:val="1"/>
          <w:w w:val="115"/>
        </w:rPr>
        <w:t xml:space="preserve"> </w:t>
      </w:r>
      <w:r>
        <w:rPr>
          <w:w w:val="115"/>
        </w:rPr>
        <w:t>COORDINADOR DEL SISTEMA ESTATAL</w:t>
      </w:r>
      <w:r>
        <w:rPr>
          <w:spacing w:val="1"/>
          <w:w w:val="115"/>
        </w:rPr>
        <w:t xml:space="preserve"> </w:t>
      </w:r>
      <w:r>
        <w:rPr>
          <w:w w:val="115"/>
        </w:rPr>
        <w:t>ANTICORRUPCIÓN.</w:t>
      </w:r>
    </w:p>
    <w:p w:rsidR="00D71732" w:rsidRDefault="00591269">
      <w:pPr>
        <w:pStyle w:val="Textoindependiente"/>
        <w:spacing w:before="44"/>
        <w:ind w:left="159" w:right="38"/>
        <w:jc w:val="both"/>
      </w:pPr>
      <w:r>
        <w:rPr>
          <w:w w:val="110"/>
        </w:rPr>
        <w:t>EL PORCENTAJE DE POBLACIÓN DE 18</w:t>
      </w:r>
      <w:r>
        <w:rPr>
          <w:spacing w:val="1"/>
          <w:w w:val="110"/>
        </w:rPr>
        <w:t xml:space="preserve"> </w:t>
      </w:r>
      <w:r>
        <w:rPr>
          <w:w w:val="110"/>
        </w:rPr>
        <w:t>AÑOS Y MÁS ENCUESTADA POR EL INEGI</w:t>
      </w:r>
      <w:r>
        <w:rPr>
          <w:spacing w:val="1"/>
          <w:w w:val="110"/>
        </w:rPr>
        <w:t xml:space="preserve"> </w:t>
      </w:r>
      <w:r>
        <w:rPr>
          <w:w w:val="110"/>
        </w:rPr>
        <w:t>QUE MANIFESTÓ QUE LA CORRUPCIÓN</w:t>
      </w:r>
      <w:r>
        <w:rPr>
          <w:spacing w:val="1"/>
          <w:w w:val="110"/>
        </w:rPr>
        <w:t xml:space="preserve"> </w:t>
      </w:r>
      <w:r>
        <w:rPr>
          <w:w w:val="110"/>
        </w:rPr>
        <w:t>ES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PROBLEMA</w:t>
      </w:r>
      <w:r>
        <w:rPr>
          <w:spacing w:val="1"/>
          <w:w w:val="110"/>
        </w:rPr>
        <w:t xml:space="preserve"> </w:t>
      </w:r>
      <w:r>
        <w:rPr>
          <w:w w:val="110"/>
        </w:rPr>
        <w:t>MÁS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IMPORTANTE  EN</w:t>
      </w:r>
      <w:proofErr w:type="gramEnd"/>
      <w:r>
        <w:rPr>
          <w:spacing w:val="-52"/>
          <w:w w:val="110"/>
        </w:rPr>
        <w:t xml:space="preserve"> </w:t>
      </w:r>
      <w:r>
        <w:rPr>
          <w:w w:val="110"/>
        </w:rPr>
        <w:t>SU ENTIDAD FEDERATIVA CON RELACIÓN</w:t>
      </w:r>
      <w:r>
        <w:rPr>
          <w:spacing w:val="-52"/>
          <w:w w:val="110"/>
        </w:rPr>
        <w:t xml:space="preserve"> </w:t>
      </w:r>
      <w:r>
        <w:rPr>
          <w:w w:val="110"/>
        </w:rPr>
        <w:t>AL TOTAL DE POBLACIÓN DE 18 AÑOS Y</w:t>
      </w:r>
      <w:r>
        <w:rPr>
          <w:spacing w:val="1"/>
          <w:w w:val="110"/>
        </w:rPr>
        <w:t xml:space="preserve"> </w:t>
      </w:r>
      <w:r>
        <w:rPr>
          <w:w w:val="110"/>
        </w:rPr>
        <w:t>MAS QUE RESPONDIERON LA ENCUESTA</w:t>
      </w:r>
      <w:r>
        <w:rPr>
          <w:spacing w:val="1"/>
          <w:w w:val="110"/>
        </w:rPr>
        <w:t xml:space="preserve"> </w:t>
      </w:r>
      <w:r>
        <w:rPr>
          <w:w w:val="110"/>
        </w:rPr>
        <w:t>NACIONAL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CALIDAD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IMPACTO</w:t>
      </w:r>
      <w:r>
        <w:rPr>
          <w:spacing w:val="-52"/>
          <w:w w:val="110"/>
        </w:rPr>
        <w:t xml:space="preserve"> </w:t>
      </w:r>
      <w:r>
        <w:rPr>
          <w:w w:val="110"/>
        </w:rPr>
        <w:t>GUBERNAMENTAL.</w:t>
      </w:r>
    </w:p>
    <w:p w:rsidR="00D71732" w:rsidRDefault="00591269">
      <w:pPr>
        <w:pStyle w:val="Textoindependiente"/>
        <w:tabs>
          <w:tab w:val="left" w:pos="2693"/>
          <w:tab w:val="left" w:pos="4361"/>
          <w:tab w:val="right" w:pos="5827"/>
        </w:tabs>
        <w:spacing w:before="115"/>
        <w:ind w:left="324"/>
      </w:pPr>
      <w:r>
        <w:br w:type="column"/>
      </w:r>
      <w:r>
        <w:rPr>
          <w:w w:val="110"/>
        </w:rPr>
        <w:t>PORCENTAJE</w:t>
      </w:r>
      <w:r>
        <w:rPr>
          <w:w w:val="110"/>
        </w:rPr>
        <w:tab/>
        <w:t>ANUAL</w:t>
      </w:r>
      <w:r>
        <w:rPr>
          <w:w w:val="110"/>
        </w:rPr>
        <w:tab/>
        <w:t>65</w:t>
      </w:r>
      <w:r>
        <w:rPr>
          <w:rFonts w:ascii="Times New Roman"/>
          <w:w w:val="110"/>
        </w:rPr>
        <w:tab/>
      </w:r>
      <w:r>
        <w:rPr>
          <w:w w:val="110"/>
        </w:rPr>
        <w:t>50</w:t>
      </w:r>
    </w:p>
    <w:p w:rsidR="00D71732" w:rsidRDefault="00D71732">
      <w:pPr>
        <w:pStyle w:val="Textoindependiente"/>
        <w:rPr>
          <w:sz w:val="22"/>
        </w:rPr>
      </w:pPr>
    </w:p>
    <w:p w:rsidR="00D71732" w:rsidRDefault="00D71732">
      <w:pPr>
        <w:pStyle w:val="Textoindependiente"/>
        <w:rPr>
          <w:sz w:val="22"/>
        </w:rPr>
      </w:pPr>
    </w:p>
    <w:p w:rsidR="00D71732" w:rsidRDefault="00D71732">
      <w:pPr>
        <w:pStyle w:val="Textoindependiente"/>
        <w:rPr>
          <w:sz w:val="22"/>
        </w:rPr>
      </w:pPr>
    </w:p>
    <w:p w:rsidR="00D71732" w:rsidRDefault="00D71732">
      <w:pPr>
        <w:pStyle w:val="Textoindependiente"/>
        <w:rPr>
          <w:sz w:val="22"/>
        </w:rPr>
      </w:pPr>
    </w:p>
    <w:p w:rsidR="00D71732" w:rsidRDefault="00D71732">
      <w:pPr>
        <w:pStyle w:val="Textoindependiente"/>
        <w:rPr>
          <w:sz w:val="22"/>
        </w:rPr>
      </w:pPr>
    </w:p>
    <w:p w:rsidR="00D71732" w:rsidRDefault="00D71732">
      <w:pPr>
        <w:pStyle w:val="Textoindependiente"/>
        <w:rPr>
          <w:sz w:val="22"/>
        </w:rPr>
      </w:pPr>
    </w:p>
    <w:p w:rsidR="00D71732" w:rsidRDefault="00D71732">
      <w:pPr>
        <w:pStyle w:val="Textoindependiente"/>
        <w:rPr>
          <w:sz w:val="22"/>
        </w:rPr>
      </w:pPr>
    </w:p>
    <w:p w:rsidR="00D71732" w:rsidRDefault="00591269">
      <w:pPr>
        <w:pStyle w:val="Textoindependiente"/>
        <w:tabs>
          <w:tab w:val="left" w:pos="2693"/>
          <w:tab w:val="left" w:pos="4359"/>
          <w:tab w:val="left" w:pos="5503"/>
        </w:tabs>
        <w:spacing w:before="142"/>
        <w:ind w:left="324"/>
      </w:pPr>
      <w:r>
        <w:rPr>
          <w:w w:val="110"/>
        </w:rPr>
        <w:t>PORCENTAJE</w:t>
      </w:r>
      <w:r>
        <w:rPr>
          <w:w w:val="110"/>
        </w:rPr>
        <w:tab/>
        <w:t>ANUAL</w:t>
      </w:r>
      <w:r>
        <w:rPr>
          <w:w w:val="110"/>
        </w:rPr>
        <w:tab/>
        <w:t>58</w:t>
      </w:r>
      <w:r>
        <w:rPr>
          <w:rFonts w:ascii="Times New Roman"/>
          <w:w w:val="110"/>
        </w:rPr>
        <w:tab/>
      </w:r>
      <w:r>
        <w:rPr>
          <w:w w:val="110"/>
        </w:rPr>
        <w:t>63.13</w:t>
      </w:r>
    </w:p>
    <w:p w:rsidR="00D71732" w:rsidRDefault="00D71732">
      <w:pPr>
        <w:sectPr w:rsidR="00D71732">
          <w:type w:val="continuous"/>
          <w:pgSz w:w="15840" w:h="12240" w:orient="landscape"/>
          <w:pgMar w:top="860" w:right="1020" w:bottom="280" w:left="1020" w:header="720" w:footer="720" w:gutter="0"/>
          <w:cols w:num="3" w:space="720" w:equalWidth="0">
            <w:col w:w="2793" w:space="40"/>
            <w:col w:w="4085" w:space="292"/>
            <w:col w:w="6590"/>
          </w:cols>
        </w:sectPr>
      </w:pPr>
    </w:p>
    <w:p w:rsidR="00D71732" w:rsidRDefault="00591269">
      <w:pPr>
        <w:pStyle w:val="Textoindependiente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78.65pt;height:.75pt;mso-position-horizontal-relative:char;mso-position-vertical-relative:line" coordsize="13573,15">
            <v:rect id="_x0000_s1027" style="position:absolute;width:13573;height:15" fillcolor="silver" stroked="f"/>
            <w10:anchorlock/>
          </v:group>
        </w:pict>
      </w: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rPr>
          <w:sz w:val="20"/>
        </w:rPr>
      </w:pPr>
    </w:p>
    <w:p w:rsidR="00D71732" w:rsidRDefault="00D71732">
      <w:pPr>
        <w:pStyle w:val="Textoindependiente"/>
        <w:spacing w:before="1"/>
        <w:rPr>
          <w:sz w:val="19"/>
        </w:rPr>
      </w:pPr>
    </w:p>
    <w:p w:rsidR="00D71732" w:rsidRDefault="00D71732">
      <w:pPr>
        <w:rPr>
          <w:sz w:val="19"/>
        </w:rPr>
        <w:sectPr w:rsidR="00D71732">
          <w:type w:val="continuous"/>
          <w:pgSz w:w="15840" w:h="12240" w:orient="landscape"/>
          <w:pgMar w:top="860" w:right="1020" w:bottom="280" w:left="1020" w:header="720" w:footer="720" w:gutter="0"/>
          <w:cols w:space="720"/>
        </w:sectPr>
      </w:pPr>
    </w:p>
    <w:p w:rsidR="00D71732" w:rsidRDefault="00591269">
      <w:pPr>
        <w:spacing w:before="113"/>
        <w:ind w:left="324"/>
        <w:rPr>
          <w:sz w:val="16"/>
        </w:rPr>
      </w:pPr>
      <w:proofErr w:type="spellStart"/>
      <w:r>
        <w:rPr>
          <w:color w:val="808080"/>
          <w:sz w:val="16"/>
        </w:rPr>
        <w:t>Concentrado</w:t>
      </w:r>
      <w:proofErr w:type="spellEnd"/>
      <w:r>
        <w:rPr>
          <w:color w:val="808080"/>
          <w:spacing w:val="7"/>
          <w:sz w:val="16"/>
        </w:rPr>
        <w:t xml:space="preserve"> </w:t>
      </w:r>
      <w:r>
        <w:rPr>
          <w:color w:val="808080"/>
          <w:sz w:val="16"/>
        </w:rPr>
        <w:t>de</w:t>
      </w:r>
      <w:r>
        <w:rPr>
          <w:color w:val="808080"/>
          <w:spacing w:val="8"/>
          <w:sz w:val="16"/>
        </w:rPr>
        <w:t xml:space="preserve"> </w:t>
      </w:r>
      <w:proofErr w:type="spellStart"/>
      <w:r>
        <w:rPr>
          <w:color w:val="808080"/>
          <w:sz w:val="16"/>
        </w:rPr>
        <w:t>indicadores</w:t>
      </w:r>
      <w:proofErr w:type="spellEnd"/>
    </w:p>
    <w:p w:rsidR="00D71732" w:rsidRDefault="00591269">
      <w:pPr>
        <w:spacing w:before="95"/>
        <w:ind w:left="324"/>
        <w:rPr>
          <w:rFonts w:ascii="Arial"/>
          <w:sz w:val="16"/>
        </w:rPr>
      </w:pPr>
      <w:r>
        <w:br w:type="column"/>
      </w:r>
      <w:r>
        <w:rPr>
          <w:rFonts w:ascii="Arial"/>
          <w:color w:val="808080"/>
          <w:spacing w:val="-1"/>
          <w:sz w:val="16"/>
        </w:rPr>
        <w:t>10/03/2021</w:t>
      </w:r>
      <w:r>
        <w:rPr>
          <w:rFonts w:ascii="Arial"/>
          <w:color w:val="808080"/>
          <w:spacing w:val="-5"/>
          <w:sz w:val="16"/>
        </w:rPr>
        <w:t xml:space="preserve"> </w:t>
      </w:r>
      <w:r>
        <w:rPr>
          <w:rFonts w:ascii="Arial"/>
          <w:color w:val="808080"/>
          <w:sz w:val="16"/>
        </w:rPr>
        <w:t>10:50</w:t>
      </w:r>
    </w:p>
    <w:p w:rsidR="00D71732" w:rsidRDefault="00591269">
      <w:pPr>
        <w:spacing w:before="113"/>
        <w:ind w:left="324"/>
        <w:rPr>
          <w:sz w:val="16"/>
        </w:rPr>
      </w:pPr>
      <w:r>
        <w:br w:type="column"/>
      </w:r>
      <w:proofErr w:type="spellStart"/>
      <w:r>
        <w:rPr>
          <w:color w:val="808080"/>
          <w:sz w:val="16"/>
        </w:rPr>
        <w:t>Página</w:t>
      </w:r>
      <w:proofErr w:type="spellEnd"/>
      <w:r>
        <w:rPr>
          <w:color w:val="808080"/>
          <w:spacing w:val="21"/>
          <w:sz w:val="16"/>
        </w:rPr>
        <w:t xml:space="preserve"> </w:t>
      </w:r>
      <w:r>
        <w:rPr>
          <w:color w:val="808080"/>
          <w:sz w:val="16"/>
        </w:rPr>
        <w:t>2</w:t>
      </w:r>
    </w:p>
    <w:sectPr w:rsidR="00D71732">
      <w:type w:val="continuous"/>
      <w:pgSz w:w="15840" w:h="12240" w:orient="landscape"/>
      <w:pgMar w:top="860" w:right="1020" w:bottom="280" w:left="1020" w:header="720" w:footer="720" w:gutter="0"/>
      <w:cols w:num="3" w:space="720" w:equalWidth="0">
        <w:col w:w="2669" w:space="3232"/>
        <w:col w:w="1610" w:space="4969"/>
        <w:col w:w="1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732"/>
    <w:rsid w:val="00591269"/>
    <w:rsid w:val="00D7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BAE545D7-1A24-470E-B31B-F0BA5770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Ttulo1">
    <w:name w:val="heading 1"/>
    <w:basedOn w:val="Normal"/>
    <w:uiPriority w:val="9"/>
    <w:qFormat/>
    <w:pPr>
      <w:spacing w:before="83"/>
      <w:ind w:left="2723" w:right="285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23"/>
      <w:ind w:left="2723" w:right="2852" w:hanging="1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150" w:right="235" w:hanging="1"/>
      <w:outlineLvl w:val="2"/>
    </w:pPr>
  </w:style>
  <w:style w:type="paragraph" w:styleId="Ttulo4">
    <w:name w:val="heading 4"/>
    <w:basedOn w:val="Normal"/>
    <w:uiPriority w:val="9"/>
    <w:unhideWhenUsed/>
    <w:qFormat/>
    <w:pPr>
      <w:ind w:left="40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LetyR</cp:lastModifiedBy>
  <cp:revision>2</cp:revision>
  <dcterms:created xsi:type="dcterms:W3CDTF">2021-04-07T17:25:00Z</dcterms:created>
  <dcterms:modified xsi:type="dcterms:W3CDTF">2021-04-07T17:25:00Z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LastSaved">
    <vt:filetime>2021-04-07T00:00:00Z</vt:filetime>
  </property>
</Properties>
</file>