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45" w:rsidRDefault="001D07F2">
      <w:pPr>
        <w:spacing w:before="81"/>
        <w:ind w:left="5003" w:right="5037"/>
        <w:jc w:val="center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720000</wp:posOffset>
            </wp:positionH>
            <wp:positionV relativeFrom="paragraph">
              <wp:posOffset>188964</wp:posOffset>
            </wp:positionV>
            <wp:extent cx="1179715" cy="2596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8126640</wp:posOffset>
            </wp:positionH>
            <wp:positionV relativeFrom="paragraph">
              <wp:posOffset>139066</wp:posOffset>
            </wp:positionV>
            <wp:extent cx="1211757" cy="3594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 Tercer Trimestre de 2022 Concentrado de indicadores</w:t>
      </w:r>
    </w:p>
    <w:p w:rsidR="00D03A45" w:rsidRDefault="001D07F2">
      <w:pPr>
        <w:pStyle w:val="Textoindependiente"/>
        <w:spacing w:before="6"/>
        <w:rPr>
          <w:rFonts w:ascii="Calibri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57785</wp:posOffset>
                </wp:positionV>
                <wp:extent cx="8618220" cy="53975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8220" cy="53975"/>
                        </a:xfrm>
                        <a:prstGeom prst="rect">
                          <a:avLst/>
                        </a:prstGeom>
                        <a:solidFill>
                          <a:srgbClr val="B896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D176" id="docshape1" o:spid="_x0000_s1026" style="position:absolute;margin-left:56.7pt;margin-top:4.55pt;width:678.6pt;height: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" fillcolor="#b8965b" stroked="f">
                <w10:wrap type="topAndBottom" anchorx="page"/>
              </v:rect>
            </w:pict>
          </mc:Fallback>
        </mc:AlternateContent>
      </w:r>
    </w:p>
    <w:p w:rsidR="00D03A45" w:rsidRDefault="00D03A45">
      <w:pPr>
        <w:pStyle w:val="Textoindependiente"/>
        <w:spacing w:before="11"/>
        <w:rPr>
          <w:rFonts w:ascii="Calibri"/>
          <w:sz w:val="4"/>
        </w:rPr>
      </w:pPr>
    </w:p>
    <w:p w:rsidR="00D03A45" w:rsidRDefault="001D07F2">
      <w:pPr>
        <w:pStyle w:val="Textoindependiente"/>
        <w:ind w:left="113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8618855" cy="162560"/>
                <wp:effectExtent l="0" t="3175" r="0" b="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8855" cy="162560"/>
                          <a:chOff x="0" y="0"/>
                          <a:chExt cx="13573" cy="256"/>
                        </a:xfrm>
                      </wpg:grpSpPr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0"/>
                            <a:ext cx="11253" cy="256"/>
                          </a:xfrm>
                          <a:prstGeom prst="rect">
                            <a:avLst/>
                          </a:prstGeom>
                          <a:solidFill>
                            <a:srgbClr val="6E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A45" w:rsidRDefault="001D07F2">
                              <w:pPr>
                                <w:spacing w:line="243" w:lineRule="exact"/>
                                <w:ind w:left="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SRIA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EJECUTIVA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ESTATAL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ANTICORRUPCIÓN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20" cy="25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A45" w:rsidRDefault="001D07F2">
                              <w:pPr>
                                <w:spacing w:line="243" w:lineRule="exact"/>
                                <w:ind w:left="153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RAMO: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678.65pt;height:12.8pt;mso-position-horizontal-relative:char;mso-position-vertical-relative:line" coordsize="1357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2319;width:11253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" fillcolor="#6e0000" stroked="f">
                  <v:textbox inset="0,0,0,0">
                    <w:txbxContent>
                      <w:p w:rsidR="00D03A45" w:rsidRDefault="001D07F2">
                        <w:pPr>
                          <w:spacing w:line="243" w:lineRule="exact"/>
                          <w:ind w:left="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99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SRIA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EJECUTIVA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DEL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SISTEMA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ESTATAL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ANTICORRUPCIÓN</w:t>
                        </w:r>
                      </w:p>
                    </w:txbxContent>
                  </v:textbox>
                </v:shape>
                <v:shape id="docshape4" o:spid="_x0000_s1028" type="#_x0000_t202" style="position:absolute;width:232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" fillcolor="#d9d9d9" stroked="f">
                  <v:textbox inset="0,0,0,0">
                    <w:txbxContent>
                      <w:p w:rsidR="00D03A45" w:rsidRDefault="001D07F2">
                        <w:pPr>
                          <w:spacing w:line="243" w:lineRule="exact"/>
                          <w:ind w:left="153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RAMO: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3A45" w:rsidRDefault="00D03A45">
      <w:pPr>
        <w:pStyle w:val="Textoindependiente"/>
        <w:spacing w:before="2"/>
        <w:rPr>
          <w:rFonts w:ascii="Calibri"/>
          <w:sz w:val="8"/>
        </w:rPr>
      </w:pPr>
    </w:p>
    <w:p w:rsidR="00D03A45" w:rsidRDefault="001D07F2">
      <w:pPr>
        <w:pStyle w:val="Textoindependiente"/>
        <w:spacing w:before="91"/>
        <w:ind w:left="3201" w:hanging="2789"/>
      </w:pPr>
      <w:r>
        <w:rPr>
          <w:w w:val="115"/>
        </w:rPr>
        <w:t>DEBIDO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w w:val="115"/>
        </w:rPr>
        <w:t>PERIODICIDAD,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ESTE</w:t>
      </w:r>
      <w:r>
        <w:rPr>
          <w:spacing w:val="-2"/>
          <w:w w:val="115"/>
        </w:rPr>
        <w:t xml:space="preserve"> </w:t>
      </w:r>
      <w:r>
        <w:rPr>
          <w:w w:val="115"/>
        </w:rPr>
        <w:t>TRIMESTRE,</w:t>
      </w:r>
      <w:r>
        <w:rPr>
          <w:spacing w:val="-2"/>
          <w:w w:val="115"/>
        </w:rPr>
        <w:t xml:space="preserve"> </w:t>
      </w:r>
      <w:r>
        <w:rPr>
          <w:w w:val="115"/>
        </w:rPr>
        <w:t>NO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2"/>
          <w:w w:val="115"/>
        </w:rPr>
        <w:t xml:space="preserve"> </w:t>
      </w:r>
      <w:r>
        <w:rPr>
          <w:w w:val="115"/>
        </w:rPr>
        <w:t>PRESENTAN</w:t>
      </w:r>
      <w:r>
        <w:rPr>
          <w:spacing w:val="-2"/>
          <w:w w:val="115"/>
        </w:rPr>
        <w:t xml:space="preserve"> </w:t>
      </w:r>
      <w:r>
        <w:rPr>
          <w:w w:val="115"/>
        </w:rPr>
        <w:t>AVANCES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2"/>
          <w:w w:val="115"/>
        </w:rPr>
        <w:t xml:space="preserve"> </w:t>
      </w:r>
      <w:r>
        <w:rPr>
          <w:w w:val="115"/>
        </w:rPr>
        <w:t>INDICADORES DEL SISTEMA ESTATAL DE EVALUACIÓN DEL DESEMPEÑO.</w:t>
      </w: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  <w:bookmarkStart w:id="0" w:name="_GoBack"/>
      <w:bookmarkEnd w:id="0"/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1959"/>
        <w:gridCol w:w="5697"/>
      </w:tblGrid>
      <w:tr w:rsidR="001D07F2" w:rsidTr="001D07F2">
        <w:tc>
          <w:tcPr>
            <w:tcW w:w="6204" w:type="dxa"/>
          </w:tcPr>
          <w:p w:rsidR="001D07F2" w:rsidRPr="001D07F2" w:rsidRDefault="00E646D8" w:rsidP="001D07F2">
            <w:pPr>
              <w:ind w:left="-5" w:hanging="10"/>
              <w:jc w:val="center"/>
              <w:rPr>
                <w:sz w:val="24"/>
              </w:rPr>
            </w:pPr>
            <w:r w:rsidRPr="001D07F2">
              <w:rPr>
                <w:rFonts w:ascii="Arial" w:eastAsia="Arial" w:hAnsi="Arial" w:cs="Arial"/>
                <w:b/>
                <w:sz w:val="24"/>
              </w:rPr>
              <w:t>FRANCISCO JAVIER REBELÍN IBARRA</w:t>
            </w:r>
          </w:p>
        </w:tc>
        <w:tc>
          <w:tcPr>
            <w:tcW w:w="1984" w:type="dxa"/>
            <w:tcBorders>
              <w:top w:val="nil"/>
            </w:tcBorders>
          </w:tcPr>
          <w:p w:rsidR="001D07F2" w:rsidRPr="001D07F2" w:rsidRDefault="001D07F2" w:rsidP="001D07F2">
            <w:pPr>
              <w:pStyle w:val="Textoindependiente"/>
              <w:jc w:val="center"/>
            </w:pPr>
          </w:p>
        </w:tc>
        <w:tc>
          <w:tcPr>
            <w:tcW w:w="5752" w:type="dxa"/>
          </w:tcPr>
          <w:p w:rsidR="001D07F2" w:rsidRPr="001D07F2" w:rsidRDefault="00E646D8" w:rsidP="001D07F2">
            <w:pPr>
              <w:pStyle w:val="Textoindependiente"/>
              <w:jc w:val="center"/>
            </w:pPr>
            <w:r w:rsidRPr="001D07F2">
              <w:rPr>
                <w:rFonts w:ascii="Arial" w:eastAsia="Arial" w:hAnsi="Arial" w:cs="Arial"/>
              </w:rPr>
              <w:t>DANIEL AAR</w:t>
            </w:r>
            <w:r>
              <w:rPr>
                <w:rFonts w:ascii="Arial" w:eastAsia="Arial" w:hAnsi="Arial" w:cs="Arial"/>
              </w:rPr>
              <w:t>Ó</w:t>
            </w:r>
            <w:r w:rsidRPr="001D07F2">
              <w:rPr>
                <w:rFonts w:ascii="Arial" w:eastAsia="Arial" w:hAnsi="Arial" w:cs="Arial"/>
              </w:rPr>
              <w:t>N SOTELO HEREDIA</w:t>
            </w:r>
          </w:p>
        </w:tc>
      </w:tr>
      <w:tr w:rsidR="001D07F2" w:rsidTr="001D07F2">
        <w:tc>
          <w:tcPr>
            <w:tcW w:w="6204" w:type="dxa"/>
          </w:tcPr>
          <w:p w:rsidR="001D07F2" w:rsidRDefault="00E646D8" w:rsidP="001D07F2">
            <w:pPr>
              <w:spacing w:line="278" w:lineRule="auto"/>
              <w:ind w:right="-111"/>
              <w:jc w:val="center"/>
              <w:rPr>
                <w:sz w:val="20"/>
              </w:rPr>
            </w:pPr>
            <w:r w:rsidRPr="001D07F2">
              <w:rPr>
                <w:sz w:val="20"/>
              </w:rPr>
              <w:t>ENCARGADO DE DESPACHO DE LA</w:t>
            </w:r>
            <w:r>
              <w:rPr>
                <w:sz w:val="20"/>
              </w:rPr>
              <w:t xml:space="preserve"> </w:t>
            </w:r>
            <w:r w:rsidRPr="001D07F2">
              <w:rPr>
                <w:sz w:val="20"/>
              </w:rPr>
              <w:t>SECRETAR</w:t>
            </w:r>
            <w:r>
              <w:rPr>
                <w:sz w:val="20"/>
              </w:rPr>
              <w:t>Í</w:t>
            </w:r>
            <w:r w:rsidRPr="001D07F2">
              <w:rPr>
                <w:sz w:val="20"/>
              </w:rPr>
              <w:t xml:space="preserve">A EJECUTIVA DEL SISTEMA ESTATAL ANTICORRUPCIÓN </w:t>
            </w:r>
          </w:p>
        </w:tc>
        <w:tc>
          <w:tcPr>
            <w:tcW w:w="1984" w:type="dxa"/>
            <w:tcBorders>
              <w:top w:val="nil"/>
            </w:tcBorders>
          </w:tcPr>
          <w:p w:rsidR="001D07F2" w:rsidRDefault="001D07F2" w:rsidP="001D07F2">
            <w:pPr>
              <w:pStyle w:val="Textoindependiente"/>
              <w:jc w:val="center"/>
              <w:rPr>
                <w:sz w:val="20"/>
              </w:rPr>
            </w:pPr>
          </w:p>
        </w:tc>
        <w:tc>
          <w:tcPr>
            <w:tcW w:w="5752" w:type="dxa"/>
          </w:tcPr>
          <w:p w:rsidR="001D07F2" w:rsidRPr="001D07F2" w:rsidRDefault="00E646D8" w:rsidP="001D07F2">
            <w:pPr>
              <w:pStyle w:val="Textoindependiente"/>
              <w:jc w:val="center"/>
              <w:rPr>
                <w:b w:val="0"/>
                <w:sz w:val="20"/>
              </w:rPr>
            </w:pPr>
            <w:r w:rsidRPr="001D07F2">
              <w:rPr>
                <w:b w:val="0"/>
                <w:sz w:val="20"/>
              </w:rPr>
              <w:t xml:space="preserve">DIRECTOR DE ADMINISTRACIÓN Y </w:t>
            </w:r>
            <w:r>
              <w:rPr>
                <w:b w:val="0"/>
                <w:sz w:val="20"/>
              </w:rPr>
              <w:t>S</w:t>
            </w:r>
            <w:r w:rsidRPr="001D07F2">
              <w:rPr>
                <w:b w:val="0"/>
                <w:sz w:val="20"/>
              </w:rPr>
              <w:t xml:space="preserve">ERVICIOS </w:t>
            </w:r>
          </w:p>
        </w:tc>
      </w:tr>
    </w:tbl>
    <w:p w:rsidR="00D03A45" w:rsidRDefault="00D03A45" w:rsidP="001D07F2">
      <w:pPr>
        <w:pStyle w:val="Textoindependiente"/>
        <w:jc w:val="center"/>
        <w:rPr>
          <w:sz w:val="20"/>
        </w:rPr>
      </w:pPr>
    </w:p>
    <w:p w:rsidR="00D03A45" w:rsidRDefault="00D03A45" w:rsidP="001D07F2">
      <w:pPr>
        <w:pStyle w:val="Textoindependiente"/>
        <w:jc w:val="center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1D07F2" w:rsidRDefault="001D07F2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rPr>
          <w:sz w:val="20"/>
        </w:rPr>
      </w:pPr>
    </w:p>
    <w:p w:rsidR="00D03A45" w:rsidRDefault="00D03A45">
      <w:pPr>
        <w:pStyle w:val="Textoindependiente"/>
        <w:spacing w:before="1"/>
        <w:rPr>
          <w:sz w:val="18"/>
        </w:rPr>
      </w:pPr>
    </w:p>
    <w:p w:rsidR="00D03A45" w:rsidRDefault="00D03A45">
      <w:pPr>
        <w:rPr>
          <w:sz w:val="18"/>
        </w:rPr>
        <w:sectPr w:rsidR="00D03A45">
          <w:type w:val="continuous"/>
          <w:pgSz w:w="15840" w:h="12240" w:orient="landscape"/>
          <w:pgMar w:top="320" w:right="1020" w:bottom="280" w:left="1020" w:header="720" w:footer="720" w:gutter="0"/>
          <w:cols w:space="720"/>
        </w:sectPr>
      </w:pPr>
    </w:p>
    <w:p w:rsidR="00D03A45" w:rsidRDefault="001D07F2">
      <w:pPr>
        <w:spacing w:before="94"/>
        <w:ind w:left="154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:rsidR="00D03A45" w:rsidRDefault="001D07F2">
      <w:pPr>
        <w:spacing w:before="94"/>
        <w:ind w:left="154"/>
        <w:rPr>
          <w:sz w:val="16"/>
        </w:rPr>
      </w:pPr>
      <w:r>
        <w:br w:type="column"/>
      </w:r>
      <w:r>
        <w:rPr>
          <w:color w:val="808080"/>
          <w:spacing w:val="-5"/>
          <w:sz w:val="16"/>
        </w:rPr>
        <w:t>18/10/2022</w:t>
      </w:r>
      <w:r>
        <w:rPr>
          <w:color w:val="808080"/>
          <w:spacing w:val="4"/>
          <w:sz w:val="16"/>
        </w:rPr>
        <w:t xml:space="preserve"> </w:t>
      </w:r>
      <w:r>
        <w:rPr>
          <w:color w:val="808080"/>
          <w:spacing w:val="-2"/>
          <w:sz w:val="16"/>
        </w:rPr>
        <w:t>11:04</w:t>
      </w:r>
    </w:p>
    <w:p w:rsidR="00D03A45" w:rsidRDefault="001D07F2">
      <w:pPr>
        <w:spacing w:before="94"/>
        <w:ind w:left="154"/>
        <w:rPr>
          <w:sz w:val="16"/>
        </w:rPr>
      </w:pPr>
      <w:r>
        <w:br w:type="column"/>
      </w: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1</w:t>
      </w:r>
    </w:p>
    <w:sectPr w:rsidR="00D03A45">
      <w:type w:val="continuous"/>
      <w:pgSz w:w="15840" w:h="12240" w:orient="landscape"/>
      <w:pgMar w:top="320" w:right="1020" w:bottom="280" w:left="1020" w:header="720" w:footer="720" w:gutter="0"/>
      <w:cols w:num="3" w:space="720" w:equalWidth="0">
        <w:col w:w="2470" w:space="3364"/>
        <w:col w:w="1407" w:space="5553"/>
        <w:col w:w="10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45"/>
    <w:rsid w:val="00114ABA"/>
    <w:rsid w:val="001D07F2"/>
    <w:rsid w:val="00D03A45"/>
    <w:rsid w:val="00E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78B2"/>
  <w15:docId w15:val="{FFB87684-4F63-498E-9C35-A0C91E2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D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kmoreno</cp:lastModifiedBy>
  <cp:revision>4</cp:revision>
  <dcterms:created xsi:type="dcterms:W3CDTF">2022-10-18T20:23:00Z</dcterms:created>
  <dcterms:modified xsi:type="dcterms:W3CDTF">2022-10-25T01:45:00Z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2022-10-18T00:00:00Z</vt:filetime>
  </property>
  <property fmtid="{D5CDD505-2E9C-101B-9397-08002B2CF9AE}" pid="5" name="Producer">
    <vt:lpwstr>Telerik Reporting 11.1.17.614 (http://www.telerik.com/products/reporting.aspx)</vt:lpwstr>
  </property>
</Properties>
</file>