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9B880" w14:textId="77777777" w:rsidR="000920E5" w:rsidRPr="000920E5" w:rsidRDefault="000920E5" w:rsidP="000920E5">
      <w:pPr>
        <w:jc w:val="both"/>
        <w:rPr>
          <w:rFonts w:ascii="Arial" w:hAnsi="Arial" w:cs="Arial"/>
          <w:sz w:val="22"/>
          <w:szCs w:val="22"/>
        </w:rPr>
      </w:pPr>
      <w:bookmarkStart w:id="0" w:name="_GoBack"/>
      <w:bookmarkEnd w:id="0"/>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6437F252" w14:textId="77777777" w:rsidR="000920E5" w:rsidRPr="000920E5" w:rsidRDefault="000920E5" w:rsidP="000920E5">
      <w:pPr>
        <w:jc w:val="both"/>
        <w:rPr>
          <w:rFonts w:ascii="Arial" w:hAnsi="Arial" w:cs="Arial"/>
          <w:sz w:val="22"/>
          <w:szCs w:val="22"/>
        </w:rPr>
      </w:pPr>
    </w:p>
    <w:p w14:paraId="51581C3D"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3C4031F1" w14:textId="77777777" w:rsidR="000920E5" w:rsidRPr="000920E5" w:rsidRDefault="000920E5" w:rsidP="000920E5">
      <w:pPr>
        <w:jc w:val="both"/>
        <w:rPr>
          <w:rFonts w:ascii="Arial" w:hAnsi="Arial" w:cs="Arial"/>
          <w:sz w:val="22"/>
          <w:szCs w:val="22"/>
        </w:rPr>
      </w:pPr>
    </w:p>
    <w:p w14:paraId="05C8C5F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025F5F4A"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1FD74318"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2035C5D1" w14:textId="77777777" w:rsidR="000920E5" w:rsidRDefault="000920E5" w:rsidP="000920E5">
      <w:pPr>
        <w:pBdr>
          <w:top w:val="nil"/>
          <w:left w:val="nil"/>
          <w:bottom w:val="nil"/>
          <w:right w:val="nil"/>
          <w:between w:val="nil"/>
        </w:pBdr>
        <w:rPr>
          <w:rFonts w:ascii="Arial" w:eastAsia="Arial" w:hAnsi="Arial" w:cs="Arial"/>
          <w:b/>
          <w:color w:val="000000"/>
        </w:rPr>
      </w:pPr>
    </w:p>
    <w:p w14:paraId="49F2A217" w14:textId="7CC226AC" w:rsidR="000920E5" w:rsidRDefault="000920E5" w:rsidP="000920E5">
      <w:pPr>
        <w:pBdr>
          <w:top w:val="nil"/>
          <w:left w:val="nil"/>
          <w:bottom w:val="nil"/>
          <w:right w:val="nil"/>
          <w:between w:val="nil"/>
        </w:pBdr>
        <w:rPr>
          <w:rFonts w:ascii="Arial" w:eastAsia="Arial" w:hAnsi="Arial" w:cs="Arial"/>
          <w:b/>
          <w:color w:val="000000"/>
        </w:rPr>
      </w:pPr>
    </w:p>
    <w:p w14:paraId="3F528939" w14:textId="77777777" w:rsidR="00FA0F4F" w:rsidRDefault="00FA0F4F" w:rsidP="000920E5">
      <w:pPr>
        <w:pBdr>
          <w:top w:val="nil"/>
          <w:left w:val="nil"/>
          <w:bottom w:val="nil"/>
          <w:right w:val="nil"/>
          <w:between w:val="nil"/>
        </w:pBdr>
        <w:rPr>
          <w:rFonts w:ascii="Arial" w:eastAsia="Arial" w:hAnsi="Arial" w:cs="Arial"/>
          <w:b/>
          <w:color w:val="000000"/>
        </w:rPr>
      </w:pPr>
    </w:p>
    <w:p w14:paraId="7C412AE9"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6B1835B0" w14:textId="77777777" w:rsidR="000A55D8" w:rsidRDefault="000A55D8">
      <w:pPr>
        <w:jc w:val="both"/>
        <w:rPr>
          <w:rFonts w:ascii="Arial" w:eastAsia="Arial" w:hAnsi="Arial" w:cs="Arial"/>
          <w:sz w:val="20"/>
          <w:szCs w:val="20"/>
        </w:rPr>
      </w:pPr>
    </w:p>
    <w:p w14:paraId="4C4AA74C" w14:textId="77777777" w:rsidR="000A55D8" w:rsidRDefault="000A55D8">
      <w:pPr>
        <w:jc w:val="both"/>
        <w:rPr>
          <w:rFonts w:ascii="Arial" w:eastAsia="Arial" w:hAnsi="Arial" w:cs="Arial"/>
          <w:sz w:val="20"/>
          <w:szCs w:val="20"/>
        </w:rPr>
      </w:pPr>
    </w:p>
    <w:p w14:paraId="6700E586" w14:textId="0BFE38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28723A7F"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413AD46E" w14:textId="77777777" w:rsidR="000A55D8" w:rsidRDefault="000A55D8">
      <w:pPr>
        <w:jc w:val="both"/>
        <w:rPr>
          <w:rFonts w:ascii="Arial" w:eastAsia="Arial" w:hAnsi="Arial" w:cs="Arial"/>
          <w:sz w:val="20"/>
          <w:szCs w:val="20"/>
        </w:rPr>
      </w:pPr>
    </w:p>
    <w:p w14:paraId="22F78A32"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0D7D6A1F" w14:textId="79A1FD26" w:rsidR="000A55D8" w:rsidRDefault="000A55D8">
      <w:pPr>
        <w:ind w:firstLine="720"/>
        <w:rPr>
          <w:rFonts w:ascii="Arial" w:eastAsia="Arial" w:hAnsi="Arial" w:cs="Arial"/>
          <w:b/>
          <w:sz w:val="22"/>
          <w:szCs w:val="22"/>
        </w:rPr>
      </w:pPr>
    </w:p>
    <w:p w14:paraId="5679A45F" w14:textId="77777777" w:rsidR="00345DCB" w:rsidRDefault="00345DCB">
      <w:pPr>
        <w:ind w:firstLine="720"/>
        <w:rPr>
          <w:rFonts w:ascii="Arial" w:eastAsia="Arial" w:hAnsi="Arial" w:cs="Arial"/>
          <w:b/>
          <w:sz w:val="22"/>
          <w:szCs w:val="22"/>
        </w:rPr>
      </w:pPr>
    </w:p>
    <w:p w14:paraId="1F5CE574" w14:textId="14B9FDD4" w:rsidR="000A55D8" w:rsidRPr="003F2103" w:rsidRDefault="0080573E" w:rsidP="003F2103">
      <w:pPr>
        <w:pStyle w:val="Prrafodelista"/>
        <w:numPr>
          <w:ilvl w:val="0"/>
          <w:numId w:val="15"/>
        </w:numPr>
        <w:jc w:val="both"/>
        <w:rPr>
          <w:rFonts w:ascii="Arial" w:eastAsia="Arial" w:hAnsi="Arial" w:cs="Arial"/>
          <w:b/>
          <w:sz w:val="22"/>
          <w:szCs w:val="22"/>
        </w:rPr>
      </w:pPr>
      <w:r w:rsidRPr="003F2103">
        <w:rPr>
          <w:rFonts w:ascii="Arial" w:eastAsia="Arial" w:hAnsi="Arial" w:cs="Arial"/>
          <w:b/>
          <w:sz w:val="22"/>
          <w:szCs w:val="22"/>
        </w:rPr>
        <w:t>Efectivo y Equivalentes</w:t>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00932F74" w:rsidRPr="003F2103">
        <w:rPr>
          <w:rFonts w:ascii="Arial" w:eastAsia="Arial" w:hAnsi="Arial" w:cs="Arial"/>
          <w:b/>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r w:rsidRPr="003F2103">
        <w:rPr>
          <w:rFonts w:ascii="Arial" w:eastAsia="Arial" w:hAnsi="Arial" w:cs="Arial"/>
          <w:sz w:val="22"/>
          <w:szCs w:val="22"/>
        </w:rPr>
        <w:tab/>
      </w:r>
    </w:p>
    <w:p w14:paraId="49DB63D7" w14:textId="13A3BD3C" w:rsidR="000A55D8" w:rsidRDefault="000A55D8">
      <w:pPr>
        <w:ind w:left="720"/>
        <w:jc w:val="both"/>
        <w:rPr>
          <w:rFonts w:ascii="Arial" w:eastAsia="Arial" w:hAnsi="Arial" w:cs="Arial"/>
          <w:sz w:val="22"/>
          <w:szCs w:val="22"/>
        </w:rPr>
      </w:pPr>
    </w:p>
    <w:p w14:paraId="0B9F6FC8" w14:textId="77777777" w:rsidR="00345DCB" w:rsidRDefault="00345DCB">
      <w:pPr>
        <w:ind w:left="720"/>
        <w:jc w:val="both"/>
        <w:rPr>
          <w:rFonts w:ascii="Arial" w:eastAsia="Arial" w:hAnsi="Arial" w:cs="Arial"/>
          <w:sz w:val="22"/>
          <w:szCs w:val="22"/>
        </w:rPr>
      </w:pPr>
    </w:p>
    <w:p w14:paraId="0091FAA3" w14:textId="6C03C652"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67DC21BC" w14:textId="77777777" w:rsidR="00345DCB" w:rsidRDefault="00345DCB" w:rsidP="004F39D6">
      <w:pPr>
        <w:jc w:val="both"/>
        <w:rPr>
          <w:rFonts w:ascii="Arial" w:eastAsia="Arial" w:hAnsi="Arial" w:cs="Arial"/>
          <w:sz w:val="22"/>
          <w:szCs w:val="22"/>
        </w:rPr>
      </w:pPr>
    </w:p>
    <w:p w14:paraId="7B48F649"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D64AC2" w:rsidRPr="003916F4" w14:paraId="7BABBD13" w14:textId="77777777" w:rsidTr="008E3C6C">
        <w:tc>
          <w:tcPr>
            <w:tcW w:w="5159" w:type="dxa"/>
          </w:tcPr>
          <w:p w14:paraId="391D3BC4" w14:textId="77777777"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362" w:type="dxa"/>
          </w:tcPr>
          <w:p w14:paraId="25D3C90D" w14:textId="7B3BFC0B"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318AAD23" w14:textId="20E5B440" w:rsidR="00D64AC2" w:rsidRPr="003916F4" w:rsidRDefault="00D64AC2" w:rsidP="00AD3A67">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4F7929" w:rsidRPr="003916F4" w14:paraId="6E206BD2" w14:textId="77777777" w:rsidTr="008E3C6C">
        <w:tc>
          <w:tcPr>
            <w:tcW w:w="5159" w:type="dxa"/>
          </w:tcPr>
          <w:p w14:paraId="0681699B" w14:textId="016A6A89" w:rsidR="004F7929" w:rsidRPr="003916F4" w:rsidRDefault="004F7929" w:rsidP="004F7929">
            <w:pPr>
              <w:jc w:val="both"/>
              <w:rPr>
                <w:rFonts w:ascii="Arial" w:eastAsia="Arial" w:hAnsi="Arial" w:cs="Arial"/>
                <w:sz w:val="18"/>
                <w:szCs w:val="18"/>
              </w:rPr>
            </w:pPr>
            <w:r w:rsidRPr="003916F4">
              <w:rPr>
                <w:rFonts w:ascii="Arial" w:eastAsia="Arial" w:hAnsi="Arial" w:cs="Arial"/>
                <w:sz w:val="18"/>
                <w:szCs w:val="18"/>
              </w:rPr>
              <w:t>B</w:t>
            </w:r>
            <w:r>
              <w:rPr>
                <w:rFonts w:ascii="Arial" w:eastAsia="Arial" w:hAnsi="Arial" w:cs="Arial"/>
                <w:sz w:val="18"/>
                <w:szCs w:val="18"/>
              </w:rPr>
              <w:t>ancos</w:t>
            </w:r>
            <w:r w:rsidRPr="003916F4">
              <w:rPr>
                <w:rFonts w:ascii="Arial" w:eastAsia="Arial" w:hAnsi="Arial" w:cs="Arial"/>
                <w:sz w:val="18"/>
                <w:szCs w:val="18"/>
              </w:rPr>
              <w:t>/T</w:t>
            </w:r>
            <w:r>
              <w:rPr>
                <w:rFonts w:ascii="Arial" w:eastAsia="Arial" w:hAnsi="Arial" w:cs="Arial"/>
                <w:sz w:val="18"/>
                <w:szCs w:val="18"/>
              </w:rPr>
              <w:t xml:space="preserve">esorería </w:t>
            </w:r>
          </w:p>
        </w:tc>
        <w:tc>
          <w:tcPr>
            <w:tcW w:w="2362" w:type="dxa"/>
          </w:tcPr>
          <w:p w14:paraId="23D4FCE3" w14:textId="757D2660" w:rsidR="004F7929" w:rsidRPr="003916F4"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DA185C" w:rsidRPr="00DA185C">
              <w:rPr>
                <w:rFonts w:ascii="Arial" w:eastAsia="Arial" w:hAnsi="Arial" w:cs="Arial"/>
                <w:sz w:val="18"/>
                <w:szCs w:val="18"/>
              </w:rPr>
              <w:t>1,889,586.55</w:t>
            </w:r>
          </w:p>
        </w:tc>
        <w:tc>
          <w:tcPr>
            <w:tcW w:w="2384" w:type="dxa"/>
          </w:tcPr>
          <w:p w14:paraId="2DBD21C5" w14:textId="2864FDB9" w:rsidR="004F7929" w:rsidRPr="003916F4" w:rsidRDefault="00A7023F" w:rsidP="004F7929">
            <w:pPr>
              <w:jc w:val="right"/>
              <w:rPr>
                <w:rFonts w:ascii="Arial" w:eastAsia="Arial" w:hAnsi="Arial" w:cs="Arial"/>
                <w:sz w:val="18"/>
                <w:szCs w:val="18"/>
              </w:rPr>
            </w:pPr>
            <w:r w:rsidRPr="00A7023F">
              <w:rPr>
                <w:rFonts w:ascii="Arial" w:eastAsia="Arial" w:hAnsi="Arial" w:cs="Arial"/>
                <w:sz w:val="18"/>
                <w:szCs w:val="18"/>
              </w:rPr>
              <w:t>$ 1,411,869.28</w:t>
            </w:r>
          </w:p>
        </w:tc>
      </w:tr>
      <w:tr w:rsidR="004F7929" w:rsidRPr="003916F4" w14:paraId="4A989994" w14:textId="77777777" w:rsidTr="008E3C6C">
        <w:tc>
          <w:tcPr>
            <w:tcW w:w="5159" w:type="dxa"/>
          </w:tcPr>
          <w:p w14:paraId="56267316" w14:textId="5C185549" w:rsidR="004F7929" w:rsidRDefault="004F7929" w:rsidP="004F7929">
            <w:pPr>
              <w:jc w:val="right"/>
              <w:rPr>
                <w:rFonts w:ascii="Arial" w:eastAsia="Arial" w:hAnsi="Arial" w:cs="Arial"/>
                <w:sz w:val="18"/>
                <w:szCs w:val="18"/>
              </w:rPr>
            </w:pPr>
            <w:r>
              <w:rPr>
                <w:rFonts w:ascii="Arial" w:eastAsia="Arial" w:hAnsi="Arial" w:cs="Arial"/>
                <w:sz w:val="18"/>
                <w:szCs w:val="18"/>
              </w:rPr>
              <w:t>Total Efectivo y Equivalentes</w:t>
            </w:r>
          </w:p>
        </w:tc>
        <w:tc>
          <w:tcPr>
            <w:tcW w:w="2362" w:type="dxa"/>
          </w:tcPr>
          <w:p w14:paraId="532851B7" w14:textId="6FA1F226" w:rsidR="004F7929" w:rsidRPr="002907AF" w:rsidRDefault="004F7929" w:rsidP="004F7929">
            <w:pPr>
              <w:jc w:val="right"/>
              <w:rPr>
                <w:rFonts w:ascii="Arial" w:eastAsia="Arial" w:hAnsi="Arial" w:cs="Arial"/>
                <w:b/>
                <w:sz w:val="18"/>
                <w:szCs w:val="18"/>
              </w:rPr>
            </w:pPr>
            <w:r w:rsidRPr="004F7929">
              <w:rPr>
                <w:rFonts w:ascii="Arial" w:eastAsia="Arial" w:hAnsi="Arial" w:cs="Arial"/>
                <w:b/>
                <w:sz w:val="18"/>
                <w:szCs w:val="18"/>
              </w:rPr>
              <w:t xml:space="preserve">$ </w:t>
            </w:r>
            <w:r w:rsidR="00DA185C" w:rsidRPr="00DA185C">
              <w:rPr>
                <w:rFonts w:ascii="Arial" w:eastAsia="Arial" w:hAnsi="Arial" w:cs="Arial"/>
                <w:b/>
                <w:sz w:val="18"/>
                <w:szCs w:val="18"/>
              </w:rPr>
              <w:t>1,889,586.55</w:t>
            </w:r>
          </w:p>
        </w:tc>
        <w:tc>
          <w:tcPr>
            <w:tcW w:w="2384" w:type="dxa"/>
          </w:tcPr>
          <w:p w14:paraId="1C19E44B" w14:textId="3A3666C1" w:rsidR="004F7929" w:rsidRPr="002907AF" w:rsidRDefault="00A7023F" w:rsidP="004F7929">
            <w:pPr>
              <w:jc w:val="right"/>
              <w:rPr>
                <w:rFonts w:ascii="Arial" w:eastAsia="Arial" w:hAnsi="Arial" w:cs="Arial"/>
                <w:b/>
                <w:sz w:val="18"/>
                <w:szCs w:val="18"/>
              </w:rPr>
            </w:pPr>
            <w:r w:rsidRPr="00A7023F">
              <w:rPr>
                <w:rFonts w:ascii="Arial" w:eastAsia="Arial" w:hAnsi="Arial" w:cs="Arial"/>
                <w:b/>
                <w:sz w:val="18"/>
                <w:szCs w:val="18"/>
              </w:rPr>
              <w:t>$ 1,411,869.28</w:t>
            </w:r>
          </w:p>
        </w:tc>
      </w:tr>
    </w:tbl>
    <w:p w14:paraId="0E38DBC0" w14:textId="77777777" w:rsidR="00AD3A67" w:rsidRPr="00AD3A67" w:rsidRDefault="00AD3A67" w:rsidP="004F39D6">
      <w:pPr>
        <w:jc w:val="both"/>
        <w:rPr>
          <w:rFonts w:ascii="Arial" w:eastAsia="Arial" w:hAnsi="Arial" w:cs="Arial"/>
          <w:sz w:val="22"/>
          <w:szCs w:val="22"/>
        </w:rPr>
      </w:pPr>
    </w:p>
    <w:p w14:paraId="74C2D274" w14:textId="77777777" w:rsidR="00345DCB" w:rsidRDefault="00345DCB" w:rsidP="004F39D6">
      <w:pPr>
        <w:jc w:val="both"/>
        <w:rPr>
          <w:rFonts w:ascii="Arial" w:eastAsia="Arial" w:hAnsi="Arial" w:cs="Arial"/>
          <w:sz w:val="22"/>
          <w:szCs w:val="22"/>
        </w:rPr>
      </w:pPr>
    </w:p>
    <w:p w14:paraId="60A66F2C" w14:textId="06975AF7" w:rsidR="00345DCB" w:rsidRDefault="008D7E80" w:rsidP="004F39D6">
      <w:pPr>
        <w:jc w:val="both"/>
        <w:rPr>
          <w:rFonts w:ascii="Arial" w:eastAsia="Arial" w:hAnsi="Arial" w:cs="Arial"/>
          <w:sz w:val="22"/>
          <w:szCs w:val="22"/>
        </w:rPr>
      </w:pPr>
      <w:r>
        <w:rPr>
          <w:rFonts w:ascii="Arial" w:eastAsia="Arial" w:hAnsi="Arial" w:cs="Arial"/>
          <w:sz w:val="22"/>
          <w:szCs w:val="22"/>
        </w:rPr>
        <w:t>El saldo de la cuenta de Bancos se integra por la</w:t>
      </w:r>
      <w:r w:rsidR="00CA7A59">
        <w:rPr>
          <w:rFonts w:ascii="Arial" w:eastAsia="Arial" w:hAnsi="Arial" w:cs="Arial"/>
          <w:sz w:val="22"/>
          <w:szCs w:val="22"/>
        </w:rPr>
        <w:t>s siguientes</w:t>
      </w:r>
      <w:r>
        <w:rPr>
          <w:rFonts w:ascii="Arial" w:eastAsia="Arial" w:hAnsi="Arial" w:cs="Arial"/>
          <w:sz w:val="22"/>
          <w:szCs w:val="22"/>
        </w:rPr>
        <w:t xml:space="preserve"> cantidad</w:t>
      </w:r>
      <w:r w:rsidR="00CA7A59">
        <w:rPr>
          <w:rFonts w:ascii="Arial" w:eastAsia="Arial" w:hAnsi="Arial" w:cs="Arial"/>
          <w:sz w:val="22"/>
          <w:szCs w:val="22"/>
        </w:rPr>
        <w:t>es</w:t>
      </w:r>
      <w:r>
        <w:rPr>
          <w:rFonts w:ascii="Arial" w:eastAsia="Arial" w:hAnsi="Arial" w:cs="Arial"/>
          <w:sz w:val="22"/>
          <w:szCs w:val="22"/>
        </w:rPr>
        <w:t xml:space="preserve"> en cuenta</w:t>
      </w:r>
      <w:r w:rsidR="00CA7A59">
        <w:rPr>
          <w:rFonts w:ascii="Arial" w:eastAsia="Arial" w:hAnsi="Arial" w:cs="Arial"/>
          <w:sz w:val="22"/>
          <w:szCs w:val="22"/>
        </w:rPr>
        <w:t>s</w:t>
      </w:r>
      <w:r>
        <w:rPr>
          <w:rFonts w:ascii="Arial" w:eastAsia="Arial" w:hAnsi="Arial" w:cs="Arial"/>
          <w:sz w:val="22"/>
          <w:szCs w:val="22"/>
        </w:rPr>
        <w:t xml:space="preserve"> de </w:t>
      </w:r>
      <w:r w:rsidR="00CA7A59">
        <w:rPr>
          <w:rFonts w:ascii="Arial" w:eastAsia="Arial" w:hAnsi="Arial" w:cs="Arial"/>
          <w:sz w:val="22"/>
          <w:szCs w:val="22"/>
        </w:rPr>
        <w:t xml:space="preserve">la institución </w:t>
      </w:r>
      <w:r>
        <w:rPr>
          <w:rFonts w:ascii="Arial" w:eastAsia="Arial" w:hAnsi="Arial" w:cs="Arial"/>
          <w:sz w:val="22"/>
          <w:szCs w:val="22"/>
        </w:rPr>
        <w:t>HSBC</w:t>
      </w:r>
      <w:r w:rsidR="00CA7A59">
        <w:rPr>
          <w:rFonts w:ascii="Arial" w:eastAsia="Arial" w:hAnsi="Arial" w:cs="Arial"/>
          <w:sz w:val="22"/>
          <w:szCs w:val="22"/>
        </w:rPr>
        <w:t>.</w:t>
      </w:r>
    </w:p>
    <w:p w14:paraId="4F346068" w14:textId="616C6F28" w:rsidR="00776A53" w:rsidRDefault="00776A53"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159"/>
        <w:gridCol w:w="2362"/>
        <w:gridCol w:w="2384"/>
      </w:tblGrid>
      <w:tr w:rsidR="004F7929" w:rsidRPr="003916F4" w14:paraId="67069443" w14:textId="77777777" w:rsidTr="008E3C6C">
        <w:tc>
          <w:tcPr>
            <w:tcW w:w="5159" w:type="dxa"/>
          </w:tcPr>
          <w:p w14:paraId="1E4CBCD1" w14:textId="22B2698E" w:rsidR="004F7929" w:rsidRPr="003916F4" w:rsidRDefault="004F7929" w:rsidP="004F7929">
            <w:pPr>
              <w:jc w:val="center"/>
              <w:rPr>
                <w:rFonts w:ascii="Arial" w:eastAsia="Arial" w:hAnsi="Arial" w:cs="Arial"/>
                <w:b/>
                <w:sz w:val="18"/>
                <w:szCs w:val="18"/>
              </w:rPr>
            </w:pPr>
            <w:r>
              <w:rPr>
                <w:rFonts w:ascii="Arial" w:eastAsia="Arial" w:hAnsi="Arial" w:cs="Arial"/>
                <w:b/>
                <w:sz w:val="18"/>
                <w:szCs w:val="18"/>
              </w:rPr>
              <w:t>Nombre/Número de Cuenta del Banco</w:t>
            </w:r>
          </w:p>
        </w:tc>
        <w:tc>
          <w:tcPr>
            <w:tcW w:w="2362" w:type="dxa"/>
          </w:tcPr>
          <w:p w14:paraId="267C2ADE" w14:textId="4B176492" w:rsidR="004F7929" w:rsidRPr="003916F4" w:rsidRDefault="004F7929" w:rsidP="004F7929">
            <w:pPr>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2384" w:type="dxa"/>
          </w:tcPr>
          <w:p w14:paraId="00F47093" w14:textId="161FE71F" w:rsidR="004F7929" w:rsidRPr="004F7929" w:rsidRDefault="004F7929" w:rsidP="004F7929">
            <w:pPr>
              <w:jc w:val="center"/>
              <w:rPr>
                <w:rFonts w:ascii="Arial" w:eastAsia="Arial" w:hAnsi="Arial" w:cs="Arial"/>
                <w:b/>
                <w:sz w:val="18"/>
                <w:szCs w:val="18"/>
              </w:rPr>
            </w:pPr>
            <w:r w:rsidRPr="004F7929">
              <w:rPr>
                <w:rFonts w:ascii="Arial" w:hAnsi="Arial" w:cs="Arial"/>
                <w:b/>
                <w:sz w:val="18"/>
                <w:szCs w:val="18"/>
              </w:rPr>
              <w:t>202</w:t>
            </w:r>
            <w:r w:rsidR="00A7023F">
              <w:rPr>
                <w:rFonts w:ascii="Arial" w:hAnsi="Arial" w:cs="Arial"/>
                <w:b/>
                <w:sz w:val="18"/>
                <w:szCs w:val="18"/>
              </w:rPr>
              <w:t>2</w:t>
            </w:r>
          </w:p>
        </w:tc>
      </w:tr>
      <w:tr w:rsidR="004F7929" w:rsidRPr="003916F4" w14:paraId="1EA9F194" w14:textId="77777777" w:rsidTr="008E3C6C">
        <w:tc>
          <w:tcPr>
            <w:tcW w:w="5159" w:type="dxa"/>
          </w:tcPr>
          <w:p w14:paraId="0272AA6E" w14:textId="2A2AC0F4"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4062060421</w:t>
            </w:r>
            <w:r>
              <w:rPr>
                <w:rFonts w:ascii="Arial" w:eastAsia="Arial" w:hAnsi="Arial" w:cs="Arial"/>
                <w:sz w:val="18"/>
                <w:szCs w:val="18"/>
              </w:rPr>
              <w:t xml:space="preserve"> </w:t>
            </w:r>
          </w:p>
        </w:tc>
        <w:tc>
          <w:tcPr>
            <w:tcW w:w="2362" w:type="dxa"/>
          </w:tcPr>
          <w:p w14:paraId="0A04A1E8" w14:textId="4135C70D" w:rsidR="004F7929" w:rsidRPr="00065C2E" w:rsidRDefault="004F7929" w:rsidP="004F7929">
            <w:pPr>
              <w:jc w:val="right"/>
              <w:rPr>
                <w:rFonts w:ascii="Arial" w:eastAsia="Arial" w:hAnsi="Arial" w:cs="Arial"/>
                <w:sz w:val="18"/>
                <w:szCs w:val="18"/>
              </w:rPr>
            </w:pPr>
            <w:r w:rsidRPr="004F7929">
              <w:rPr>
                <w:rFonts w:ascii="Arial" w:eastAsia="Arial" w:hAnsi="Arial" w:cs="Arial"/>
                <w:sz w:val="18"/>
                <w:szCs w:val="18"/>
              </w:rPr>
              <w:t>$</w:t>
            </w:r>
            <w:r>
              <w:rPr>
                <w:rFonts w:ascii="Arial" w:eastAsia="Arial" w:hAnsi="Arial" w:cs="Arial"/>
                <w:sz w:val="18"/>
                <w:szCs w:val="18"/>
              </w:rPr>
              <w:t xml:space="preserve"> </w:t>
            </w:r>
            <w:r w:rsidR="00DA185C" w:rsidRPr="00DA185C">
              <w:rPr>
                <w:rFonts w:ascii="Arial" w:eastAsia="Arial" w:hAnsi="Arial" w:cs="Arial"/>
                <w:sz w:val="18"/>
                <w:szCs w:val="18"/>
              </w:rPr>
              <w:t>63,888.56</w:t>
            </w:r>
          </w:p>
        </w:tc>
        <w:tc>
          <w:tcPr>
            <w:tcW w:w="2384" w:type="dxa"/>
          </w:tcPr>
          <w:p w14:paraId="0400FA82" w14:textId="4B0B0361" w:rsidR="004F7929" w:rsidRPr="004F7929" w:rsidRDefault="00A7023F" w:rsidP="004F7929">
            <w:pPr>
              <w:jc w:val="right"/>
              <w:rPr>
                <w:rFonts w:ascii="Arial" w:eastAsia="Arial" w:hAnsi="Arial" w:cs="Arial"/>
                <w:sz w:val="18"/>
                <w:szCs w:val="18"/>
              </w:rPr>
            </w:pPr>
            <w:r w:rsidRPr="00A7023F">
              <w:rPr>
                <w:rFonts w:ascii="Arial" w:hAnsi="Arial" w:cs="Arial"/>
                <w:sz w:val="18"/>
                <w:szCs w:val="18"/>
              </w:rPr>
              <w:t>$ 509,983.75</w:t>
            </w:r>
          </w:p>
        </w:tc>
      </w:tr>
      <w:tr w:rsidR="004F7929" w:rsidRPr="003916F4" w14:paraId="128D9446" w14:textId="77777777" w:rsidTr="008E3C6C">
        <w:tc>
          <w:tcPr>
            <w:tcW w:w="5159" w:type="dxa"/>
          </w:tcPr>
          <w:p w14:paraId="78A577A4" w14:textId="45391CB2" w:rsidR="004F7929" w:rsidRPr="00065C2E" w:rsidRDefault="004F7929" w:rsidP="004F7929">
            <w:pPr>
              <w:jc w:val="both"/>
              <w:rPr>
                <w:rFonts w:ascii="Arial" w:eastAsia="Arial" w:hAnsi="Arial" w:cs="Arial"/>
                <w:sz w:val="18"/>
                <w:szCs w:val="18"/>
              </w:rPr>
            </w:pPr>
            <w:r w:rsidRPr="00065C2E">
              <w:rPr>
                <w:rFonts w:ascii="Arial" w:eastAsia="Arial" w:hAnsi="Arial" w:cs="Arial"/>
                <w:sz w:val="18"/>
                <w:szCs w:val="18"/>
              </w:rPr>
              <w:t>Banco HSBC no. 406</w:t>
            </w:r>
            <w:r>
              <w:rPr>
                <w:rFonts w:ascii="Arial" w:eastAsia="Arial" w:hAnsi="Arial" w:cs="Arial"/>
                <w:sz w:val="18"/>
                <w:szCs w:val="18"/>
              </w:rPr>
              <w:t xml:space="preserve">4700669 </w:t>
            </w:r>
          </w:p>
        </w:tc>
        <w:tc>
          <w:tcPr>
            <w:tcW w:w="2362" w:type="dxa"/>
          </w:tcPr>
          <w:p w14:paraId="70325565" w14:textId="312368CA" w:rsidR="004F7929" w:rsidRPr="00414195" w:rsidRDefault="004F7929" w:rsidP="004F7929">
            <w:pPr>
              <w:jc w:val="right"/>
              <w:rPr>
                <w:rFonts w:ascii="Arial" w:eastAsia="Arial" w:hAnsi="Arial" w:cs="Arial"/>
                <w:sz w:val="18"/>
                <w:szCs w:val="18"/>
              </w:rPr>
            </w:pPr>
            <w:r w:rsidRPr="003916F4">
              <w:rPr>
                <w:sz w:val="18"/>
                <w:szCs w:val="18"/>
              </w:rPr>
              <w:t xml:space="preserve"> </w:t>
            </w:r>
            <w:r w:rsidR="00DA185C" w:rsidRPr="00DA185C">
              <w:rPr>
                <w:rFonts w:ascii="Arial" w:eastAsia="Arial" w:hAnsi="Arial" w:cs="Arial"/>
                <w:sz w:val="18"/>
                <w:szCs w:val="18"/>
              </w:rPr>
              <w:t>288,738.89</w:t>
            </w:r>
          </w:p>
        </w:tc>
        <w:tc>
          <w:tcPr>
            <w:tcW w:w="2384" w:type="dxa"/>
          </w:tcPr>
          <w:p w14:paraId="7EEBD1F6" w14:textId="67BD71B0" w:rsidR="004F7929" w:rsidRPr="004F7929" w:rsidRDefault="004F7929" w:rsidP="004F7929">
            <w:pPr>
              <w:jc w:val="right"/>
              <w:rPr>
                <w:rFonts w:ascii="Arial" w:eastAsia="Arial" w:hAnsi="Arial" w:cs="Arial"/>
                <w:sz w:val="18"/>
                <w:szCs w:val="18"/>
              </w:rPr>
            </w:pPr>
            <w:r w:rsidRPr="004F7929">
              <w:rPr>
                <w:rFonts w:ascii="Arial" w:hAnsi="Arial" w:cs="Arial"/>
                <w:sz w:val="18"/>
                <w:szCs w:val="18"/>
              </w:rPr>
              <w:t xml:space="preserve"> </w:t>
            </w:r>
            <w:r w:rsidR="00A7023F" w:rsidRPr="00A7023F">
              <w:rPr>
                <w:rFonts w:ascii="Arial" w:hAnsi="Arial" w:cs="Arial"/>
                <w:sz w:val="18"/>
                <w:szCs w:val="18"/>
              </w:rPr>
              <w:t>901,885.53</w:t>
            </w:r>
          </w:p>
        </w:tc>
      </w:tr>
      <w:tr w:rsidR="00DA185C" w:rsidRPr="003916F4" w14:paraId="7B6E0EA1" w14:textId="77777777" w:rsidTr="008E3C6C">
        <w:tc>
          <w:tcPr>
            <w:tcW w:w="5159" w:type="dxa"/>
          </w:tcPr>
          <w:p w14:paraId="4E34E09E" w14:textId="59547CDF" w:rsidR="00DA185C" w:rsidRDefault="00DA185C" w:rsidP="00DA185C">
            <w:pPr>
              <w:rPr>
                <w:rFonts w:ascii="Arial" w:eastAsia="Arial" w:hAnsi="Arial" w:cs="Arial"/>
                <w:sz w:val="18"/>
                <w:szCs w:val="18"/>
              </w:rPr>
            </w:pPr>
            <w:r w:rsidRPr="00065C2E">
              <w:rPr>
                <w:rFonts w:ascii="Arial" w:eastAsia="Arial" w:hAnsi="Arial" w:cs="Arial"/>
                <w:sz w:val="18"/>
                <w:szCs w:val="18"/>
              </w:rPr>
              <w:t xml:space="preserve">Banco HSBC no. </w:t>
            </w:r>
            <w:r w:rsidRPr="00DA185C">
              <w:rPr>
                <w:rFonts w:ascii="Arial" w:eastAsia="Arial" w:hAnsi="Arial" w:cs="Arial"/>
                <w:sz w:val="18"/>
                <w:szCs w:val="18"/>
              </w:rPr>
              <w:t>4068725936</w:t>
            </w:r>
          </w:p>
        </w:tc>
        <w:tc>
          <w:tcPr>
            <w:tcW w:w="2362" w:type="dxa"/>
          </w:tcPr>
          <w:p w14:paraId="5D99EF8E" w14:textId="4FD42A39" w:rsidR="00DA185C" w:rsidRPr="004E0C66" w:rsidRDefault="00DA185C" w:rsidP="004F7929">
            <w:pPr>
              <w:jc w:val="right"/>
              <w:rPr>
                <w:rFonts w:ascii="Arial" w:eastAsia="Arial" w:hAnsi="Arial" w:cs="Arial"/>
                <w:sz w:val="18"/>
                <w:szCs w:val="18"/>
              </w:rPr>
            </w:pPr>
            <w:r w:rsidRPr="004E0C66">
              <w:rPr>
                <w:rFonts w:ascii="Arial" w:eastAsia="Arial" w:hAnsi="Arial" w:cs="Arial"/>
                <w:sz w:val="18"/>
                <w:szCs w:val="18"/>
              </w:rPr>
              <w:t>1,536,959.10</w:t>
            </w:r>
          </w:p>
        </w:tc>
        <w:tc>
          <w:tcPr>
            <w:tcW w:w="2384" w:type="dxa"/>
          </w:tcPr>
          <w:p w14:paraId="7587F279" w14:textId="77777777" w:rsidR="00DA185C" w:rsidRPr="00A7023F" w:rsidRDefault="00DA185C" w:rsidP="004F7929">
            <w:pPr>
              <w:jc w:val="right"/>
              <w:rPr>
                <w:rFonts w:ascii="Arial" w:hAnsi="Arial" w:cs="Arial"/>
                <w:b/>
                <w:sz w:val="18"/>
                <w:szCs w:val="18"/>
              </w:rPr>
            </w:pPr>
          </w:p>
        </w:tc>
      </w:tr>
      <w:tr w:rsidR="004F7929" w:rsidRPr="003916F4" w14:paraId="108A992B" w14:textId="77777777" w:rsidTr="008E3C6C">
        <w:tc>
          <w:tcPr>
            <w:tcW w:w="5159" w:type="dxa"/>
          </w:tcPr>
          <w:p w14:paraId="5C7DEAF0" w14:textId="0DD75006" w:rsidR="004F7929" w:rsidRPr="00065C2E" w:rsidRDefault="004F7929" w:rsidP="004F7929">
            <w:pPr>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Banco Tesorería</w:t>
            </w:r>
          </w:p>
        </w:tc>
        <w:tc>
          <w:tcPr>
            <w:tcW w:w="2362" w:type="dxa"/>
          </w:tcPr>
          <w:p w14:paraId="495AE0BC" w14:textId="3ADDC417" w:rsidR="004F7929" w:rsidRPr="002907AF" w:rsidRDefault="004E0C66" w:rsidP="004F7929">
            <w:pPr>
              <w:jc w:val="right"/>
              <w:rPr>
                <w:rFonts w:ascii="Arial" w:eastAsia="Arial" w:hAnsi="Arial" w:cs="Arial"/>
                <w:b/>
                <w:sz w:val="18"/>
                <w:szCs w:val="18"/>
              </w:rPr>
            </w:pPr>
            <w:r w:rsidRPr="004E0C66">
              <w:rPr>
                <w:rFonts w:ascii="Arial" w:eastAsia="Arial" w:hAnsi="Arial" w:cs="Arial"/>
                <w:b/>
                <w:sz w:val="18"/>
                <w:szCs w:val="18"/>
              </w:rPr>
              <w:t>$ 1,889,586.55</w:t>
            </w:r>
          </w:p>
        </w:tc>
        <w:tc>
          <w:tcPr>
            <w:tcW w:w="2384" w:type="dxa"/>
          </w:tcPr>
          <w:p w14:paraId="65AAEB27" w14:textId="276F29B8" w:rsidR="004F7929" w:rsidRPr="004F7929" w:rsidRDefault="00A7023F" w:rsidP="004F7929">
            <w:pPr>
              <w:jc w:val="right"/>
              <w:rPr>
                <w:rFonts w:ascii="Arial" w:eastAsia="Arial" w:hAnsi="Arial" w:cs="Arial"/>
                <w:b/>
                <w:sz w:val="18"/>
                <w:szCs w:val="18"/>
              </w:rPr>
            </w:pPr>
            <w:r w:rsidRPr="00A7023F">
              <w:rPr>
                <w:rFonts w:ascii="Arial" w:hAnsi="Arial" w:cs="Arial"/>
                <w:b/>
                <w:sz w:val="18"/>
                <w:szCs w:val="18"/>
              </w:rPr>
              <w:t>$ 1,411,869.28</w:t>
            </w:r>
          </w:p>
        </w:tc>
      </w:tr>
    </w:tbl>
    <w:p w14:paraId="17F14765" w14:textId="77777777" w:rsidR="00776A53" w:rsidRDefault="00776A53" w:rsidP="004F39D6">
      <w:pPr>
        <w:jc w:val="both"/>
        <w:rPr>
          <w:rFonts w:ascii="Arial" w:eastAsia="Arial" w:hAnsi="Arial" w:cs="Arial"/>
          <w:sz w:val="22"/>
          <w:szCs w:val="22"/>
        </w:rPr>
      </w:pPr>
    </w:p>
    <w:p w14:paraId="24D09ED3" w14:textId="77777777" w:rsidR="00345DCB" w:rsidRDefault="00345DCB" w:rsidP="00544B8B">
      <w:pPr>
        <w:jc w:val="both"/>
        <w:rPr>
          <w:rFonts w:ascii="Arial" w:eastAsia="Arial" w:hAnsi="Arial" w:cs="Arial"/>
          <w:sz w:val="22"/>
          <w:szCs w:val="22"/>
        </w:rPr>
      </w:pPr>
    </w:p>
    <w:p w14:paraId="4833EF85" w14:textId="77777777" w:rsidR="00414195" w:rsidRPr="00D96D9E" w:rsidRDefault="00414195" w:rsidP="00414195">
      <w:pPr>
        <w:pStyle w:val="Prrafodelista"/>
        <w:numPr>
          <w:ilvl w:val="0"/>
          <w:numId w:val="15"/>
        </w:numPr>
        <w:jc w:val="both"/>
        <w:rPr>
          <w:rFonts w:ascii="Arial" w:eastAsia="Arial" w:hAnsi="Arial" w:cs="Arial"/>
          <w:b/>
          <w:sz w:val="22"/>
          <w:szCs w:val="22"/>
        </w:rPr>
      </w:pPr>
      <w:r w:rsidRPr="00CC6886">
        <w:rPr>
          <w:rFonts w:ascii="Arial" w:eastAsia="Arial" w:hAnsi="Arial" w:cs="Arial"/>
          <w:b/>
          <w:sz w:val="22"/>
          <w:szCs w:val="22"/>
        </w:rPr>
        <w:t>Derechos a recibir Efectivo o Equivalentes</w:t>
      </w:r>
      <w:r w:rsidRPr="00CC6886">
        <w:rPr>
          <w:rFonts w:ascii="Arial" w:hAnsi="Arial" w:cs="Arial"/>
          <w:b/>
          <w:bCs/>
          <w:color w:val="000000"/>
          <w:sz w:val="18"/>
          <w:szCs w:val="18"/>
        </w:rPr>
        <w:t xml:space="preserve"> </w:t>
      </w:r>
      <w:r w:rsidRPr="00CC6886">
        <w:rPr>
          <w:rFonts w:ascii="Arial" w:hAnsi="Arial" w:cs="Arial"/>
          <w:b/>
          <w:bCs/>
          <w:color w:val="000000"/>
          <w:sz w:val="18"/>
          <w:szCs w:val="18"/>
        </w:rPr>
        <w:tab/>
      </w:r>
      <w:r w:rsidRPr="00CC6886">
        <w:rPr>
          <w:rFonts w:ascii="Arial" w:hAnsi="Arial" w:cs="Arial"/>
          <w:b/>
          <w:bCs/>
          <w:color w:val="000000"/>
          <w:sz w:val="18"/>
          <w:szCs w:val="18"/>
        </w:rPr>
        <w:tab/>
      </w:r>
    </w:p>
    <w:p w14:paraId="0B789098" w14:textId="77777777" w:rsidR="00414195" w:rsidRDefault="00414195" w:rsidP="00414195">
      <w:pPr>
        <w:jc w:val="both"/>
        <w:rPr>
          <w:rFonts w:ascii="Arial" w:hAnsi="Arial" w:cs="Arial"/>
          <w:color w:val="000000"/>
          <w:sz w:val="22"/>
          <w:szCs w:val="22"/>
        </w:rPr>
      </w:pPr>
    </w:p>
    <w:p w14:paraId="2B4FD171" w14:textId="12B1350B" w:rsidR="00414195" w:rsidRDefault="00414195" w:rsidP="00414195">
      <w:pPr>
        <w:jc w:val="both"/>
        <w:rPr>
          <w:rFonts w:ascii="Arial" w:eastAsia="Arial" w:hAnsi="Arial" w:cs="Arial"/>
          <w:b/>
          <w:sz w:val="22"/>
          <w:szCs w:val="22"/>
        </w:rPr>
      </w:pPr>
      <w:r w:rsidRPr="00B63846">
        <w:rPr>
          <w:rFonts w:ascii="Arial" w:hAnsi="Arial" w:cs="Arial"/>
          <w:color w:val="000000"/>
          <w:sz w:val="22"/>
          <w:szCs w:val="22"/>
        </w:rPr>
        <w:t xml:space="preserve">Al </w:t>
      </w:r>
      <w:r>
        <w:rPr>
          <w:rFonts w:ascii="Arial" w:hAnsi="Arial" w:cs="Arial"/>
          <w:color w:val="000000"/>
          <w:sz w:val="22"/>
          <w:szCs w:val="22"/>
        </w:rPr>
        <w:t>3</w:t>
      </w:r>
      <w:r w:rsidR="00C85F1B">
        <w:rPr>
          <w:rFonts w:ascii="Arial" w:hAnsi="Arial" w:cs="Arial"/>
          <w:color w:val="000000"/>
          <w:sz w:val="22"/>
          <w:szCs w:val="22"/>
        </w:rPr>
        <w:t>1</w:t>
      </w:r>
      <w:r>
        <w:rPr>
          <w:rFonts w:ascii="Arial" w:hAnsi="Arial" w:cs="Arial"/>
          <w:color w:val="000000"/>
          <w:sz w:val="22"/>
          <w:szCs w:val="22"/>
        </w:rPr>
        <w:t xml:space="preserve"> de </w:t>
      </w:r>
      <w:r w:rsidR="004E0C66">
        <w:rPr>
          <w:rFonts w:ascii="Arial" w:hAnsi="Arial" w:cs="Arial"/>
          <w:color w:val="000000"/>
          <w:sz w:val="22"/>
          <w:szCs w:val="22"/>
        </w:rPr>
        <w:t>marzo</w:t>
      </w:r>
      <w:r>
        <w:rPr>
          <w:rFonts w:ascii="Arial" w:hAnsi="Arial" w:cs="Arial"/>
          <w:color w:val="000000"/>
          <w:sz w:val="22"/>
          <w:szCs w:val="22"/>
        </w:rPr>
        <w:t xml:space="preserve"> de 202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p>
    <w:p w14:paraId="302294B3" w14:textId="77777777" w:rsidR="00414195" w:rsidRDefault="00414195" w:rsidP="00414195">
      <w:pPr>
        <w:widowControl w:val="0"/>
        <w:jc w:val="both"/>
        <w:rPr>
          <w:rFonts w:ascii="Arial" w:eastAsia="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701"/>
        <w:gridCol w:w="1701"/>
      </w:tblGrid>
      <w:tr w:rsidR="00A07F5C" w:rsidRPr="00544B8B" w14:paraId="7A04D95F" w14:textId="77777777" w:rsidTr="008E3C6C">
        <w:trPr>
          <w:trHeight w:val="212"/>
          <w:jc w:val="center"/>
        </w:trPr>
        <w:tc>
          <w:tcPr>
            <w:tcW w:w="6232" w:type="dxa"/>
            <w:shd w:val="clear" w:color="auto" w:fill="auto"/>
            <w:noWrap/>
            <w:vAlign w:val="bottom"/>
            <w:hideMark/>
          </w:tcPr>
          <w:p w14:paraId="39AF56CB" w14:textId="77777777" w:rsidR="00A07F5C" w:rsidRPr="00544B8B" w:rsidRDefault="00A07F5C" w:rsidP="00A07F5C">
            <w:pPr>
              <w:jc w:val="center"/>
              <w:rPr>
                <w:rFonts w:ascii="Arial" w:hAnsi="Arial" w:cs="Arial"/>
                <w:b/>
                <w:bCs/>
                <w:color w:val="000000"/>
                <w:sz w:val="18"/>
                <w:szCs w:val="18"/>
              </w:rPr>
            </w:pPr>
            <w:r w:rsidRPr="00544B8B">
              <w:rPr>
                <w:rFonts w:ascii="Arial" w:hAnsi="Arial" w:cs="Arial"/>
                <w:b/>
                <w:bCs/>
                <w:color w:val="000000"/>
                <w:sz w:val="18"/>
                <w:szCs w:val="18"/>
              </w:rPr>
              <w:t>Concepto</w:t>
            </w:r>
          </w:p>
        </w:tc>
        <w:tc>
          <w:tcPr>
            <w:tcW w:w="1701" w:type="dxa"/>
          </w:tcPr>
          <w:p w14:paraId="5ABD2D81" w14:textId="6E6BA183" w:rsidR="00A07F5C" w:rsidRPr="00544B8B" w:rsidRDefault="00A07F5C" w:rsidP="00A07F5C">
            <w:pPr>
              <w:jc w:val="center"/>
              <w:rPr>
                <w:rFonts w:ascii="Arial" w:hAnsi="Arial" w:cs="Arial"/>
                <w:b/>
                <w:bCs/>
                <w:color w:val="000000"/>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701" w:type="dxa"/>
            <w:shd w:val="clear" w:color="auto" w:fill="auto"/>
            <w:noWrap/>
            <w:hideMark/>
          </w:tcPr>
          <w:p w14:paraId="16A17354" w14:textId="13BD7558" w:rsidR="00A07F5C" w:rsidRPr="00A07F5C" w:rsidRDefault="00A07F5C" w:rsidP="00A07F5C">
            <w:pPr>
              <w:jc w:val="center"/>
              <w:rPr>
                <w:rFonts w:ascii="Arial" w:hAnsi="Arial" w:cs="Arial"/>
                <w:b/>
                <w:bCs/>
                <w:color w:val="000000"/>
                <w:sz w:val="18"/>
                <w:szCs w:val="18"/>
              </w:rPr>
            </w:pPr>
            <w:r w:rsidRPr="00A07F5C">
              <w:rPr>
                <w:rFonts w:ascii="Arial" w:hAnsi="Arial" w:cs="Arial"/>
                <w:b/>
                <w:sz w:val="18"/>
                <w:szCs w:val="18"/>
              </w:rPr>
              <w:t>202</w:t>
            </w:r>
            <w:r w:rsidR="00A7023F">
              <w:rPr>
                <w:rFonts w:ascii="Arial" w:hAnsi="Arial" w:cs="Arial"/>
                <w:b/>
                <w:sz w:val="18"/>
                <w:szCs w:val="18"/>
              </w:rPr>
              <w:t>2</w:t>
            </w:r>
          </w:p>
        </w:tc>
      </w:tr>
      <w:tr w:rsidR="00A07F5C" w:rsidRPr="00544B8B" w14:paraId="1B204A45" w14:textId="77777777" w:rsidTr="008E3C6C">
        <w:trPr>
          <w:trHeight w:val="212"/>
          <w:jc w:val="center"/>
        </w:trPr>
        <w:tc>
          <w:tcPr>
            <w:tcW w:w="6232" w:type="dxa"/>
            <w:shd w:val="clear" w:color="auto" w:fill="auto"/>
            <w:noWrap/>
            <w:vAlign w:val="bottom"/>
            <w:hideMark/>
          </w:tcPr>
          <w:p w14:paraId="27140188"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Deudores Diversos por Cobrar a Corto Plazo </w:t>
            </w:r>
          </w:p>
        </w:tc>
        <w:tc>
          <w:tcPr>
            <w:tcW w:w="1701" w:type="dxa"/>
          </w:tcPr>
          <w:p w14:paraId="3A8FFD7E" w14:textId="6025EF67" w:rsidR="00A07F5C" w:rsidRDefault="00A07F5C" w:rsidP="00A07F5C">
            <w:pPr>
              <w:jc w:val="right"/>
              <w:rPr>
                <w:rFonts w:ascii="Arial" w:hAnsi="Arial" w:cs="Arial"/>
                <w:color w:val="000000"/>
                <w:sz w:val="18"/>
                <w:szCs w:val="18"/>
              </w:rPr>
            </w:pPr>
            <w:r w:rsidRPr="00A07F5C">
              <w:rPr>
                <w:rFonts w:ascii="Arial" w:hAnsi="Arial" w:cs="Arial"/>
                <w:color w:val="000000"/>
                <w:sz w:val="18"/>
                <w:szCs w:val="18"/>
              </w:rPr>
              <w:t>$</w:t>
            </w:r>
            <w:r>
              <w:rPr>
                <w:rFonts w:ascii="Arial" w:hAnsi="Arial" w:cs="Arial"/>
                <w:color w:val="000000"/>
                <w:sz w:val="18"/>
                <w:szCs w:val="18"/>
              </w:rPr>
              <w:t xml:space="preserve"> </w:t>
            </w:r>
            <w:r w:rsidR="004E0C66" w:rsidRPr="004E0C66">
              <w:rPr>
                <w:rFonts w:ascii="Arial" w:hAnsi="Arial" w:cs="Arial"/>
                <w:color w:val="000000"/>
                <w:sz w:val="18"/>
                <w:szCs w:val="18"/>
              </w:rPr>
              <w:t>12,657.10</w:t>
            </w:r>
          </w:p>
        </w:tc>
        <w:tc>
          <w:tcPr>
            <w:tcW w:w="1701" w:type="dxa"/>
            <w:shd w:val="clear" w:color="auto" w:fill="auto"/>
            <w:noWrap/>
            <w:hideMark/>
          </w:tcPr>
          <w:p w14:paraId="458B8729" w14:textId="2759B79A" w:rsidR="00A07F5C" w:rsidRPr="00A07F5C" w:rsidRDefault="00A7023F" w:rsidP="00A07F5C">
            <w:pPr>
              <w:jc w:val="right"/>
              <w:rPr>
                <w:rFonts w:ascii="Arial" w:hAnsi="Arial" w:cs="Arial"/>
                <w:color w:val="000000"/>
                <w:sz w:val="18"/>
                <w:szCs w:val="18"/>
              </w:rPr>
            </w:pPr>
            <w:r w:rsidRPr="00A7023F">
              <w:rPr>
                <w:rFonts w:ascii="Arial" w:hAnsi="Arial" w:cs="Arial"/>
                <w:sz w:val="18"/>
                <w:szCs w:val="18"/>
              </w:rPr>
              <w:t>$ 13,390.16</w:t>
            </w:r>
          </w:p>
        </w:tc>
      </w:tr>
      <w:tr w:rsidR="00A07F5C" w:rsidRPr="00544B8B" w14:paraId="1067F32F" w14:textId="77777777" w:rsidTr="008E3C6C">
        <w:trPr>
          <w:trHeight w:val="212"/>
          <w:jc w:val="center"/>
        </w:trPr>
        <w:tc>
          <w:tcPr>
            <w:tcW w:w="6232" w:type="dxa"/>
            <w:shd w:val="clear" w:color="auto" w:fill="auto"/>
            <w:noWrap/>
            <w:vAlign w:val="bottom"/>
            <w:hideMark/>
          </w:tcPr>
          <w:p w14:paraId="40CDFE9A" w14:textId="77777777" w:rsidR="00A07F5C" w:rsidRPr="00544B8B" w:rsidRDefault="00A07F5C" w:rsidP="00A07F5C">
            <w:pPr>
              <w:rPr>
                <w:rFonts w:ascii="Arial" w:hAnsi="Arial" w:cs="Arial"/>
                <w:color w:val="000000"/>
                <w:sz w:val="18"/>
                <w:szCs w:val="18"/>
              </w:rPr>
            </w:pPr>
            <w:r w:rsidRPr="00544B8B">
              <w:rPr>
                <w:rFonts w:ascii="Arial" w:hAnsi="Arial" w:cs="Arial"/>
                <w:color w:val="000000"/>
                <w:sz w:val="18"/>
                <w:szCs w:val="18"/>
              </w:rPr>
              <w:t xml:space="preserve">Otros Derechos a Recibir Efectivo o Equivalentes a C.P. </w:t>
            </w:r>
          </w:p>
        </w:tc>
        <w:tc>
          <w:tcPr>
            <w:tcW w:w="1701" w:type="dxa"/>
          </w:tcPr>
          <w:p w14:paraId="34D708A4" w14:textId="2801E8F9" w:rsidR="00A07F5C" w:rsidRPr="00414195" w:rsidRDefault="00A07F5C" w:rsidP="00A07F5C">
            <w:pPr>
              <w:jc w:val="right"/>
              <w:rPr>
                <w:rFonts w:ascii="Arial" w:hAnsi="Arial" w:cs="Arial"/>
                <w:color w:val="000000"/>
                <w:sz w:val="18"/>
                <w:szCs w:val="18"/>
              </w:rPr>
            </w:pPr>
            <w:r>
              <w:rPr>
                <w:rFonts w:ascii="Arial" w:hAnsi="Arial" w:cs="Arial"/>
                <w:color w:val="000000"/>
                <w:sz w:val="18"/>
                <w:szCs w:val="18"/>
              </w:rPr>
              <w:t>0.00</w:t>
            </w:r>
          </w:p>
        </w:tc>
        <w:tc>
          <w:tcPr>
            <w:tcW w:w="1701" w:type="dxa"/>
            <w:shd w:val="clear" w:color="auto" w:fill="auto"/>
            <w:noWrap/>
            <w:hideMark/>
          </w:tcPr>
          <w:p w14:paraId="39AD2300" w14:textId="21134530" w:rsidR="00A07F5C" w:rsidRPr="00A07F5C" w:rsidRDefault="00A07F5C" w:rsidP="00A07F5C">
            <w:pPr>
              <w:jc w:val="right"/>
              <w:rPr>
                <w:rFonts w:ascii="Arial" w:hAnsi="Arial" w:cs="Arial"/>
                <w:color w:val="000000"/>
                <w:sz w:val="18"/>
                <w:szCs w:val="18"/>
              </w:rPr>
            </w:pPr>
            <w:r w:rsidRPr="00A07F5C">
              <w:rPr>
                <w:rFonts w:ascii="Arial" w:hAnsi="Arial" w:cs="Arial"/>
                <w:sz w:val="18"/>
                <w:szCs w:val="18"/>
              </w:rPr>
              <w:t>0.00</w:t>
            </w:r>
          </w:p>
        </w:tc>
      </w:tr>
      <w:tr w:rsidR="00A07F5C" w:rsidRPr="00544B8B" w14:paraId="69182425" w14:textId="77777777" w:rsidTr="008E3C6C">
        <w:trPr>
          <w:trHeight w:val="212"/>
          <w:jc w:val="center"/>
        </w:trPr>
        <w:tc>
          <w:tcPr>
            <w:tcW w:w="6232" w:type="dxa"/>
            <w:shd w:val="clear" w:color="auto" w:fill="auto"/>
            <w:noWrap/>
            <w:vAlign w:val="bottom"/>
            <w:hideMark/>
          </w:tcPr>
          <w:p w14:paraId="7EE9191A" w14:textId="77777777" w:rsidR="00A07F5C" w:rsidRPr="00544B8B" w:rsidRDefault="00A07F5C" w:rsidP="00A07F5C">
            <w:pPr>
              <w:jc w:val="right"/>
              <w:rPr>
                <w:rFonts w:ascii="Arial" w:hAnsi="Arial" w:cs="Arial"/>
                <w:b/>
                <w:bCs/>
                <w:color w:val="000000"/>
                <w:sz w:val="18"/>
                <w:szCs w:val="18"/>
              </w:rPr>
            </w:pPr>
            <w:r w:rsidRPr="00544B8B">
              <w:rPr>
                <w:rFonts w:ascii="Arial" w:hAnsi="Arial" w:cs="Arial"/>
                <w:b/>
                <w:bCs/>
                <w:color w:val="000000"/>
                <w:sz w:val="18"/>
                <w:szCs w:val="18"/>
              </w:rPr>
              <w:t>Suma</w:t>
            </w:r>
          </w:p>
        </w:tc>
        <w:tc>
          <w:tcPr>
            <w:tcW w:w="1701" w:type="dxa"/>
          </w:tcPr>
          <w:p w14:paraId="3CBA6EDF" w14:textId="1AB71EEF" w:rsidR="00A07F5C" w:rsidRPr="002907AF" w:rsidRDefault="00A07F5C" w:rsidP="00A07F5C">
            <w:pPr>
              <w:jc w:val="right"/>
              <w:rPr>
                <w:rFonts w:ascii="Arial" w:hAnsi="Arial" w:cs="Arial"/>
                <w:b/>
                <w:bCs/>
                <w:color w:val="000000"/>
                <w:sz w:val="18"/>
                <w:szCs w:val="18"/>
              </w:rPr>
            </w:pPr>
            <w:r w:rsidRPr="00A07F5C">
              <w:rPr>
                <w:rFonts w:ascii="Arial" w:hAnsi="Arial" w:cs="Arial"/>
                <w:b/>
                <w:color w:val="000000"/>
                <w:sz w:val="18"/>
                <w:szCs w:val="18"/>
              </w:rPr>
              <w:t>$</w:t>
            </w:r>
            <w:r>
              <w:rPr>
                <w:rFonts w:ascii="Arial" w:hAnsi="Arial" w:cs="Arial"/>
                <w:b/>
                <w:color w:val="000000"/>
                <w:sz w:val="18"/>
                <w:szCs w:val="18"/>
              </w:rPr>
              <w:t xml:space="preserve"> </w:t>
            </w:r>
            <w:r w:rsidR="004E0C66" w:rsidRPr="004E0C66">
              <w:rPr>
                <w:rFonts w:ascii="Arial" w:hAnsi="Arial" w:cs="Arial"/>
                <w:b/>
                <w:color w:val="000000"/>
                <w:sz w:val="18"/>
                <w:szCs w:val="18"/>
              </w:rPr>
              <w:t>12,657.10</w:t>
            </w:r>
          </w:p>
        </w:tc>
        <w:tc>
          <w:tcPr>
            <w:tcW w:w="1701" w:type="dxa"/>
            <w:shd w:val="clear" w:color="auto" w:fill="auto"/>
            <w:noWrap/>
            <w:hideMark/>
          </w:tcPr>
          <w:p w14:paraId="4F750224" w14:textId="19B4565E" w:rsidR="00A07F5C" w:rsidRPr="00A07F5C" w:rsidRDefault="00A7023F" w:rsidP="00A07F5C">
            <w:pPr>
              <w:jc w:val="right"/>
              <w:rPr>
                <w:rFonts w:ascii="Arial" w:hAnsi="Arial" w:cs="Arial"/>
                <w:b/>
                <w:bCs/>
                <w:color w:val="000000"/>
                <w:sz w:val="18"/>
                <w:szCs w:val="18"/>
              </w:rPr>
            </w:pPr>
            <w:r w:rsidRPr="00A7023F">
              <w:rPr>
                <w:rFonts w:ascii="Arial" w:hAnsi="Arial" w:cs="Arial"/>
                <w:b/>
                <w:sz w:val="18"/>
                <w:szCs w:val="18"/>
              </w:rPr>
              <w:t>$ 13,390.16</w:t>
            </w:r>
          </w:p>
        </w:tc>
      </w:tr>
    </w:tbl>
    <w:p w14:paraId="702B0A2E" w14:textId="77777777" w:rsidR="00363E13" w:rsidRDefault="00363E13" w:rsidP="00414195">
      <w:pPr>
        <w:widowControl w:val="0"/>
        <w:jc w:val="both"/>
        <w:rPr>
          <w:rFonts w:ascii="Arial" w:eastAsia="Arial" w:hAnsi="Arial" w:cs="Arial"/>
          <w:sz w:val="22"/>
          <w:szCs w:val="22"/>
        </w:rPr>
      </w:pPr>
    </w:p>
    <w:p w14:paraId="618E2B52" w14:textId="5DDECBEB" w:rsidR="00414195" w:rsidRDefault="00B072E7" w:rsidP="00414195">
      <w:pPr>
        <w:widowControl w:val="0"/>
        <w:jc w:val="both"/>
        <w:rPr>
          <w:rFonts w:ascii="Arial" w:eastAsia="Arial" w:hAnsi="Arial" w:cs="Arial"/>
          <w:sz w:val="22"/>
          <w:szCs w:val="22"/>
        </w:rPr>
      </w:pPr>
      <w:bookmarkStart w:id="1" w:name="_Hlk132799016"/>
      <w:r w:rsidRPr="003D36DA">
        <w:rPr>
          <w:rFonts w:ascii="Arial" w:eastAsia="Arial" w:hAnsi="Arial" w:cs="Arial"/>
          <w:sz w:val="22"/>
          <w:szCs w:val="22"/>
        </w:rPr>
        <w:lastRenderedPageBreak/>
        <w:t>Con motivo de la falta de transferencia de recursos de la Secretaría de Hacienda del Estado</w:t>
      </w:r>
      <w:r w:rsidR="004E5938">
        <w:rPr>
          <w:rFonts w:ascii="Arial" w:eastAsia="Arial" w:hAnsi="Arial" w:cs="Arial"/>
          <w:sz w:val="22"/>
          <w:szCs w:val="22"/>
        </w:rPr>
        <w:t xml:space="preserve"> en el ejercicio 2021;</w:t>
      </w:r>
      <w:r w:rsidRPr="003D36DA">
        <w:rPr>
          <w:rFonts w:ascii="Arial" w:eastAsia="Arial" w:hAnsi="Arial" w:cs="Arial"/>
          <w:sz w:val="22"/>
          <w:szCs w:val="22"/>
        </w:rPr>
        <w:t xml:space="preserve"> l</w:t>
      </w:r>
      <w:r w:rsidR="00414195" w:rsidRPr="003D36DA">
        <w:rPr>
          <w:rFonts w:ascii="Arial" w:eastAsia="Arial" w:hAnsi="Arial" w:cs="Arial"/>
          <w:sz w:val="22"/>
          <w:szCs w:val="22"/>
        </w:rPr>
        <w:t>a cuenta de Deudores Diversos por Cobrar refleja $</w:t>
      </w:r>
      <w:r w:rsidR="004E0C66" w:rsidRPr="004E0C66">
        <w:rPr>
          <w:rFonts w:ascii="Arial" w:eastAsia="Arial" w:hAnsi="Arial" w:cs="Arial"/>
          <w:sz w:val="22"/>
          <w:szCs w:val="22"/>
        </w:rPr>
        <w:t>12,657.10</w:t>
      </w:r>
      <w:r w:rsidR="004E0C66">
        <w:rPr>
          <w:rFonts w:ascii="Arial" w:eastAsia="Arial" w:hAnsi="Arial" w:cs="Arial"/>
          <w:sz w:val="22"/>
          <w:szCs w:val="22"/>
        </w:rPr>
        <w:t xml:space="preserve"> </w:t>
      </w:r>
      <w:r w:rsidR="00414195" w:rsidRPr="003D36DA">
        <w:rPr>
          <w:rFonts w:ascii="Arial" w:eastAsia="Arial" w:hAnsi="Arial" w:cs="Arial"/>
          <w:sz w:val="22"/>
          <w:szCs w:val="22"/>
        </w:rPr>
        <w:t xml:space="preserve">en la subcuenta de </w:t>
      </w:r>
      <w:r w:rsidR="00363E13">
        <w:rPr>
          <w:rFonts w:ascii="Arial" w:eastAsia="Arial" w:hAnsi="Arial" w:cs="Arial"/>
          <w:sz w:val="22"/>
          <w:szCs w:val="22"/>
        </w:rPr>
        <w:t>f</w:t>
      </w:r>
      <w:r w:rsidR="00414195" w:rsidRPr="003D36DA">
        <w:rPr>
          <w:rFonts w:ascii="Arial" w:eastAsia="Arial" w:hAnsi="Arial" w:cs="Arial"/>
          <w:sz w:val="22"/>
          <w:szCs w:val="22"/>
        </w:rPr>
        <w:t>uncionarios y empleados, por concepto de</w:t>
      </w:r>
      <w:r w:rsidR="00ED0660" w:rsidRPr="003D36DA">
        <w:rPr>
          <w:rFonts w:ascii="Arial" w:eastAsia="Arial" w:hAnsi="Arial" w:cs="Arial"/>
          <w:sz w:val="22"/>
          <w:szCs w:val="22"/>
        </w:rPr>
        <w:t xml:space="preserve"> diferencia en el</w:t>
      </w:r>
      <w:r w:rsidR="00414195" w:rsidRPr="003D36DA">
        <w:rPr>
          <w:rFonts w:ascii="Arial" w:eastAsia="Arial" w:hAnsi="Arial" w:cs="Arial"/>
          <w:sz w:val="22"/>
          <w:szCs w:val="22"/>
        </w:rPr>
        <w:t xml:space="preserve"> </w:t>
      </w:r>
      <w:r w:rsidR="00ED0660" w:rsidRPr="003D36DA">
        <w:rPr>
          <w:rFonts w:ascii="Arial" w:eastAsia="Arial" w:hAnsi="Arial" w:cs="Arial"/>
          <w:sz w:val="22"/>
          <w:szCs w:val="22"/>
        </w:rPr>
        <w:t>Impuesto sobre la Renta retenido a los empleados por</w:t>
      </w:r>
      <w:r w:rsidR="00407C7C" w:rsidRPr="003D36DA">
        <w:rPr>
          <w:rFonts w:ascii="Arial" w:eastAsia="Arial" w:hAnsi="Arial" w:cs="Arial"/>
          <w:sz w:val="22"/>
          <w:szCs w:val="22"/>
        </w:rPr>
        <w:t xml:space="preserve"> sueldos y salarios </w:t>
      </w:r>
      <w:r w:rsidR="00E50D47" w:rsidRPr="003D36DA">
        <w:rPr>
          <w:rFonts w:ascii="Arial" w:eastAsia="Arial" w:hAnsi="Arial" w:cs="Arial"/>
          <w:sz w:val="22"/>
          <w:szCs w:val="22"/>
        </w:rPr>
        <w:t>devengados,</w:t>
      </w:r>
      <w:r w:rsidR="003D36DA">
        <w:rPr>
          <w:rFonts w:ascii="Arial" w:eastAsia="Arial" w:hAnsi="Arial" w:cs="Arial"/>
          <w:sz w:val="22"/>
          <w:szCs w:val="22"/>
        </w:rPr>
        <w:t xml:space="preserve"> </w:t>
      </w:r>
      <w:r w:rsidR="00B24648">
        <w:rPr>
          <w:rFonts w:ascii="Arial" w:eastAsia="Arial" w:hAnsi="Arial" w:cs="Arial"/>
          <w:sz w:val="22"/>
          <w:szCs w:val="22"/>
        </w:rPr>
        <w:t>monto que</w:t>
      </w:r>
      <w:r w:rsidR="00172253">
        <w:rPr>
          <w:rFonts w:ascii="Arial" w:eastAsia="Arial" w:hAnsi="Arial" w:cs="Arial"/>
          <w:sz w:val="22"/>
          <w:szCs w:val="22"/>
        </w:rPr>
        <w:t xml:space="preserve"> </w:t>
      </w:r>
      <w:r w:rsidR="00363E13">
        <w:rPr>
          <w:rFonts w:ascii="Arial" w:eastAsia="Arial" w:hAnsi="Arial" w:cs="Arial"/>
          <w:sz w:val="22"/>
          <w:szCs w:val="22"/>
        </w:rPr>
        <w:t>será</w:t>
      </w:r>
      <w:r w:rsidR="00172253">
        <w:rPr>
          <w:rFonts w:ascii="Arial" w:eastAsia="Arial" w:hAnsi="Arial" w:cs="Arial"/>
          <w:sz w:val="22"/>
          <w:szCs w:val="22"/>
        </w:rPr>
        <w:t xml:space="preserve"> descontado </w:t>
      </w:r>
      <w:r w:rsidR="00263797">
        <w:rPr>
          <w:rFonts w:ascii="Arial" w:eastAsia="Arial" w:hAnsi="Arial" w:cs="Arial"/>
          <w:sz w:val="22"/>
          <w:szCs w:val="22"/>
        </w:rPr>
        <w:t>una vez que se emitan las resoluciones por parte de los tribunales respectivos.</w:t>
      </w:r>
      <w:r w:rsidR="00A07F5C">
        <w:rPr>
          <w:rFonts w:ascii="Arial" w:eastAsia="Arial" w:hAnsi="Arial" w:cs="Arial"/>
          <w:sz w:val="22"/>
          <w:szCs w:val="22"/>
        </w:rPr>
        <w:t xml:space="preserve"> </w:t>
      </w:r>
    </w:p>
    <w:bookmarkEnd w:id="1"/>
    <w:p w14:paraId="2620E2B3" w14:textId="48E52BFD" w:rsidR="00414195" w:rsidRDefault="00414195" w:rsidP="00414195">
      <w:pPr>
        <w:widowControl w:val="0"/>
        <w:jc w:val="both"/>
        <w:rPr>
          <w:rFonts w:ascii="Arial" w:eastAsia="Arial" w:hAnsi="Arial" w:cs="Arial"/>
          <w:sz w:val="22"/>
          <w:szCs w:val="22"/>
        </w:rPr>
      </w:pPr>
    </w:p>
    <w:tbl>
      <w:tblPr>
        <w:tblStyle w:val="Tablaconcuadrcula"/>
        <w:tblW w:w="9905" w:type="dxa"/>
        <w:jc w:val="center"/>
        <w:tblLook w:val="04A0" w:firstRow="1" w:lastRow="0" w:firstColumn="1" w:lastColumn="0" w:noHBand="0" w:noVBand="1"/>
      </w:tblPr>
      <w:tblGrid>
        <w:gridCol w:w="1144"/>
        <w:gridCol w:w="2820"/>
        <w:gridCol w:w="1276"/>
        <w:gridCol w:w="1134"/>
        <w:gridCol w:w="1134"/>
        <w:gridCol w:w="1134"/>
        <w:gridCol w:w="1263"/>
      </w:tblGrid>
      <w:tr w:rsidR="006A4F05" w:rsidRPr="00544B8B" w14:paraId="337F1C14" w14:textId="5A24578D" w:rsidTr="008E3C6C">
        <w:trPr>
          <w:jc w:val="center"/>
        </w:trPr>
        <w:tc>
          <w:tcPr>
            <w:tcW w:w="1144" w:type="dxa"/>
            <w:vMerge w:val="restart"/>
          </w:tcPr>
          <w:p w14:paraId="56A5B4CF" w14:textId="77777777" w:rsidR="006A4F05" w:rsidRPr="00544B8B" w:rsidRDefault="006A4F05" w:rsidP="006A4F05">
            <w:pPr>
              <w:widowControl w:val="0"/>
              <w:ind w:left="720" w:hanging="720"/>
              <w:jc w:val="center"/>
              <w:rPr>
                <w:rFonts w:ascii="Arial" w:eastAsia="Arial" w:hAnsi="Arial" w:cs="Arial"/>
                <w:b/>
                <w:sz w:val="18"/>
                <w:szCs w:val="18"/>
              </w:rPr>
            </w:pPr>
          </w:p>
          <w:p w14:paraId="2E16437D"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Cuenta</w:t>
            </w:r>
          </w:p>
        </w:tc>
        <w:tc>
          <w:tcPr>
            <w:tcW w:w="2820" w:type="dxa"/>
            <w:vMerge w:val="restart"/>
          </w:tcPr>
          <w:p w14:paraId="2727E788" w14:textId="77777777" w:rsidR="006A4F05" w:rsidRPr="00544B8B" w:rsidRDefault="006A4F05" w:rsidP="006A4F05">
            <w:pPr>
              <w:widowControl w:val="0"/>
              <w:ind w:left="720" w:hanging="720"/>
              <w:jc w:val="center"/>
              <w:rPr>
                <w:rFonts w:ascii="Arial" w:eastAsia="Arial" w:hAnsi="Arial" w:cs="Arial"/>
                <w:b/>
                <w:sz w:val="18"/>
                <w:szCs w:val="18"/>
              </w:rPr>
            </w:pPr>
          </w:p>
          <w:p w14:paraId="40EA0D12" w14:textId="77777777" w:rsidR="006A4F05" w:rsidRPr="00544B8B" w:rsidRDefault="006A4F05" w:rsidP="006A4F05">
            <w:pPr>
              <w:widowControl w:val="0"/>
              <w:ind w:left="720" w:hanging="720"/>
              <w:jc w:val="center"/>
              <w:rPr>
                <w:rFonts w:ascii="Arial" w:eastAsia="Arial" w:hAnsi="Arial" w:cs="Arial"/>
                <w:b/>
                <w:sz w:val="18"/>
                <w:szCs w:val="18"/>
              </w:rPr>
            </w:pPr>
            <w:r w:rsidRPr="00544B8B">
              <w:rPr>
                <w:rFonts w:ascii="Arial" w:eastAsia="Arial" w:hAnsi="Arial" w:cs="Arial"/>
                <w:b/>
                <w:sz w:val="18"/>
                <w:szCs w:val="18"/>
              </w:rPr>
              <w:t>Funcionarios y Empleados</w:t>
            </w:r>
          </w:p>
        </w:tc>
        <w:tc>
          <w:tcPr>
            <w:tcW w:w="1276" w:type="dxa"/>
            <w:vMerge w:val="restart"/>
          </w:tcPr>
          <w:p w14:paraId="46C5B689" w14:textId="77777777" w:rsidR="006A4F05" w:rsidRDefault="006A4F05" w:rsidP="006A4F05">
            <w:pPr>
              <w:widowControl w:val="0"/>
              <w:jc w:val="center"/>
              <w:rPr>
                <w:rFonts w:ascii="Arial" w:eastAsia="Arial" w:hAnsi="Arial" w:cs="Arial"/>
                <w:b/>
                <w:sz w:val="18"/>
                <w:szCs w:val="18"/>
              </w:rPr>
            </w:pPr>
          </w:p>
          <w:p w14:paraId="73A03875" w14:textId="147AD18C" w:rsidR="006A4F05" w:rsidRPr="00544B8B" w:rsidRDefault="006A4F05" w:rsidP="006A4F05">
            <w:pPr>
              <w:widowControl w:val="0"/>
              <w:jc w:val="center"/>
              <w:rPr>
                <w:rFonts w:ascii="Arial" w:eastAsia="Arial" w:hAnsi="Arial" w:cs="Arial"/>
                <w:b/>
                <w:sz w:val="18"/>
                <w:szCs w:val="18"/>
              </w:rPr>
            </w:pPr>
            <w:r>
              <w:rPr>
                <w:rFonts w:ascii="Arial" w:eastAsia="Arial" w:hAnsi="Arial" w:cs="Arial"/>
                <w:b/>
                <w:sz w:val="18"/>
                <w:szCs w:val="18"/>
              </w:rPr>
              <w:t>Total</w:t>
            </w:r>
          </w:p>
        </w:tc>
        <w:tc>
          <w:tcPr>
            <w:tcW w:w="4665" w:type="dxa"/>
            <w:gridSpan w:val="4"/>
          </w:tcPr>
          <w:p w14:paraId="3F3F9ED4" w14:textId="30DCD6F4" w:rsidR="006A4F05" w:rsidRPr="00544B8B" w:rsidRDefault="006A4F05" w:rsidP="00414195">
            <w:pPr>
              <w:widowControl w:val="0"/>
              <w:jc w:val="center"/>
              <w:rPr>
                <w:rFonts w:ascii="Arial" w:eastAsia="Arial" w:hAnsi="Arial" w:cs="Arial"/>
                <w:b/>
                <w:sz w:val="18"/>
                <w:szCs w:val="18"/>
              </w:rPr>
            </w:pPr>
            <w:r w:rsidRPr="00544B8B">
              <w:rPr>
                <w:rFonts w:ascii="Arial" w:eastAsia="Arial" w:hAnsi="Arial" w:cs="Arial"/>
                <w:b/>
                <w:sz w:val="18"/>
                <w:szCs w:val="18"/>
              </w:rPr>
              <w:t>Vencimiento/días</w:t>
            </w:r>
          </w:p>
        </w:tc>
      </w:tr>
      <w:tr w:rsidR="006A4F05" w:rsidRPr="00544B8B" w14:paraId="30021A0F" w14:textId="06BD065B" w:rsidTr="008E3C6C">
        <w:trPr>
          <w:jc w:val="center"/>
        </w:trPr>
        <w:tc>
          <w:tcPr>
            <w:tcW w:w="1144" w:type="dxa"/>
            <w:vMerge/>
          </w:tcPr>
          <w:p w14:paraId="2E64EEC7" w14:textId="77777777" w:rsidR="006A4F05" w:rsidRPr="00544B8B" w:rsidRDefault="006A4F05" w:rsidP="006A4F05">
            <w:pPr>
              <w:widowControl w:val="0"/>
              <w:ind w:left="720" w:hanging="720"/>
              <w:jc w:val="center"/>
              <w:rPr>
                <w:rFonts w:ascii="Arial" w:eastAsia="Arial" w:hAnsi="Arial" w:cs="Arial"/>
                <w:b/>
                <w:sz w:val="18"/>
                <w:szCs w:val="18"/>
              </w:rPr>
            </w:pPr>
          </w:p>
        </w:tc>
        <w:tc>
          <w:tcPr>
            <w:tcW w:w="2820" w:type="dxa"/>
            <w:vMerge/>
          </w:tcPr>
          <w:p w14:paraId="71291504" w14:textId="77777777" w:rsidR="006A4F05" w:rsidRPr="00544B8B" w:rsidRDefault="006A4F05" w:rsidP="006A4F05">
            <w:pPr>
              <w:widowControl w:val="0"/>
              <w:ind w:left="720" w:hanging="720"/>
              <w:jc w:val="center"/>
              <w:rPr>
                <w:rFonts w:ascii="Arial" w:eastAsia="Arial" w:hAnsi="Arial" w:cs="Arial"/>
                <w:b/>
                <w:sz w:val="18"/>
                <w:szCs w:val="18"/>
              </w:rPr>
            </w:pPr>
          </w:p>
        </w:tc>
        <w:tc>
          <w:tcPr>
            <w:tcW w:w="1276" w:type="dxa"/>
            <w:vMerge/>
          </w:tcPr>
          <w:p w14:paraId="50183AA8" w14:textId="5B4BC0C4" w:rsidR="006A4F05" w:rsidRPr="00544B8B" w:rsidRDefault="006A4F05" w:rsidP="006A4F05">
            <w:pPr>
              <w:widowControl w:val="0"/>
              <w:jc w:val="center"/>
              <w:rPr>
                <w:rFonts w:ascii="Arial" w:eastAsia="Arial" w:hAnsi="Arial" w:cs="Arial"/>
                <w:b/>
                <w:sz w:val="18"/>
                <w:szCs w:val="18"/>
              </w:rPr>
            </w:pPr>
          </w:p>
        </w:tc>
        <w:tc>
          <w:tcPr>
            <w:tcW w:w="1134" w:type="dxa"/>
          </w:tcPr>
          <w:p w14:paraId="4C8F10C7" w14:textId="1CA24FA0"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90</w:t>
            </w:r>
          </w:p>
        </w:tc>
        <w:tc>
          <w:tcPr>
            <w:tcW w:w="1134" w:type="dxa"/>
          </w:tcPr>
          <w:p w14:paraId="278382A7" w14:textId="2B7D1362"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180</w:t>
            </w:r>
          </w:p>
        </w:tc>
        <w:tc>
          <w:tcPr>
            <w:tcW w:w="1134" w:type="dxa"/>
          </w:tcPr>
          <w:p w14:paraId="7B380AC5" w14:textId="32C69B33"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&lt;=365</w:t>
            </w:r>
          </w:p>
        </w:tc>
        <w:tc>
          <w:tcPr>
            <w:tcW w:w="1263" w:type="dxa"/>
          </w:tcPr>
          <w:p w14:paraId="1CA994A5" w14:textId="083CC188" w:rsidR="006A4F05" w:rsidRPr="00544B8B" w:rsidRDefault="006A4F05" w:rsidP="006A4F05">
            <w:pPr>
              <w:widowControl w:val="0"/>
              <w:jc w:val="center"/>
              <w:rPr>
                <w:rFonts w:ascii="Arial" w:eastAsia="Arial" w:hAnsi="Arial" w:cs="Arial"/>
                <w:b/>
                <w:sz w:val="18"/>
                <w:szCs w:val="18"/>
              </w:rPr>
            </w:pPr>
            <w:r w:rsidRPr="00544B8B">
              <w:rPr>
                <w:rFonts w:ascii="Arial" w:eastAsia="Arial" w:hAnsi="Arial" w:cs="Arial"/>
                <w:b/>
                <w:sz w:val="18"/>
                <w:szCs w:val="18"/>
              </w:rPr>
              <w:t>&gt;=365</w:t>
            </w:r>
          </w:p>
        </w:tc>
      </w:tr>
      <w:tr w:rsidR="007321AC" w:rsidRPr="00544B8B" w14:paraId="3BAE9EA3" w14:textId="30B851A3" w:rsidTr="008E3C6C">
        <w:trPr>
          <w:jc w:val="center"/>
        </w:trPr>
        <w:tc>
          <w:tcPr>
            <w:tcW w:w="1144" w:type="dxa"/>
          </w:tcPr>
          <w:p w14:paraId="5BAE79E7" w14:textId="63CD64A4"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01</w:t>
            </w:r>
          </w:p>
        </w:tc>
        <w:tc>
          <w:tcPr>
            <w:tcW w:w="2820" w:type="dxa"/>
          </w:tcPr>
          <w:p w14:paraId="4F87858F" w14:textId="2A2CB6B1" w:rsidR="007321AC" w:rsidRPr="00544B8B" w:rsidRDefault="007321AC" w:rsidP="007321AC">
            <w:pPr>
              <w:widowControl w:val="0"/>
              <w:rPr>
                <w:rFonts w:ascii="Arial" w:eastAsia="Arial" w:hAnsi="Arial" w:cs="Arial"/>
                <w:sz w:val="18"/>
                <w:szCs w:val="18"/>
              </w:rPr>
            </w:pPr>
            <w:r>
              <w:rPr>
                <w:rFonts w:ascii="Arial" w:eastAsia="Arial" w:hAnsi="Arial" w:cs="Arial"/>
                <w:sz w:val="18"/>
                <w:szCs w:val="18"/>
              </w:rPr>
              <w:t>Luis Ramón Irineo Romero</w:t>
            </w:r>
          </w:p>
        </w:tc>
        <w:tc>
          <w:tcPr>
            <w:tcW w:w="1276" w:type="dxa"/>
          </w:tcPr>
          <w:p w14:paraId="1D1B9558" w14:textId="5B659DA5" w:rsidR="007321AC" w:rsidRPr="00861B64" w:rsidRDefault="007321AC" w:rsidP="007321AC">
            <w:pPr>
              <w:widowControl w:val="0"/>
              <w:jc w:val="right"/>
              <w:rPr>
                <w:rFonts w:ascii="Arial" w:eastAsia="Arial" w:hAnsi="Arial" w:cs="Arial"/>
                <w:sz w:val="18"/>
                <w:szCs w:val="18"/>
              </w:rPr>
            </w:pPr>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
        </w:tc>
        <w:tc>
          <w:tcPr>
            <w:tcW w:w="1134" w:type="dxa"/>
            <w:vAlign w:val="center"/>
          </w:tcPr>
          <w:p w14:paraId="463D1501" w14:textId="469AE150" w:rsidR="007321AC" w:rsidRPr="00544B8B" w:rsidRDefault="007321AC" w:rsidP="007321AC">
            <w:pPr>
              <w:widowControl w:val="0"/>
              <w:jc w:val="right"/>
              <w:rPr>
                <w:rFonts w:ascii="Arial" w:eastAsia="Arial" w:hAnsi="Arial" w:cs="Arial"/>
                <w:sz w:val="18"/>
                <w:szCs w:val="18"/>
              </w:rPr>
            </w:pPr>
          </w:p>
        </w:tc>
        <w:tc>
          <w:tcPr>
            <w:tcW w:w="1134" w:type="dxa"/>
          </w:tcPr>
          <w:p w14:paraId="305B9E82" w14:textId="3FDE3A41" w:rsidR="007321AC" w:rsidRPr="00861B64" w:rsidRDefault="007321AC" w:rsidP="007321AC">
            <w:pPr>
              <w:widowControl w:val="0"/>
              <w:jc w:val="right"/>
              <w:rPr>
                <w:rFonts w:ascii="Arial" w:eastAsia="Arial" w:hAnsi="Arial" w:cs="Arial"/>
                <w:sz w:val="18"/>
                <w:szCs w:val="18"/>
              </w:rPr>
            </w:pPr>
          </w:p>
        </w:tc>
        <w:tc>
          <w:tcPr>
            <w:tcW w:w="1134" w:type="dxa"/>
          </w:tcPr>
          <w:p w14:paraId="45DC9E38" w14:textId="0FDC871A" w:rsidR="007321AC" w:rsidRPr="00544B8B" w:rsidRDefault="007321AC" w:rsidP="007321AC">
            <w:pPr>
              <w:widowControl w:val="0"/>
              <w:jc w:val="right"/>
              <w:rPr>
                <w:rFonts w:ascii="Arial" w:eastAsia="Arial" w:hAnsi="Arial" w:cs="Arial"/>
                <w:sz w:val="18"/>
                <w:szCs w:val="18"/>
              </w:rPr>
            </w:pPr>
            <w:proofErr w:type="gramStart"/>
            <w:r w:rsidRPr="00861B64">
              <w:rPr>
                <w:rFonts w:ascii="Arial" w:hAnsi="Arial" w:cs="Arial"/>
                <w:sz w:val="18"/>
                <w:szCs w:val="18"/>
              </w:rPr>
              <w:t>$</w:t>
            </w:r>
            <w:r>
              <w:rPr>
                <w:rFonts w:ascii="Arial" w:hAnsi="Arial" w:cs="Arial"/>
                <w:sz w:val="18"/>
                <w:szCs w:val="18"/>
              </w:rPr>
              <w:t xml:space="preserve">  </w:t>
            </w:r>
            <w:r w:rsidRPr="00861B64">
              <w:rPr>
                <w:rFonts w:ascii="Arial" w:hAnsi="Arial" w:cs="Arial"/>
                <w:sz w:val="18"/>
                <w:szCs w:val="18"/>
              </w:rPr>
              <w:t>2,481.89</w:t>
            </w:r>
            <w:proofErr w:type="gramEnd"/>
          </w:p>
        </w:tc>
        <w:tc>
          <w:tcPr>
            <w:tcW w:w="1263" w:type="dxa"/>
          </w:tcPr>
          <w:p w14:paraId="2A20AFEF" w14:textId="77777777" w:rsidR="007321AC" w:rsidRPr="00544B8B" w:rsidRDefault="007321AC" w:rsidP="007321AC">
            <w:pPr>
              <w:widowControl w:val="0"/>
              <w:rPr>
                <w:rFonts w:ascii="Arial" w:eastAsia="Arial" w:hAnsi="Arial" w:cs="Arial"/>
                <w:sz w:val="18"/>
                <w:szCs w:val="18"/>
              </w:rPr>
            </w:pPr>
          </w:p>
        </w:tc>
      </w:tr>
      <w:tr w:rsidR="007321AC" w:rsidRPr="00544B8B" w14:paraId="6D93862E" w14:textId="430A35DF" w:rsidTr="00537DE6">
        <w:trPr>
          <w:jc w:val="center"/>
        </w:trPr>
        <w:tc>
          <w:tcPr>
            <w:tcW w:w="1144" w:type="dxa"/>
          </w:tcPr>
          <w:p w14:paraId="79EC3B53" w14:textId="5995A950"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02</w:t>
            </w:r>
          </w:p>
        </w:tc>
        <w:tc>
          <w:tcPr>
            <w:tcW w:w="2820" w:type="dxa"/>
          </w:tcPr>
          <w:p w14:paraId="76ACE75E" w14:textId="06563096" w:rsidR="007321AC" w:rsidRPr="00414195" w:rsidRDefault="007321AC" w:rsidP="007321AC">
            <w:pPr>
              <w:widowControl w:val="0"/>
              <w:rPr>
                <w:rFonts w:ascii="Arial" w:eastAsia="Arial" w:hAnsi="Arial" w:cs="Arial"/>
                <w:sz w:val="18"/>
                <w:szCs w:val="18"/>
              </w:rPr>
            </w:pPr>
            <w:r>
              <w:rPr>
                <w:rFonts w:ascii="Arial" w:eastAsia="Arial" w:hAnsi="Arial" w:cs="Arial"/>
                <w:sz w:val="18"/>
                <w:szCs w:val="18"/>
              </w:rPr>
              <w:t>Jorge A. Sauceda Esquerra</w:t>
            </w:r>
          </w:p>
        </w:tc>
        <w:tc>
          <w:tcPr>
            <w:tcW w:w="1276" w:type="dxa"/>
          </w:tcPr>
          <w:p w14:paraId="62350A0A" w14:textId="156ECA01"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2,577.55</w:t>
            </w:r>
          </w:p>
        </w:tc>
        <w:tc>
          <w:tcPr>
            <w:tcW w:w="1134" w:type="dxa"/>
            <w:vAlign w:val="center"/>
          </w:tcPr>
          <w:p w14:paraId="27CF1C71" w14:textId="3EC283F1" w:rsidR="007321AC" w:rsidRPr="00544B8B" w:rsidRDefault="007321AC" w:rsidP="007321AC">
            <w:pPr>
              <w:widowControl w:val="0"/>
              <w:jc w:val="right"/>
              <w:rPr>
                <w:rFonts w:ascii="Arial" w:eastAsia="Arial" w:hAnsi="Arial" w:cs="Arial"/>
                <w:sz w:val="18"/>
                <w:szCs w:val="18"/>
              </w:rPr>
            </w:pPr>
          </w:p>
        </w:tc>
        <w:tc>
          <w:tcPr>
            <w:tcW w:w="1134" w:type="dxa"/>
          </w:tcPr>
          <w:p w14:paraId="4F82E9BA" w14:textId="4B6DA58E" w:rsidR="007321AC" w:rsidRPr="00861B64" w:rsidRDefault="007321AC" w:rsidP="007321AC">
            <w:pPr>
              <w:widowControl w:val="0"/>
              <w:jc w:val="right"/>
              <w:rPr>
                <w:rFonts w:ascii="Arial" w:eastAsia="Arial" w:hAnsi="Arial" w:cs="Arial"/>
                <w:sz w:val="18"/>
                <w:szCs w:val="18"/>
              </w:rPr>
            </w:pPr>
          </w:p>
        </w:tc>
        <w:tc>
          <w:tcPr>
            <w:tcW w:w="1134" w:type="dxa"/>
          </w:tcPr>
          <w:p w14:paraId="6C4D53C4" w14:textId="64E2F788"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2,577.55</w:t>
            </w:r>
          </w:p>
        </w:tc>
        <w:tc>
          <w:tcPr>
            <w:tcW w:w="1263" w:type="dxa"/>
          </w:tcPr>
          <w:p w14:paraId="79C181E0" w14:textId="77777777" w:rsidR="007321AC" w:rsidRPr="00544B8B" w:rsidRDefault="007321AC" w:rsidP="007321AC">
            <w:pPr>
              <w:widowControl w:val="0"/>
              <w:rPr>
                <w:rFonts w:ascii="Arial" w:eastAsia="Arial" w:hAnsi="Arial" w:cs="Arial"/>
                <w:sz w:val="18"/>
                <w:szCs w:val="18"/>
              </w:rPr>
            </w:pPr>
          </w:p>
        </w:tc>
      </w:tr>
      <w:tr w:rsidR="007321AC" w:rsidRPr="00544B8B" w14:paraId="542D1187" w14:textId="0E1D6DFD" w:rsidTr="00537DE6">
        <w:trPr>
          <w:jc w:val="center"/>
        </w:trPr>
        <w:tc>
          <w:tcPr>
            <w:tcW w:w="1144" w:type="dxa"/>
          </w:tcPr>
          <w:p w14:paraId="4E79BA70" w14:textId="0093276D"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06</w:t>
            </w:r>
          </w:p>
        </w:tc>
        <w:tc>
          <w:tcPr>
            <w:tcW w:w="2820" w:type="dxa"/>
          </w:tcPr>
          <w:p w14:paraId="2EF22CE3" w14:textId="656F8BC9" w:rsidR="007321AC" w:rsidRPr="00414195" w:rsidRDefault="007321AC" w:rsidP="007321AC">
            <w:pPr>
              <w:widowControl w:val="0"/>
              <w:rPr>
                <w:rFonts w:ascii="Arial" w:eastAsia="Arial" w:hAnsi="Arial" w:cs="Arial"/>
                <w:sz w:val="18"/>
                <w:szCs w:val="18"/>
              </w:rPr>
            </w:pPr>
            <w:r>
              <w:rPr>
                <w:rFonts w:ascii="Arial" w:eastAsia="Arial" w:hAnsi="Arial" w:cs="Arial"/>
                <w:sz w:val="18"/>
                <w:szCs w:val="18"/>
              </w:rPr>
              <w:t>Yolanda I. Fierro Valenzuela</w:t>
            </w:r>
          </w:p>
        </w:tc>
        <w:tc>
          <w:tcPr>
            <w:tcW w:w="1276" w:type="dxa"/>
          </w:tcPr>
          <w:p w14:paraId="1BB0BDE9" w14:textId="09B145F9"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2,147.96</w:t>
            </w:r>
          </w:p>
        </w:tc>
        <w:tc>
          <w:tcPr>
            <w:tcW w:w="1134" w:type="dxa"/>
            <w:vAlign w:val="center"/>
          </w:tcPr>
          <w:p w14:paraId="66724505" w14:textId="106CDBED" w:rsidR="007321AC" w:rsidRPr="00544B8B" w:rsidRDefault="007321AC" w:rsidP="007321AC">
            <w:pPr>
              <w:widowControl w:val="0"/>
              <w:jc w:val="right"/>
              <w:rPr>
                <w:rFonts w:ascii="Arial" w:eastAsia="Arial" w:hAnsi="Arial" w:cs="Arial"/>
                <w:sz w:val="18"/>
                <w:szCs w:val="18"/>
              </w:rPr>
            </w:pPr>
          </w:p>
        </w:tc>
        <w:tc>
          <w:tcPr>
            <w:tcW w:w="1134" w:type="dxa"/>
          </w:tcPr>
          <w:p w14:paraId="48CEC58E" w14:textId="48751F8A" w:rsidR="007321AC" w:rsidRPr="00861B64" w:rsidRDefault="007321AC" w:rsidP="007321AC">
            <w:pPr>
              <w:widowControl w:val="0"/>
              <w:jc w:val="right"/>
              <w:rPr>
                <w:rFonts w:ascii="Arial" w:eastAsia="Arial" w:hAnsi="Arial" w:cs="Arial"/>
                <w:sz w:val="18"/>
                <w:szCs w:val="18"/>
              </w:rPr>
            </w:pPr>
          </w:p>
        </w:tc>
        <w:tc>
          <w:tcPr>
            <w:tcW w:w="1134" w:type="dxa"/>
          </w:tcPr>
          <w:p w14:paraId="3F7DB247" w14:textId="781FD686"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2,147.96</w:t>
            </w:r>
          </w:p>
        </w:tc>
        <w:tc>
          <w:tcPr>
            <w:tcW w:w="1263" w:type="dxa"/>
          </w:tcPr>
          <w:p w14:paraId="1A1149B8" w14:textId="77777777" w:rsidR="007321AC" w:rsidRPr="00544B8B" w:rsidRDefault="007321AC" w:rsidP="007321AC">
            <w:pPr>
              <w:widowControl w:val="0"/>
              <w:rPr>
                <w:rFonts w:ascii="Arial" w:eastAsia="Arial" w:hAnsi="Arial" w:cs="Arial"/>
                <w:sz w:val="18"/>
                <w:szCs w:val="18"/>
              </w:rPr>
            </w:pPr>
          </w:p>
        </w:tc>
      </w:tr>
      <w:tr w:rsidR="007321AC" w:rsidRPr="00544B8B" w14:paraId="3A19DDC0" w14:textId="6FD5BDBE" w:rsidTr="00537DE6">
        <w:trPr>
          <w:jc w:val="center"/>
        </w:trPr>
        <w:tc>
          <w:tcPr>
            <w:tcW w:w="1144" w:type="dxa"/>
          </w:tcPr>
          <w:p w14:paraId="0702E657" w14:textId="4AEA1613" w:rsidR="007321AC" w:rsidRPr="00544B8B" w:rsidRDefault="007321AC" w:rsidP="007321AC">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12</w:t>
            </w:r>
          </w:p>
        </w:tc>
        <w:tc>
          <w:tcPr>
            <w:tcW w:w="2820" w:type="dxa"/>
          </w:tcPr>
          <w:p w14:paraId="154B47A3" w14:textId="7C4B4D91" w:rsidR="007321AC" w:rsidRDefault="007321AC" w:rsidP="007321AC">
            <w:pPr>
              <w:widowControl w:val="0"/>
              <w:rPr>
                <w:rFonts w:ascii="Arial" w:eastAsia="Arial" w:hAnsi="Arial" w:cs="Arial"/>
                <w:sz w:val="18"/>
                <w:szCs w:val="18"/>
              </w:rPr>
            </w:pPr>
            <w:r>
              <w:rPr>
                <w:rFonts w:ascii="Arial" w:eastAsia="Arial" w:hAnsi="Arial" w:cs="Arial"/>
                <w:sz w:val="18"/>
                <w:szCs w:val="18"/>
              </w:rPr>
              <w:t xml:space="preserve">Heraclio García </w:t>
            </w:r>
            <w:proofErr w:type="spellStart"/>
            <w:r>
              <w:rPr>
                <w:rFonts w:ascii="Arial" w:eastAsia="Arial" w:hAnsi="Arial" w:cs="Arial"/>
                <w:sz w:val="18"/>
                <w:szCs w:val="18"/>
              </w:rPr>
              <w:t>Santibañez</w:t>
            </w:r>
            <w:proofErr w:type="spellEnd"/>
          </w:p>
        </w:tc>
        <w:tc>
          <w:tcPr>
            <w:tcW w:w="1276" w:type="dxa"/>
          </w:tcPr>
          <w:p w14:paraId="0407FC41" w14:textId="0106467B" w:rsidR="007321AC" w:rsidRPr="00861B64" w:rsidRDefault="007321AC" w:rsidP="007321AC">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4164FA64" w14:textId="32387DC4" w:rsidR="007321AC" w:rsidRPr="00544B8B" w:rsidRDefault="007321AC" w:rsidP="007321AC">
            <w:pPr>
              <w:widowControl w:val="0"/>
              <w:jc w:val="right"/>
              <w:rPr>
                <w:rFonts w:ascii="Arial" w:eastAsia="Arial" w:hAnsi="Arial" w:cs="Arial"/>
                <w:sz w:val="18"/>
                <w:szCs w:val="18"/>
              </w:rPr>
            </w:pPr>
          </w:p>
        </w:tc>
        <w:tc>
          <w:tcPr>
            <w:tcW w:w="1134" w:type="dxa"/>
          </w:tcPr>
          <w:p w14:paraId="59E6B1AF" w14:textId="6ACFE052" w:rsidR="007321AC" w:rsidRPr="00861B64" w:rsidRDefault="007321AC" w:rsidP="007321AC">
            <w:pPr>
              <w:widowControl w:val="0"/>
              <w:jc w:val="right"/>
              <w:rPr>
                <w:rFonts w:ascii="Arial" w:eastAsia="Arial" w:hAnsi="Arial" w:cs="Arial"/>
                <w:sz w:val="18"/>
                <w:szCs w:val="18"/>
              </w:rPr>
            </w:pPr>
          </w:p>
        </w:tc>
        <w:tc>
          <w:tcPr>
            <w:tcW w:w="1134" w:type="dxa"/>
          </w:tcPr>
          <w:p w14:paraId="023B5ADF" w14:textId="17B6BBE4" w:rsidR="007321AC" w:rsidRPr="00544B8B" w:rsidRDefault="007321AC" w:rsidP="007321AC">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75DD25E5" w14:textId="77777777" w:rsidR="007321AC" w:rsidRPr="00544B8B" w:rsidRDefault="007321AC" w:rsidP="007321AC">
            <w:pPr>
              <w:widowControl w:val="0"/>
              <w:rPr>
                <w:rFonts w:ascii="Arial" w:eastAsia="Arial" w:hAnsi="Arial" w:cs="Arial"/>
                <w:sz w:val="18"/>
                <w:szCs w:val="18"/>
              </w:rPr>
            </w:pPr>
          </w:p>
        </w:tc>
      </w:tr>
      <w:tr w:rsidR="004E0C66" w:rsidRPr="00544B8B" w14:paraId="3F667C02" w14:textId="77777777" w:rsidTr="008D2B66">
        <w:trPr>
          <w:jc w:val="center"/>
        </w:trPr>
        <w:tc>
          <w:tcPr>
            <w:tcW w:w="1144" w:type="dxa"/>
          </w:tcPr>
          <w:p w14:paraId="5E321664" w14:textId="77777777" w:rsidR="004E0C66" w:rsidRPr="00544B8B" w:rsidRDefault="004E0C66" w:rsidP="008D2B66">
            <w:pPr>
              <w:widowControl w:val="0"/>
              <w:rPr>
                <w:rFonts w:ascii="Arial" w:eastAsia="Arial" w:hAnsi="Arial" w:cs="Arial"/>
                <w:sz w:val="18"/>
                <w:szCs w:val="18"/>
              </w:rPr>
            </w:pPr>
            <w:r w:rsidRPr="00544B8B">
              <w:rPr>
                <w:rFonts w:ascii="Arial" w:eastAsia="Arial" w:hAnsi="Arial" w:cs="Arial"/>
                <w:sz w:val="18"/>
                <w:szCs w:val="18"/>
              </w:rPr>
              <w:t>1123-08-</w:t>
            </w:r>
            <w:r>
              <w:rPr>
                <w:rFonts w:ascii="Arial" w:eastAsia="Arial" w:hAnsi="Arial" w:cs="Arial"/>
                <w:sz w:val="18"/>
                <w:szCs w:val="18"/>
              </w:rPr>
              <w:t>16</w:t>
            </w:r>
          </w:p>
        </w:tc>
        <w:tc>
          <w:tcPr>
            <w:tcW w:w="2820" w:type="dxa"/>
          </w:tcPr>
          <w:p w14:paraId="4291F117" w14:textId="77777777" w:rsidR="004E0C66" w:rsidRDefault="004E0C66" w:rsidP="008D2B66">
            <w:pPr>
              <w:widowControl w:val="0"/>
              <w:rPr>
                <w:rFonts w:ascii="Arial" w:eastAsia="Arial" w:hAnsi="Arial" w:cs="Arial"/>
                <w:sz w:val="18"/>
                <w:szCs w:val="18"/>
              </w:rPr>
            </w:pPr>
            <w:r>
              <w:rPr>
                <w:rFonts w:ascii="Arial" w:eastAsia="Arial" w:hAnsi="Arial" w:cs="Arial"/>
                <w:sz w:val="18"/>
                <w:szCs w:val="18"/>
              </w:rPr>
              <w:t xml:space="preserve">María </w:t>
            </w:r>
            <w:proofErr w:type="spellStart"/>
            <w:r>
              <w:rPr>
                <w:rFonts w:ascii="Arial" w:eastAsia="Arial" w:hAnsi="Arial" w:cs="Arial"/>
                <w:sz w:val="18"/>
                <w:szCs w:val="18"/>
              </w:rPr>
              <w:t>Virinia</w:t>
            </w:r>
            <w:proofErr w:type="spellEnd"/>
            <w:r>
              <w:rPr>
                <w:rFonts w:ascii="Arial" w:eastAsia="Arial" w:hAnsi="Arial" w:cs="Arial"/>
                <w:sz w:val="18"/>
                <w:szCs w:val="18"/>
              </w:rPr>
              <w:t xml:space="preserve"> Ortiz Nápoles</w:t>
            </w:r>
          </w:p>
        </w:tc>
        <w:tc>
          <w:tcPr>
            <w:tcW w:w="1276" w:type="dxa"/>
          </w:tcPr>
          <w:p w14:paraId="73DAD55F" w14:textId="77777777" w:rsidR="004E0C66" w:rsidRPr="00861B64" w:rsidRDefault="004E0C66" w:rsidP="008D2B66">
            <w:pPr>
              <w:widowControl w:val="0"/>
              <w:jc w:val="right"/>
              <w:rPr>
                <w:rFonts w:ascii="Arial" w:hAnsi="Arial" w:cs="Arial"/>
                <w:color w:val="000000"/>
                <w:sz w:val="18"/>
                <w:szCs w:val="18"/>
              </w:rPr>
            </w:pPr>
            <w:r w:rsidRPr="00861B64">
              <w:rPr>
                <w:rFonts w:ascii="Arial" w:hAnsi="Arial" w:cs="Arial"/>
                <w:sz w:val="18"/>
                <w:szCs w:val="18"/>
              </w:rPr>
              <w:t>1,545.69</w:t>
            </w:r>
          </w:p>
        </w:tc>
        <w:tc>
          <w:tcPr>
            <w:tcW w:w="1134" w:type="dxa"/>
            <w:vAlign w:val="center"/>
          </w:tcPr>
          <w:p w14:paraId="2D388B6F" w14:textId="77777777" w:rsidR="004E0C66" w:rsidRPr="00544B8B" w:rsidRDefault="004E0C66" w:rsidP="008D2B66">
            <w:pPr>
              <w:widowControl w:val="0"/>
              <w:jc w:val="right"/>
              <w:rPr>
                <w:rFonts w:ascii="Arial" w:eastAsia="Arial" w:hAnsi="Arial" w:cs="Arial"/>
                <w:sz w:val="18"/>
                <w:szCs w:val="18"/>
              </w:rPr>
            </w:pPr>
          </w:p>
        </w:tc>
        <w:tc>
          <w:tcPr>
            <w:tcW w:w="1134" w:type="dxa"/>
          </w:tcPr>
          <w:p w14:paraId="6D49E6C8" w14:textId="77777777" w:rsidR="004E0C66" w:rsidRPr="00861B64" w:rsidRDefault="004E0C66" w:rsidP="008D2B66">
            <w:pPr>
              <w:widowControl w:val="0"/>
              <w:jc w:val="right"/>
              <w:rPr>
                <w:rFonts w:ascii="Arial" w:eastAsia="Arial" w:hAnsi="Arial" w:cs="Arial"/>
                <w:sz w:val="18"/>
                <w:szCs w:val="18"/>
              </w:rPr>
            </w:pPr>
          </w:p>
        </w:tc>
        <w:tc>
          <w:tcPr>
            <w:tcW w:w="1134" w:type="dxa"/>
          </w:tcPr>
          <w:p w14:paraId="47276F1B" w14:textId="77777777" w:rsidR="004E0C66" w:rsidRPr="00544B8B" w:rsidRDefault="004E0C66" w:rsidP="008D2B66">
            <w:pPr>
              <w:widowControl w:val="0"/>
              <w:jc w:val="right"/>
              <w:rPr>
                <w:rFonts w:ascii="Arial" w:eastAsia="Arial" w:hAnsi="Arial" w:cs="Arial"/>
                <w:sz w:val="18"/>
                <w:szCs w:val="18"/>
              </w:rPr>
            </w:pPr>
            <w:r w:rsidRPr="00861B64">
              <w:rPr>
                <w:rFonts w:ascii="Arial" w:hAnsi="Arial" w:cs="Arial"/>
                <w:sz w:val="18"/>
                <w:szCs w:val="18"/>
              </w:rPr>
              <w:t>1,545.69</w:t>
            </w:r>
          </w:p>
        </w:tc>
        <w:tc>
          <w:tcPr>
            <w:tcW w:w="1263" w:type="dxa"/>
          </w:tcPr>
          <w:p w14:paraId="4EDE40BD" w14:textId="77777777" w:rsidR="004E0C66" w:rsidRPr="00544B8B" w:rsidRDefault="004E0C66" w:rsidP="008D2B66">
            <w:pPr>
              <w:widowControl w:val="0"/>
              <w:rPr>
                <w:rFonts w:ascii="Arial" w:eastAsia="Arial" w:hAnsi="Arial" w:cs="Arial"/>
                <w:sz w:val="18"/>
                <w:szCs w:val="18"/>
              </w:rPr>
            </w:pPr>
          </w:p>
        </w:tc>
      </w:tr>
      <w:tr w:rsidR="007321AC" w:rsidRPr="00544B8B" w14:paraId="4B089666" w14:textId="75A87089" w:rsidTr="00537DE6">
        <w:trPr>
          <w:jc w:val="center"/>
        </w:trPr>
        <w:tc>
          <w:tcPr>
            <w:tcW w:w="1144" w:type="dxa"/>
          </w:tcPr>
          <w:p w14:paraId="58CE2532" w14:textId="7BCA8574" w:rsidR="007321AC" w:rsidRPr="00544B8B" w:rsidRDefault="004E0C66" w:rsidP="007321AC">
            <w:pPr>
              <w:widowControl w:val="0"/>
              <w:rPr>
                <w:rFonts w:ascii="Arial" w:eastAsia="Arial" w:hAnsi="Arial" w:cs="Arial"/>
                <w:sz w:val="18"/>
                <w:szCs w:val="18"/>
              </w:rPr>
            </w:pPr>
            <w:r w:rsidRPr="004E0C66">
              <w:rPr>
                <w:rFonts w:ascii="Arial" w:eastAsia="Arial" w:hAnsi="Arial" w:cs="Arial"/>
                <w:sz w:val="18"/>
                <w:szCs w:val="18"/>
              </w:rPr>
              <w:t>1123-08-21</w:t>
            </w:r>
          </w:p>
        </w:tc>
        <w:tc>
          <w:tcPr>
            <w:tcW w:w="2820" w:type="dxa"/>
          </w:tcPr>
          <w:p w14:paraId="7775DB48" w14:textId="6C9BE159" w:rsidR="007321AC" w:rsidRDefault="004E0C66" w:rsidP="007321AC">
            <w:pPr>
              <w:widowControl w:val="0"/>
              <w:rPr>
                <w:rFonts w:ascii="Arial" w:eastAsia="Arial" w:hAnsi="Arial" w:cs="Arial"/>
                <w:sz w:val="18"/>
                <w:szCs w:val="18"/>
              </w:rPr>
            </w:pPr>
            <w:r w:rsidRPr="004E0C66">
              <w:rPr>
                <w:rFonts w:ascii="Arial" w:eastAsia="Arial" w:hAnsi="Arial" w:cs="Arial"/>
                <w:sz w:val="18"/>
                <w:szCs w:val="18"/>
              </w:rPr>
              <w:t>Francisco Javier Rebelín Ibarra</w:t>
            </w:r>
          </w:p>
        </w:tc>
        <w:tc>
          <w:tcPr>
            <w:tcW w:w="1276" w:type="dxa"/>
          </w:tcPr>
          <w:p w14:paraId="7F6A5D7A" w14:textId="6AD86C38" w:rsidR="007321AC" w:rsidRPr="00861B64" w:rsidRDefault="004E0C66" w:rsidP="007321AC">
            <w:pPr>
              <w:widowControl w:val="0"/>
              <w:jc w:val="right"/>
              <w:rPr>
                <w:rFonts w:ascii="Arial" w:hAnsi="Arial" w:cs="Arial"/>
                <w:color w:val="000000"/>
                <w:sz w:val="18"/>
                <w:szCs w:val="18"/>
              </w:rPr>
            </w:pPr>
            <w:r w:rsidRPr="004E0C66">
              <w:rPr>
                <w:rFonts w:ascii="Arial" w:hAnsi="Arial" w:cs="Arial"/>
                <w:sz w:val="18"/>
                <w:szCs w:val="18"/>
              </w:rPr>
              <w:t>2,358.32</w:t>
            </w:r>
          </w:p>
        </w:tc>
        <w:tc>
          <w:tcPr>
            <w:tcW w:w="1134" w:type="dxa"/>
            <w:vAlign w:val="center"/>
          </w:tcPr>
          <w:p w14:paraId="2E910922" w14:textId="1AD9E61E" w:rsidR="007321AC" w:rsidRPr="00544B8B" w:rsidRDefault="004E0C66" w:rsidP="007321AC">
            <w:pPr>
              <w:widowControl w:val="0"/>
              <w:jc w:val="right"/>
              <w:rPr>
                <w:rFonts w:ascii="Arial" w:eastAsia="Arial" w:hAnsi="Arial" w:cs="Arial"/>
                <w:sz w:val="18"/>
                <w:szCs w:val="18"/>
              </w:rPr>
            </w:pPr>
            <w:r w:rsidRPr="004E0C66">
              <w:rPr>
                <w:rFonts w:ascii="Arial" w:eastAsia="Arial" w:hAnsi="Arial" w:cs="Arial"/>
                <w:sz w:val="18"/>
                <w:szCs w:val="18"/>
              </w:rPr>
              <w:t>2,358.32</w:t>
            </w:r>
          </w:p>
        </w:tc>
        <w:tc>
          <w:tcPr>
            <w:tcW w:w="1134" w:type="dxa"/>
          </w:tcPr>
          <w:p w14:paraId="0D1821EA" w14:textId="43DD9337" w:rsidR="007321AC" w:rsidRPr="00861B64" w:rsidRDefault="007321AC" w:rsidP="007321AC">
            <w:pPr>
              <w:widowControl w:val="0"/>
              <w:jc w:val="right"/>
              <w:rPr>
                <w:rFonts w:ascii="Arial" w:eastAsia="Arial" w:hAnsi="Arial" w:cs="Arial"/>
                <w:sz w:val="18"/>
                <w:szCs w:val="18"/>
              </w:rPr>
            </w:pPr>
          </w:p>
        </w:tc>
        <w:tc>
          <w:tcPr>
            <w:tcW w:w="1134" w:type="dxa"/>
          </w:tcPr>
          <w:p w14:paraId="71D9C933" w14:textId="345DC7A5" w:rsidR="007321AC" w:rsidRPr="00544B8B" w:rsidRDefault="007321AC" w:rsidP="007321AC">
            <w:pPr>
              <w:widowControl w:val="0"/>
              <w:jc w:val="right"/>
              <w:rPr>
                <w:rFonts w:ascii="Arial" w:eastAsia="Arial" w:hAnsi="Arial" w:cs="Arial"/>
                <w:sz w:val="18"/>
                <w:szCs w:val="18"/>
              </w:rPr>
            </w:pPr>
          </w:p>
        </w:tc>
        <w:tc>
          <w:tcPr>
            <w:tcW w:w="1263" w:type="dxa"/>
          </w:tcPr>
          <w:p w14:paraId="59F23905" w14:textId="77777777" w:rsidR="007321AC" w:rsidRPr="00544B8B" w:rsidRDefault="007321AC" w:rsidP="007321AC">
            <w:pPr>
              <w:widowControl w:val="0"/>
              <w:rPr>
                <w:rFonts w:ascii="Arial" w:eastAsia="Arial" w:hAnsi="Arial" w:cs="Arial"/>
                <w:sz w:val="18"/>
                <w:szCs w:val="18"/>
              </w:rPr>
            </w:pPr>
          </w:p>
        </w:tc>
      </w:tr>
      <w:tr w:rsidR="007321AC" w:rsidRPr="00544B8B" w14:paraId="4BA53B5E" w14:textId="14DAD8B2" w:rsidTr="00537DE6">
        <w:trPr>
          <w:jc w:val="center"/>
        </w:trPr>
        <w:tc>
          <w:tcPr>
            <w:tcW w:w="1144" w:type="dxa"/>
          </w:tcPr>
          <w:p w14:paraId="1E426D29" w14:textId="77777777" w:rsidR="007321AC" w:rsidRPr="00544B8B" w:rsidRDefault="007321AC" w:rsidP="007321AC">
            <w:pPr>
              <w:widowControl w:val="0"/>
              <w:rPr>
                <w:rFonts w:ascii="Arial" w:eastAsia="Arial" w:hAnsi="Arial" w:cs="Arial"/>
                <w:sz w:val="18"/>
                <w:szCs w:val="18"/>
              </w:rPr>
            </w:pPr>
          </w:p>
        </w:tc>
        <w:tc>
          <w:tcPr>
            <w:tcW w:w="2820" w:type="dxa"/>
            <w:vAlign w:val="bottom"/>
          </w:tcPr>
          <w:p w14:paraId="75626DFF" w14:textId="783929B8" w:rsidR="007321AC" w:rsidRDefault="007321AC" w:rsidP="007321AC">
            <w:pPr>
              <w:widowControl w:val="0"/>
              <w:jc w:val="right"/>
              <w:rPr>
                <w:rFonts w:ascii="Arial" w:eastAsia="Arial" w:hAnsi="Arial" w:cs="Arial"/>
                <w:sz w:val="18"/>
                <w:szCs w:val="18"/>
              </w:rPr>
            </w:pPr>
            <w:r w:rsidRPr="00544B8B">
              <w:rPr>
                <w:rFonts w:ascii="Arial" w:hAnsi="Arial" w:cs="Arial"/>
                <w:b/>
                <w:bCs/>
                <w:color w:val="000000"/>
                <w:sz w:val="18"/>
                <w:szCs w:val="18"/>
              </w:rPr>
              <w:t>Suma</w:t>
            </w:r>
          </w:p>
        </w:tc>
        <w:tc>
          <w:tcPr>
            <w:tcW w:w="1276" w:type="dxa"/>
          </w:tcPr>
          <w:p w14:paraId="5C22C100" w14:textId="50CC836E" w:rsidR="007321AC" w:rsidRPr="00FD6E02" w:rsidRDefault="007321AC" w:rsidP="007321AC">
            <w:pPr>
              <w:widowControl w:val="0"/>
              <w:jc w:val="right"/>
              <w:rPr>
                <w:rFonts w:ascii="Arial" w:hAnsi="Arial" w:cs="Arial"/>
                <w:b/>
                <w:color w:val="000000"/>
                <w:sz w:val="18"/>
                <w:szCs w:val="18"/>
              </w:rPr>
            </w:pPr>
            <w:r w:rsidRPr="00A07F5C">
              <w:rPr>
                <w:rFonts w:ascii="Arial" w:hAnsi="Arial" w:cs="Arial"/>
                <w:b/>
                <w:color w:val="000000"/>
                <w:sz w:val="18"/>
                <w:szCs w:val="18"/>
              </w:rPr>
              <w:t>$</w:t>
            </w:r>
            <w:r w:rsidR="004E0C66" w:rsidRPr="004E0C66">
              <w:rPr>
                <w:rFonts w:ascii="Arial" w:hAnsi="Arial" w:cs="Arial"/>
                <w:b/>
                <w:color w:val="000000"/>
                <w:sz w:val="18"/>
                <w:szCs w:val="18"/>
              </w:rPr>
              <w:t>12,657.10</w:t>
            </w:r>
          </w:p>
        </w:tc>
        <w:tc>
          <w:tcPr>
            <w:tcW w:w="1134" w:type="dxa"/>
            <w:vAlign w:val="center"/>
          </w:tcPr>
          <w:p w14:paraId="3C531676" w14:textId="2146DDCD" w:rsidR="007321AC" w:rsidRPr="004E0C66" w:rsidRDefault="004E0C66" w:rsidP="007321AC">
            <w:pPr>
              <w:widowControl w:val="0"/>
              <w:jc w:val="right"/>
              <w:rPr>
                <w:rFonts w:ascii="Arial" w:eastAsia="Arial" w:hAnsi="Arial" w:cs="Arial"/>
                <w:b/>
                <w:sz w:val="18"/>
                <w:szCs w:val="18"/>
              </w:rPr>
            </w:pPr>
            <w:r w:rsidRPr="004E0C66">
              <w:rPr>
                <w:rFonts w:ascii="Arial" w:eastAsia="Arial" w:hAnsi="Arial" w:cs="Arial"/>
                <w:b/>
                <w:sz w:val="18"/>
                <w:szCs w:val="18"/>
              </w:rPr>
              <w:t>$2,358.32</w:t>
            </w:r>
          </w:p>
        </w:tc>
        <w:tc>
          <w:tcPr>
            <w:tcW w:w="1134" w:type="dxa"/>
            <w:vAlign w:val="center"/>
          </w:tcPr>
          <w:p w14:paraId="5A917133" w14:textId="1C46AC6A" w:rsidR="007321AC" w:rsidRPr="00544B8B" w:rsidRDefault="007321AC" w:rsidP="007321AC">
            <w:pPr>
              <w:widowControl w:val="0"/>
              <w:jc w:val="right"/>
              <w:rPr>
                <w:rFonts w:ascii="Arial" w:eastAsia="Arial" w:hAnsi="Arial" w:cs="Arial"/>
                <w:sz w:val="18"/>
                <w:szCs w:val="18"/>
              </w:rPr>
            </w:pPr>
          </w:p>
        </w:tc>
        <w:tc>
          <w:tcPr>
            <w:tcW w:w="1134" w:type="dxa"/>
          </w:tcPr>
          <w:p w14:paraId="18B0A48C" w14:textId="3D58D1F2" w:rsidR="007321AC" w:rsidRPr="00544B8B" w:rsidRDefault="007321AC" w:rsidP="007321AC">
            <w:pPr>
              <w:widowControl w:val="0"/>
              <w:jc w:val="right"/>
              <w:rPr>
                <w:rFonts w:ascii="Arial" w:eastAsia="Arial" w:hAnsi="Arial" w:cs="Arial"/>
                <w:sz w:val="18"/>
                <w:szCs w:val="18"/>
              </w:rPr>
            </w:pPr>
            <w:r w:rsidRPr="00A07F5C">
              <w:rPr>
                <w:rFonts w:ascii="Arial" w:hAnsi="Arial" w:cs="Arial"/>
                <w:b/>
                <w:color w:val="000000"/>
                <w:sz w:val="18"/>
                <w:szCs w:val="18"/>
              </w:rPr>
              <w:t>$</w:t>
            </w:r>
            <w:r w:rsidR="004E0C66">
              <w:rPr>
                <w:rFonts w:ascii="Arial" w:hAnsi="Arial" w:cs="Arial"/>
                <w:b/>
                <w:color w:val="000000"/>
                <w:sz w:val="18"/>
                <w:szCs w:val="18"/>
              </w:rPr>
              <w:t>10,298.78</w:t>
            </w:r>
          </w:p>
        </w:tc>
        <w:tc>
          <w:tcPr>
            <w:tcW w:w="1263" w:type="dxa"/>
          </w:tcPr>
          <w:p w14:paraId="2AB7E58E" w14:textId="77777777" w:rsidR="007321AC" w:rsidRPr="00544B8B" w:rsidRDefault="007321AC" w:rsidP="007321AC">
            <w:pPr>
              <w:widowControl w:val="0"/>
              <w:rPr>
                <w:rFonts w:ascii="Arial" w:eastAsia="Arial" w:hAnsi="Arial" w:cs="Arial"/>
                <w:sz w:val="18"/>
                <w:szCs w:val="18"/>
              </w:rPr>
            </w:pPr>
          </w:p>
        </w:tc>
      </w:tr>
    </w:tbl>
    <w:p w14:paraId="7A83C73D" w14:textId="39D95622" w:rsidR="00414195" w:rsidRDefault="00414195" w:rsidP="00414195">
      <w:pPr>
        <w:widowControl w:val="0"/>
        <w:rPr>
          <w:rFonts w:ascii="Arial" w:eastAsia="Arial" w:hAnsi="Arial" w:cs="Arial"/>
          <w:sz w:val="22"/>
          <w:szCs w:val="22"/>
        </w:rPr>
      </w:pPr>
    </w:p>
    <w:p w14:paraId="61CA209B" w14:textId="737EB5E8" w:rsidR="00FD6E02" w:rsidRPr="00B7100D" w:rsidRDefault="00FD6E02" w:rsidP="00414195">
      <w:pPr>
        <w:widowControl w:val="0"/>
        <w:rPr>
          <w:rFonts w:ascii="Arial" w:eastAsia="Arial" w:hAnsi="Arial" w:cs="Arial"/>
          <w:sz w:val="22"/>
          <w:szCs w:val="22"/>
        </w:rPr>
      </w:pPr>
    </w:p>
    <w:p w14:paraId="2F91CBC2" w14:textId="51BC1B1B" w:rsidR="003916F4" w:rsidRDefault="003916F4">
      <w:pPr>
        <w:widowControl w:val="0"/>
        <w:jc w:val="both"/>
        <w:rPr>
          <w:rFonts w:ascii="Arial" w:eastAsia="Arial" w:hAnsi="Arial" w:cs="Arial"/>
          <w:b/>
          <w:sz w:val="22"/>
          <w:szCs w:val="22"/>
        </w:rPr>
      </w:pPr>
    </w:p>
    <w:p w14:paraId="10B61571" w14:textId="44DB109E" w:rsidR="000A55D8" w:rsidRPr="00D96D9E" w:rsidRDefault="0080573E" w:rsidP="00414195">
      <w:pPr>
        <w:pStyle w:val="Prrafodelista"/>
        <w:numPr>
          <w:ilvl w:val="0"/>
          <w:numId w:val="15"/>
        </w:numPr>
        <w:rPr>
          <w:rFonts w:ascii="Arial" w:eastAsia="Arial" w:hAnsi="Arial" w:cs="Arial"/>
          <w:b/>
          <w:sz w:val="22"/>
          <w:szCs w:val="22"/>
        </w:rPr>
      </w:pPr>
      <w:r w:rsidRPr="00D96D9E">
        <w:rPr>
          <w:rFonts w:ascii="Arial" w:eastAsia="Arial" w:hAnsi="Arial" w:cs="Arial"/>
          <w:b/>
          <w:sz w:val="22"/>
          <w:szCs w:val="22"/>
        </w:rPr>
        <w:t>Bienes Muebles</w:t>
      </w:r>
      <w:r w:rsidR="00C91CFF" w:rsidRPr="00C91CFF">
        <w:rPr>
          <w:rFonts w:ascii="Arial" w:eastAsia="Arial" w:hAnsi="Arial" w:cs="Arial"/>
          <w:b/>
          <w:sz w:val="22"/>
          <w:szCs w:val="22"/>
        </w:rPr>
        <w:t>, Intangibles y Depreciaciones</w:t>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Pr="00D96D9E">
        <w:rPr>
          <w:rFonts w:ascii="Arial" w:eastAsia="Arial" w:hAnsi="Arial" w:cs="Arial"/>
          <w:b/>
          <w:sz w:val="22"/>
          <w:szCs w:val="22"/>
        </w:rPr>
        <w:tab/>
      </w:r>
      <w:r w:rsidR="00932F74" w:rsidRPr="00D96D9E">
        <w:rPr>
          <w:rFonts w:ascii="Arial" w:eastAsia="Arial" w:hAnsi="Arial" w:cs="Arial"/>
          <w:b/>
          <w:sz w:val="22"/>
          <w:szCs w:val="22"/>
        </w:rPr>
        <w:t xml:space="preserve">    </w:t>
      </w:r>
    </w:p>
    <w:p w14:paraId="35D1E431" w14:textId="77777777" w:rsidR="00D96D9E" w:rsidRDefault="00D96D9E" w:rsidP="00D96D9E">
      <w:pPr>
        <w:rPr>
          <w:rFonts w:ascii="Arial" w:hAnsi="Arial" w:cs="Arial"/>
          <w:color w:val="000000"/>
          <w:sz w:val="22"/>
          <w:szCs w:val="22"/>
        </w:rPr>
      </w:pPr>
    </w:p>
    <w:p w14:paraId="34615403" w14:textId="60DBD1C3" w:rsidR="000A55D8" w:rsidRDefault="00F40C07" w:rsidP="00D96D9E">
      <w:pPr>
        <w:rPr>
          <w:rFonts w:ascii="Arial" w:hAnsi="Arial" w:cs="Arial"/>
          <w:color w:val="000000"/>
          <w:sz w:val="22"/>
          <w:szCs w:val="22"/>
        </w:rPr>
      </w:pPr>
      <w:r>
        <w:rPr>
          <w:rFonts w:ascii="Arial" w:hAnsi="Arial" w:cs="Arial"/>
          <w:color w:val="000000"/>
          <w:sz w:val="22"/>
          <w:szCs w:val="22"/>
        </w:rPr>
        <w:t>S</w:t>
      </w:r>
      <w:r w:rsidR="00D96D9E" w:rsidRPr="00B63846">
        <w:rPr>
          <w:rFonts w:ascii="Arial" w:hAnsi="Arial" w:cs="Arial"/>
          <w:color w:val="000000"/>
          <w:sz w:val="22"/>
          <w:szCs w:val="22"/>
        </w:rPr>
        <w:t xml:space="preserve">e integra </w:t>
      </w:r>
      <w:r>
        <w:rPr>
          <w:rFonts w:ascii="Arial" w:hAnsi="Arial" w:cs="Arial"/>
          <w:color w:val="000000"/>
          <w:sz w:val="22"/>
          <w:szCs w:val="22"/>
        </w:rPr>
        <w:t>de la siguiente manera</w:t>
      </w:r>
      <w:r w:rsidR="00D96D9E" w:rsidRPr="00B63846">
        <w:rPr>
          <w:rFonts w:ascii="Arial" w:hAnsi="Arial" w:cs="Arial"/>
          <w:color w:val="000000"/>
          <w:sz w:val="22"/>
          <w:szCs w:val="22"/>
        </w:rPr>
        <w:t>:</w:t>
      </w:r>
    </w:p>
    <w:p w14:paraId="33818717" w14:textId="77777777" w:rsidR="00FD6E02" w:rsidRDefault="00FD6E02" w:rsidP="00D96D9E">
      <w:pPr>
        <w:rPr>
          <w:rFonts w:ascii="Arial" w:eastAsia="Arial" w:hAnsi="Arial" w:cs="Arial"/>
          <w:b/>
          <w:sz w:val="22"/>
          <w:szCs w:val="22"/>
        </w:rPr>
      </w:pPr>
    </w:p>
    <w:p w14:paraId="14E0C744" w14:textId="77777777" w:rsidR="000A55D8" w:rsidRDefault="000A55D8">
      <w:pPr>
        <w:ind w:left="1440" w:hanging="720"/>
        <w:rPr>
          <w:rFonts w:ascii="Arial" w:eastAsia="Arial" w:hAnsi="Arial" w:cs="Arial"/>
          <w:b/>
          <w:sz w:val="22"/>
          <w:szCs w:val="22"/>
        </w:rPr>
      </w:pPr>
    </w:p>
    <w:tbl>
      <w:tblPr>
        <w:tblStyle w:val="a1"/>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20"/>
        <w:gridCol w:w="1352"/>
        <w:gridCol w:w="1352"/>
      </w:tblGrid>
      <w:tr w:rsidR="00844888" w14:paraId="68497C3C" w14:textId="77777777" w:rsidTr="008E3C6C">
        <w:trPr>
          <w:jc w:val="center"/>
        </w:trPr>
        <w:tc>
          <w:tcPr>
            <w:tcW w:w="5220" w:type="dxa"/>
            <w:shd w:val="clear" w:color="auto" w:fill="auto"/>
            <w:tcMar>
              <w:top w:w="100" w:type="dxa"/>
              <w:left w:w="100" w:type="dxa"/>
              <w:bottom w:w="100" w:type="dxa"/>
              <w:right w:w="100" w:type="dxa"/>
            </w:tcMar>
          </w:tcPr>
          <w:p w14:paraId="7692E82B" w14:textId="77777777" w:rsidR="00844888" w:rsidRDefault="00844888" w:rsidP="00844888">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352" w:type="dxa"/>
          </w:tcPr>
          <w:p w14:paraId="7CE1B89F" w14:textId="005111D9"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3</w:t>
            </w:r>
          </w:p>
        </w:tc>
        <w:tc>
          <w:tcPr>
            <w:tcW w:w="1352" w:type="dxa"/>
          </w:tcPr>
          <w:p w14:paraId="4D42B513" w14:textId="778DEA71" w:rsidR="00844888" w:rsidRDefault="00844888" w:rsidP="00844888">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A7023F">
              <w:rPr>
                <w:rFonts w:ascii="Arial" w:eastAsia="Arial" w:hAnsi="Arial" w:cs="Arial"/>
                <w:b/>
                <w:sz w:val="18"/>
                <w:szCs w:val="18"/>
              </w:rPr>
              <w:t>2</w:t>
            </w:r>
          </w:p>
        </w:tc>
      </w:tr>
      <w:tr w:rsidR="00844888" w:rsidRPr="00FE4C18" w14:paraId="148005DC" w14:textId="77777777" w:rsidTr="008E3C6C">
        <w:trPr>
          <w:jc w:val="center"/>
        </w:trPr>
        <w:tc>
          <w:tcPr>
            <w:tcW w:w="5220" w:type="dxa"/>
            <w:shd w:val="clear" w:color="auto" w:fill="auto"/>
            <w:tcMar>
              <w:top w:w="100" w:type="dxa"/>
              <w:left w:w="100" w:type="dxa"/>
              <w:bottom w:w="100" w:type="dxa"/>
              <w:right w:w="100" w:type="dxa"/>
            </w:tcMar>
          </w:tcPr>
          <w:p w14:paraId="662FFB50" w14:textId="501AC20D"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de Administración</w:t>
            </w:r>
          </w:p>
        </w:tc>
        <w:tc>
          <w:tcPr>
            <w:tcW w:w="1352" w:type="dxa"/>
          </w:tcPr>
          <w:p w14:paraId="59C90D05" w14:textId="09E64F4F"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c>
          <w:tcPr>
            <w:tcW w:w="1352" w:type="dxa"/>
          </w:tcPr>
          <w:p w14:paraId="3A60B9A4" w14:textId="4F243D02" w:rsidR="00844888" w:rsidRDefault="00844888" w:rsidP="00844888">
            <w:pPr>
              <w:widowControl w:val="0"/>
              <w:rPr>
                <w:rFonts w:ascii="Arial" w:eastAsia="Arial" w:hAnsi="Arial" w:cs="Arial"/>
                <w:sz w:val="18"/>
                <w:szCs w:val="18"/>
              </w:rPr>
            </w:pPr>
            <w:r>
              <w:rPr>
                <w:rFonts w:ascii="Arial" w:eastAsia="Arial" w:hAnsi="Arial" w:cs="Arial"/>
                <w:sz w:val="18"/>
                <w:szCs w:val="18"/>
              </w:rPr>
              <w:t xml:space="preserve">$ </w:t>
            </w:r>
            <w:r w:rsidRPr="007F6BC2">
              <w:rPr>
                <w:rFonts w:ascii="Arial" w:eastAsia="Arial" w:hAnsi="Arial" w:cs="Arial"/>
                <w:sz w:val="18"/>
                <w:szCs w:val="18"/>
              </w:rPr>
              <w:t>409,161.37</w:t>
            </w:r>
          </w:p>
        </w:tc>
      </w:tr>
      <w:tr w:rsidR="00844888" w14:paraId="16F69A7B" w14:textId="77777777" w:rsidTr="008E3C6C">
        <w:trPr>
          <w:jc w:val="center"/>
        </w:trPr>
        <w:tc>
          <w:tcPr>
            <w:tcW w:w="5220" w:type="dxa"/>
            <w:shd w:val="clear" w:color="auto" w:fill="auto"/>
            <w:tcMar>
              <w:top w:w="100" w:type="dxa"/>
              <w:left w:w="100" w:type="dxa"/>
              <w:bottom w:w="100" w:type="dxa"/>
              <w:right w:w="100" w:type="dxa"/>
            </w:tcMar>
          </w:tcPr>
          <w:p w14:paraId="0E6D9461" w14:textId="694F37F3"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Mobiliario y Equipo Educacional y Recreativo</w:t>
            </w:r>
          </w:p>
        </w:tc>
        <w:tc>
          <w:tcPr>
            <w:tcW w:w="1352" w:type="dxa"/>
          </w:tcPr>
          <w:p w14:paraId="1CE1FD58" w14:textId="79224953"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c>
          <w:tcPr>
            <w:tcW w:w="1352" w:type="dxa"/>
          </w:tcPr>
          <w:p w14:paraId="4B753406" w14:textId="3C455795"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 xml:space="preserve">  52,842.40</w:t>
            </w:r>
          </w:p>
        </w:tc>
      </w:tr>
      <w:tr w:rsidR="00844888" w14:paraId="2EE7032B" w14:textId="77777777" w:rsidTr="008E3C6C">
        <w:trPr>
          <w:jc w:val="center"/>
        </w:trPr>
        <w:tc>
          <w:tcPr>
            <w:tcW w:w="5220" w:type="dxa"/>
            <w:shd w:val="clear" w:color="auto" w:fill="auto"/>
            <w:tcMar>
              <w:top w:w="100" w:type="dxa"/>
              <w:left w:w="100" w:type="dxa"/>
              <w:bottom w:w="100" w:type="dxa"/>
              <w:right w:w="100" w:type="dxa"/>
            </w:tcMar>
          </w:tcPr>
          <w:p w14:paraId="0D911E0E" w14:textId="3B98156F" w:rsidR="00844888" w:rsidRPr="00C157DB" w:rsidRDefault="00844888" w:rsidP="00844888">
            <w:pPr>
              <w:widowControl w:val="0"/>
              <w:rPr>
                <w:rFonts w:ascii="Arial" w:eastAsia="Arial" w:hAnsi="Arial" w:cs="Arial"/>
                <w:sz w:val="18"/>
                <w:szCs w:val="18"/>
              </w:rPr>
            </w:pPr>
            <w:r w:rsidRPr="00C157DB">
              <w:rPr>
                <w:rFonts w:ascii="Arial" w:eastAsia="Arial" w:hAnsi="Arial" w:cs="Arial"/>
                <w:sz w:val="18"/>
                <w:szCs w:val="18"/>
              </w:rPr>
              <w:t>Maquinaria, Otros Equipos y Herramientas</w:t>
            </w:r>
          </w:p>
        </w:tc>
        <w:tc>
          <w:tcPr>
            <w:tcW w:w="1352" w:type="dxa"/>
          </w:tcPr>
          <w:p w14:paraId="133AA980" w14:textId="5027BC5A"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c>
          <w:tcPr>
            <w:tcW w:w="1352" w:type="dxa"/>
          </w:tcPr>
          <w:p w14:paraId="0F2C4081" w14:textId="4B3DD182"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3,500.00</w:t>
            </w:r>
          </w:p>
        </w:tc>
      </w:tr>
      <w:tr w:rsidR="00844888" w14:paraId="15AA655D" w14:textId="77777777" w:rsidTr="008E3C6C">
        <w:trPr>
          <w:jc w:val="center"/>
        </w:trPr>
        <w:tc>
          <w:tcPr>
            <w:tcW w:w="5220" w:type="dxa"/>
            <w:shd w:val="clear" w:color="auto" w:fill="auto"/>
            <w:tcMar>
              <w:top w:w="100" w:type="dxa"/>
              <w:left w:w="100" w:type="dxa"/>
              <w:bottom w:w="100" w:type="dxa"/>
              <w:right w:w="100" w:type="dxa"/>
            </w:tcMar>
          </w:tcPr>
          <w:p w14:paraId="6F714FE0" w14:textId="181CFFD0" w:rsidR="00844888" w:rsidRPr="00D456A7" w:rsidRDefault="00844888" w:rsidP="00844888">
            <w:pPr>
              <w:widowControl w:val="0"/>
              <w:jc w:val="right"/>
              <w:rPr>
                <w:rFonts w:ascii="Arial" w:eastAsia="Arial" w:hAnsi="Arial" w:cs="Arial"/>
                <w:b/>
                <w:sz w:val="18"/>
                <w:szCs w:val="18"/>
              </w:rPr>
            </w:pPr>
            <w:r w:rsidRPr="00D456A7">
              <w:rPr>
                <w:rFonts w:ascii="Arial" w:eastAsia="Arial" w:hAnsi="Arial" w:cs="Arial"/>
                <w:b/>
                <w:sz w:val="18"/>
                <w:szCs w:val="18"/>
              </w:rPr>
              <w:t>Sub Total Bienes Muebles</w:t>
            </w:r>
          </w:p>
        </w:tc>
        <w:tc>
          <w:tcPr>
            <w:tcW w:w="1352" w:type="dxa"/>
          </w:tcPr>
          <w:p w14:paraId="69123A9C" w14:textId="221A87E1"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c>
          <w:tcPr>
            <w:tcW w:w="1352" w:type="dxa"/>
          </w:tcPr>
          <w:p w14:paraId="0D71F1B1" w14:textId="1D9B5506"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$ 465,503.77</w:t>
            </w:r>
          </w:p>
        </w:tc>
      </w:tr>
      <w:tr w:rsidR="00844888" w14:paraId="660A75AB" w14:textId="77777777" w:rsidTr="008E3C6C">
        <w:trPr>
          <w:jc w:val="center"/>
        </w:trPr>
        <w:tc>
          <w:tcPr>
            <w:tcW w:w="5220" w:type="dxa"/>
            <w:shd w:val="clear" w:color="auto" w:fill="auto"/>
            <w:tcMar>
              <w:top w:w="100" w:type="dxa"/>
              <w:left w:w="100" w:type="dxa"/>
              <w:bottom w:w="100" w:type="dxa"/>
              <w:right w:w="100" w:type="dxa"/>
            </w:tcMar>
          </w:tcPr>
          <w:p w14:paraId="527AA95E" w14:textId="6B6882B2" w:rsidR="00844888" w:rsidRDefault="00844888" w:rsidP="00844888">
            <w:pPr>
              <w:widowControl w:val="0"/>
              <w:rPr>
                <w:rFonts w:ascii="Arial" w:eastAsia="Arial" w:hAnsi="Arial" w:cs="Arial"/>
                <w:sz w:val="18"/>
                <w:szCs w:val="18"/>
              </w:rPr>
            </w:pPr>
            <w:r>
              <w:rPr>
                <w:rFonts w:ascii="Arial" w:eastAsia="Arial" w:hAnsi="Arial" w:cs="Arial"/>
                <w:sz w:val="18"/>
                <w:szCs w:val="18"/>
              </w:rPr>
              <w:t>Software</w:t>
            </w:r>
          </w:p>
        </w:tc>
        <w:tc>
          <w:tcPr>
            <w:tcW w:w="1352" w:type="dxa"/>
          </w:tcPr>
          <w:p w14:paraId="46C06E3D" w14:textId="5465D6B7"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c>
          <w:tcPr>
            <w:tcW w:w="1352" w:type="dxa"/>
          </w:tcPr>
          <w:p w14:paraId="497138E0" w14:textId="6B199720" w:rsidR="00844888" w:rsidRDefault="00844888" w:rsidP="00844888">
            <w:pPr>
              <w:jc w:val="right"/>
              <w:rPr>
                <w:rFonts w:ascii="Arial" w:eastAsia="Arial" w:hAnsi="Arial" w:cs="Arial"/>
                <w:sz w:val="18"/>
                <w:szCs w:val="18"/>
              </w:rPr>
            </w:pPr>
            <w:r>
              <w:rPr>
                <w:rFonts w:ascii="Arial" w:eastAsia="Arial" w:hAnsi="Arial" w:cs="Arial"/>
                <w:sz w:val="18"/>
                <w:szCs w:val="18"/>
              </w:rPr>
              <w:t>$   77,531.41</w:t>
            </w:r>
          </w:p>
        </w:tc>
      </w:tr>
      <w:tr w:rsidR="00844888" w14:paraId="6EBCF5A3" w14:textId="77777777" w:rsidTr="008E3C6C">
        <w:trPr>
          <w:jc w:val="center"/>
        </w:trPr>
        <w:tc>
          <w:tcPr>
            <w:tcW w:w="5220" w:type="dxa"/>
            <w:shd w:val="clear" w:color="auto" w:fill="auto"/>
            <w:tcMar>
              <w:top w:w="100" w:type="dxa"/>
              <w:left w:w="100" w:type="dxa"/>
              <w:bottom w:w="100" w:type="dxa"/>
              <w:right w:w="100" w:type="dxa"/>
            </w:tcMar>
          </w:tcPr>
          <w:p w14:paraId="668DC7DF" w14:textId="75FAF125" w:rsidR="00844888" w:rsidRDefault="00844888" w:rsidP="00844888">
            <w:pPr>
              <w:widowControl w:val="0"/>
              <w:rPr>
                <w:rFonts w:ascii="Arial" w:eastAsia="Arial" w:hAnsi="Arial" w:cs="Arial"/>
                <w:sz w:val="18"/>
                <w:szCs w:val="18"/>
              </w:rPr>
            </w:pPr>
            <w:r>
              <w:rPr>
                <w:rFonts w:ascii="Arial" w:eastAsia="Arial" w:hAnsi="Arial" w:cs="Arial"/>
                <w:sz w:val="18"/>
                <w:szCs w:val="18"/>
              </w:rPr>
              <w:t>Licencias Informáticas e Intelectuales</w:t>
            </w:r>
          </w:p>
        </w:tc>
        <w:tc>
          <w:tcPr>
            <w:tcW w:w="1352" w:type="dxa"/>
          </w:tcPr>
          <w:p w14:paraId="68399FE2" w14:textId="234E6E66" w:rsidR="00844888" w:rsidRDefault="00844888" w:rsidP="00844888">
            <w:pPr>
              <w:jc w:val="right"/>
              <w:rPr>
                <w:rFonts w:ascii="Arial" w:eastAsia="Arial" w:hAnsi="Arial" w:cs="Arial"/>
                <w:sz w:val="18"/>
                <w:szCs w:val="18"/>
              </w:rPr>
            </w:pPr>
            <w:r>
              <w:rPr>
                <w:rFonts w:ascii="Arial" w:eastAsia="Arial" w:hAnsi="Arial" w:cs="Arial"/>
                <w:sz w:val="18"/>
                <w:szCs w:val="18"/>
              </w:rPr>
              <w:t>6,366.17</w:t>
            </w:r>
          </w:p>
        </w:tc>
        <w:tc>
          <w:tcPr>
            <w:tcW w:w="1352" w:type="dxa"/>
          </w:tcPr>
          <w:p w14:paraId="67EB5CD2" w14:textId="4FC79F8F" w:rsidR="00844888" w:rsidRPr="00345DCB" w:rsidRDefault="00844888" w:rsidP="00844888">
            <w:pPr>
              <w:jc w:val="right"/>
              <w:rPr>
                <w:rFonts w:ascii="Arial" w:eastAsia="Arial" w:hAnsi="Arial" w:cs="Arial"/>
                <w:sz w:val="18"/>
                <w:szCs w:val="18"/>
              </w:rPr>
            </w:pPr>
            <w:r>
              <w:rPr>
                <w:rFonts w:ascii="Arial" w:eastAsia="Arial" w:hAnsi="Arial" w:cs="Arial"/>
                <w:sz w:val="18"/>
                <w:szCs w:val="18"/>
              </w:rPr>
              <w:t>6,366.17</w:t>
            </w:r>
          </w:p>
        </w:tc>
      </w:tr>
      <w:tr w:rsidR="00844888" w14:paraId="68FABE6C" w14:textId="77777777" w:rsidTr="008E3C6C">
        <w:trPr>
          <w:jc w:val="center"/>
        </w:trPr>
        <w:tc>
          <w:tcPr>
            <w:tcW w:w="5220" w:type="dxa"/>
            <w:shd w:val="clear" w:color="auto" w:fill="auto"/>
            <w:tcMar>
              <w:top w:w="100" w:type="dxa"/>
              <w:left w:w="100" w:type="dxa"/>
              <w:bottom w:w="100" w:type="dxa"/>
              <w:right w:w="100" w:type="dxa"/>
            </w:tcMar>
          </w:tcPr>
          <w:p w14:paraId="4A390553" w14:textId="1C2051F9" w:rsidR="00844888" w:rsidRDefault="00844888" w:rsidP="00844888">
            <w:pPr>
              <w:widowControl w:val="0"/>
              <w:jc w:val="right"/>
              <w:rPr>
                <w:rFonts w:ascii="Arial" w:eastAsia="Arial" w:hAnsi="Arial" w:cs="Arial"/>
                <w:sz w:val="18"/>
                <w:szCs w:val="18"/>
              </w:rPr>
            </w:pPr>
            <w:r w:rsidRPr="00D456A7">
              <w:rPr>
                <w:rFonts w:ascii="Arial" w:eastAsia="Arial" w:hAnsi="Arial" w:cs="Arial"/>
                <w:b/>
                <w:sz w:val="18"/>
                <w:szCs w:val="18"/>
              </w:rPr>
              <w:t xml:space="preserve">Sub Total </w:t>
            </w:r>
            <w:r>
              <w:rPr>
                <w:rFonts w:ascii="Arial" w:eastAsia="Arial" w:hAnsi="Arial" w:cs="Arial"/>
                <w:b/>
                <w:sz w:val="18"/>
                <w:szCs w:val="18"/>
              </w:rPr>
              <w:t>Activos Intangibles</w:t>
            </w:r>
          </w:p>
        </w:tc>
        <w:tc>
          <w:tcPr>
            <w:tcW w:w="1352" w:type="dxa"/>
          </w:tcPr>
          <w:p w14:paraId="088E2E1A" w14:textId="0FE6B6D7" w:rsidR="00844888" w:rsidRDefault="00844888" w:rsidP="00844888">
            <w:pPr>
              <w:jc w:val="right"/>
              <w:rPr>
                <w:rFonts w:ascii="Arial" w:eastAsia="Arial" w:hAnsi="Arial" w:cs="Arial"/>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c>
          <w:tcPr>
            <w:tcW w:w="1352" w:type="dxa"/>
          </w:tcPr>
          <w:p w14:paraId="11CBD316" w14:textId="38411162" w:rsidR="00844888" w:rsidRPr="00D456A7" w:rsidRDefault="00844888" w:rsidP="00844888">
            <w:pPr>
              <w:jc w:val="right"/>
              <w:rPr>
                <w:rFonts w:ascii="Arial" w:eastAsia="Arial" w:hAnsi="Arial" w:cs="Arial"/>
                <w:b/>
                <w:sz w:val="18"/>
                <w:szCs w:val="18"/>
              </w:rPr>
            </w:pPr>
            <w:r w:rsidRPr="00D456A7">
              <w:rPr>
                <w:rFonts w:ascii="Arial" w:eastAsia="Arial" w:hAnsi="Arial" w:cs="Arial"/>
                <w:b/>
                <w:sz w:val="18"/>
                <w:szCs w:val="18"/>
              </w:rPr>
              <w:t xml:space="preserve">$ </w:t>
            </w:r>
            <w:r>
              <w:rPr>
                <w:rFonts w:ascii="Arial" w:eastAsia="Arial" w:hAnsi="Arial" w:cs="Arial"/>
                <w:b/>
                <w:sz w:val="18"/>
                <w:szCs w:val="18"/>
              </w:rPr>
              <w:t>83,897.58</w:t>
            </w:r>
          </w:p>
        </w:tc>
      </w:tr>
      <w:tr w:rsidR="00844888" w14:paraId="7CD54C5F" w14:textId="77777777" w:rsidTr="008E3C6C">
        <w:trPr>
          <w:jc w:val="center"/>
        </w:trPr>
        <w:tc>
          <w:tcPr>
            <w:tcW w:w="5220" w:type="dxa"/>
            <w:shd w:val="clear" w:color="auto" w:fill="auto"/>
            <w:tcMar>
              <w:top w:w="100" w:type="dxa"/>
              <w:left w:w="100" w:type="dxa"/>
              <w:bottom w:w="100" w:type="dxa"/>
              <w:right w:w="100" w:type="dxa"/>
            </w:tcMar>
          </w:tcPr>
          <w:p w14:paraId="44FF5B74" w14:textId="3AC4C97B" w:rsidR="00844888" w:rsidRDefault="00844888" w:rsidP="00844888">
            <w:pPr>
              <w:widowControl w:val="0"/>
              <w:jc w:val="right"/>
              <w:rPr>
                <w:rFonts w:ascii="Arial" w:eastAsia="Arial" w:hAnsi="Arial" w:cs="Arial"/>
                <w:sz w:val="18"/>
                <w:szCs w:val="18"/>
              </w:rPr>
            </w:pPr>
            <w:r>
              <w:rPr>
                <w:rFonts w:ascii="Arial" w:eastAsia="Arial" w:hAnsi="Arial" w:cs="Arial"/>
                <w:sz w:val="18"/>
                <w:szCs w:val="18"/>
              </w:rPr>
              <w:t>Menos: Depreciación, deterioro y Amortización Acumulada de Bienes</w:t>
            </w:r>
          </w:p>
        </w:tc>
        <w:tc>
          <w:tcPr>
            <w:tcW w:w="1352" w:type="dxa"/>
          </w:tcPr>
          <w:p w14:paraId="13645399" w14:textId="36356DBA" w:rsidR="00844888" w:rsidRDefault="00844888" w:rsidP="00844888">
            <w:pPr>
              <w:jc w:val="right"/>
              <w:rPr>
                <w:rFonts w:ascii="Arial" w:eastAsia="Arial" w:hAnsi="Arial" w:cs="Arial"/>
                <w:sz w:val="18"/>
                <w:szCs w:val="18"/>
              </w:rPr>
            </w:pPr>
            <w:r>
              <w:rPr>
                <w:rFonts w:ascii="Arial" w:eastAsia="Arial" w:hAnsi="Arial" w:cs="Arial"/>
                <w:sz w:val="18"/>
                <w:szCs w:val="18"/>
              </w:rPr>
              <w:t>(</w:t>
            </w:r>
            <w:r w:rsidR="0034797E" w:rsidRPr="0034797E">
              <w:rPr>
                <w:rFonts w:ascii="Arial" w:eastAsia="Arial" w:hAnsi="Arial" w:cs="Arial"/>
                <w:sz w:val="18"/>
                <w:szCs w:val="18"/>
              </w:rPr>
              <w:t>440,680.60</w:t>
            </w:r>
            <w:r>
              <w:rPr>
                <w:rFonts w:ascii="Arial" w:eastAsia="Arial" w:hAnsi="Arial" w:cs="Arial"/>
                <w:sz w:val="18"/>
                <w:szCs w:val="18"/>
              </w:rPr>
              <w:t>)</w:t>
            </w:r>
          </w:p>
        </w:tc>
        <w:tc>
          <w:tcPr>
            <w:tcW w:w="1352" w:type="dxa"/>
          </w:tcPr>
          <w:p w14:paraId="345DEFD0" w14:textId="241D026D" w:rsidR="00844888" w:rsidRDefault="00A7023F" w:rsidP="00844888">
            <w:pPr>
              <w:jc w:val="right"/>
              <w:rPr>
                <w:rFonts w:ascii="Arial" w:eastAsia="Arial" w:hAnsi="Arial" w:cs="Arial"/>
                <w:sz w:val="18"/>
                <w:szCs w:val="18"/>
              </w:rPr>
            </w:pPr>
            <w:r w:rsidRPr="00A7023F">
              <w:rPr>
                <w:rFonts w:ascii="Arial" w:eastAsia="Arial" w:hAnsi="Arial" w:cs="Arial"/>
                <w:sz w:val="18"/>
                <w:szCs w:val="18"/>
              </w:rPr>
              <w:t>(440,680.60)</w:t>
            </w:r>
          </w:p>
        </w:tc>
      </w:tr>
      <w:tr w:rsidR="00844888" w14:paraId="3E8A0669" w14:textId="77777777" w:rsidTr="008E3C6C">
        <w:trPr>
          <w:jc w:val="center"/>
        </w:trPr>
        <w:tc>
          <w:tcPr>
            <w:tcW w:w="5220" w:type="dxa"/>
            <w:shd w:val="clear" w:color="auto" w:fill="auto"/>
            <w:tcMar>
              <w:top w:w="100" w:type="dxa"/>
              <w:left w:w="100" w:type="dxa"/>
              <w:bottom w:w="100" w:type="dxa"/>
              <w:right w:w="100" w:type="dxa"/>
            </w:tcMar>
          </w:tcPr>
          <w:p w14:paraId="1DDFD1D3" w14:textId="632DE35B" w:rsidR="00844888" w:rsidRPr="007936CB" w:rsidRDefault="00844888" w:rsidP="00844888">
            <w:pPr>
              <w:widowControl w:val="0"/>
              <w:jc w:val="right"/>
              <w:rPr>
                <w:rFonts w:ascii="Arial" w:eastAsia="Arial" w:hAnsi="Arial" w:cs="Arial"/>
                <w:b/>
                <w:sz w:val="18"/>
                <w:szCs w:val="18"/>
              </w:rPr>
            </w:pPr>
            <w:r w:rsidRPr="007936CB">
              <w:rPr>
                <w:rFonts w:ascii="Arial" w:eastAsia="Arial" w:hAnsi="Arial" w:cs="Arial"/>
                <w:b/>
                <w:sz w:val="18"/>
                <w:szCs w:val="18"/>
              </w:rPr>
              <w:t>Total</w:t>
            </w:r>
          </w:p>
        </w:tc>
        <w:tc>
          <w:tcPr>
            <w:tcW w:w="1352" w:type="dxa"/>
          </w:tcPr>
          <w:p w14:paraId="2E814220" w14:textId="65022638" w:rsidR="00844888" w:rsidRPr="007936CB" w:rsidRDefault="0034797E" w:rsidP="00844888">
            <w:pPr>
              <w:jc w:val="right"/>
              <w:rPr>
                <w:rFonts w:ascii="Arial" w:eastAsia="Arial" w:hAnsi="Arial" w:cs="Arial"/>
                <w:b/>
                <w:sz w:val="18"/>
                <w:szCs w:val="18"/>
              </w:rPr>
            </w:pPr>
            <w:r>
              <w:rPr>
                <w:rFonts w:ascii="Arial" w:eastAsia="Arial" w:hAnsi="Arial" w:cs="Arial"/>
                <w:b/>
                <w:sz w:val="18"/>
                <w:szCs w:val="18"/>
              </w:rPr>
              <w:t>108,720.75</w:t>
            </w:r>
          </w:p>
        </w:tc>
        <w:tc>
          <w:tcPr>
            <w:tcW w:w="1352" w:type="dxa"/>
          </w:tcPr>
          <w:p w14:paraId="4A708013" w14:textId="28CA13EB" w:rsidR="00844888" w:rsidRDefault="00A7023F" w:rsidP="00844888">
            <w:pPr>
              <w:jc w:val="right"/>
              <w:rPr>
                <w:rFonts w:ascii="Arial" w:eastAsia="Arial" w:hAnsi="Arial" w:cs="Arial"/>
                <w:b/>
                <w:sz w:val="18"/>
                <w:szCs w:val="18"/>
              </w:rPr>
            </w:pPr>
            <w:r w:rsidRPr="00A7023F">
              <w:rPr>
                <w:rFonts w:ascii="Arial" w:eastAsia="Arial" w:hAnsi="Arial" w:cs="Arial"/>
                <w:b/>
                <w:sz w:val="18"/>
                <w:szCs w:val="18"/>
              </w:rPr>
              <w:t>108,720.75</w:t>
            </w:r>
          </w:p>
        </w:tc>
      </w:tr>
    </w:tbl>
    <w:p w14:paraId="23BA60F4" w14:textId="77777777" w:rsidR="00FD6E02" w:rsidRDefault="00FD6E02" w:rsidP="00270305">
      <w:pPr>
        <w:jc w:val="both"/>
        <w:rPr>
          <w:rFonts w:ascii="Arial" w:eastAsia="Arial" w:hAnsi="Arial" w:cs="Arial"/>
          <w:sz w:val="22"/>
          <w:szCs w:val="22"/>
        </w:rPr>
      </w:pPr>
    </w:p>
    <w:p w14:paraId="6201CD71" w14:textId="77777777" w:rsidR="00363E13" w:rsidRDefault="00363E13" w:rsidP="008F3782">
      <w:pPr>
        <w:jc w:val="both"/>
        <w:rPr>
          <w:rFonts w:ascii="Arial" w:hAnsi="Arial" w:cs="Arial"/>
          <w:sz w:val="22"/>
          <w:szCs w:val="22"/>
        </w:rPr>
      </w:pPr>
    </w:p>
    <w:p w14:paraId="638A9DFA" w14:textId="7A335225" w:rsidR="008F3782" w:rsidRDefault="008F3782" w:rsidP="008F3782">
      <w:pPr>
        <w:jc w:val="both"/>
        <w:rPr>
          <w:rFonts w:ascii="Arial" w:hAnsi="Arial" w:cs="Arial"/>
          <w:sz w:val="22"/>
          <w:szCs w:val="22"/>
        </w:rPr>
      </w:pPr>
      <w:r w:rsidRPr="008F3782">
        <w:rPr>
          <w:rFonts w:ascii="Arial" w:hAnsi="Arial" w:cs="Arial"/>
          <w:sz w:val="22"/>
          <w:szCs w:val="22"/>
        </w:rPr>
        <w:t>En relación a los criterios de Depreciación</w:t>
      </w:r>
      <w:r w:rsidR="001F0A2B">
        <w:rPr>
          <w:rFonts w:ascii="Arial" w:hAnsi="Arial" w:cs="Arial"/>
          <w:sz w:val="22"/>
          <w:szCs w:val="22"/>
        </w:rPr>
        <w:t xml:space="preserve"> anual</w:t>
      </w:r>
      <w:r w:rsidRPr="008F3782">
        <w:rPr>
          <w:rFonts w:ascii="Arial" w:hAnsi="Arial" w:cs="Arial"/>
          <w:sz w:val="22"/>
          <w:szCs w:val="22"/>
        </w:rPr>
        <w:t>, se observ</w:t>
      </w:r>
      <w:r w:rsidR="00926FD8">
        <w:rPr>
          <w:rFonts w:ascii="Arial" w:hAnsi="Arial" w:cs="Arial"/>
          <w:sz w:val="22"/>
          <w:szCs w:val="22"/>
        </w:rPr>
        <w:t>a</w:t>
      </w:r>
      <w:r w:rsidRPr="008F3782">
        <w:rPr>
          <w:rFonts w:ascii="Arial" w:hAnsi="Arial" w:cs="Arial"/>
          <w:sz w:val="22"/>
          <w:szCs w:val="22"/>
        </w:rPr>
        <w:t xml:space="preserve"> para su aplicación contable las disposiciones contenidas en el Acuerdo emitido por la CONAC, de acuerdo a las principales reglas de registro y valoración del patrimonio</w:t>
      </w:r>
      <w:r w:rsidR="00B7100D">
        <w:rPr>
          <w:rFonts w:ascii="Arial" w:hAnsi="Arial" w:cs="Arial"/>
          <w:sz w:val="22"/>
          <w:szCs w:val="22"/>
        </w:rPr>
        <w:t xml:space="preserve"> y la guía de vida útil estimada y porcentajes de depreciación.</w:t>
      </w:r>
    </w:p>
    <w:p w14:paraId="66817802" w14:textId="0FE5CAB5" w:rsidR="008F3782" w:rsidRDefault="008F3782">
      <w:pPr>
        <w:ind w:left="1440" w:hanging="720"/>
        <w:rPr>
          <w:rFonts w:ascii="Arial" w:eastAsia="Arial" w:hAnsi="Arial" w:cs="Arial"/>
          <w:b/>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BD67A1" w:rsidRPr="00CD06C4" w14:paraId="6CD07D6B" w14:textId="77777777" w:rsidTr="008E3C6C">
        <w:trPr>
          <w:trHeight w:val="20"/>
          <w:tblHeader/>
          <w:jc w:val="center"/>
        </w:trPr>
        <w:tc>
          <w:tcPr>
            <w:tcW w:w="982" w:type="dxa"/>
            <w:shd w:val="pct12" w:color="auto" w:fill="auto"/>
            <w:noWrap/>
            <w:vAlign w:val="center"/>
          </w:tcPr>
          <w:p w14:paraId="3C01693F"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1D2F5F2B"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3D62C0D3"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108C2E14" w14:textId="77777777" w:rsidR="00BD67A1" w:rsidRPr="00425F82" w:rsidRDefault="00BD67A1" w:rsidP="003F2103">
            <w:pPr>
              <w:pStyle w:val="Texto"/>
              <w:spacing w:line="240" w:lineRule="exact"/>
              <w:ind w:firstLine="0"/>
              <w:jc w:val="center"/>
              <w:rPr>
                <w:b/>
                <w:color w:val="000000"/>
                <w:lang w:val="es-MX"/>
              </w:rPr>
            </w:pPr>
            <w:r w:rsidRPr="00425F82">
              <w:rPr>
                <w:b/>
                <w:color w:val="000000"/>
                <w:lang w:val="es-MX"/>
              </w:rPr>
              <w:t>% de depreciación anual</w:t>
            </w:r>
          </w:p>
        </w:tc>
      </w:tr>
      <w:tr w:rsidR="00BD67A1" w:rsidRPr="00CD06C4" w14:paraId="7F629D3C" w14:textId="77777777" w:rsidTr="008E3C6C">
        <w:trPr>
          <w:trHeight w:val="299"/>
          <w:jc w:val="center"/>
        </w:trPr>
        <w:tc>
          <w:tcPr>
            <w:tcW w:w="982" w:type="dxa"/>
            <w:vAlign w:val="center"/>
          </w:tcPr>
          <w:p w14:paraId="6DAF023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w:t>
            </w:r>
          </w:p>
        </w:tc>
        <w:tc>
          <w:tcPr>
            <w:tcW w:w="7730" w:type="dxa"/>
            <w:gridSpan w:val="3"/>
            <w:vAlign w:val="center"/>
          </w:tcPr>
          <w:p w14:paraId="6DF587AB" w14:textId="77777777" w:rsidR="00BD67A1" w:rsidRPr="00425F82" w:rsidRDefault="00BD67A1" w:rsidP="003F2103">
            <w:pPr>
              <w:pStyle w:val="Texto"/>
              <w:spacing w:line="240" w:lineRule="exact"/>
              <w:ind w:firstLine="0"/>
              <w:rPr>
                <w:color w:val="000000"/>
                <w:lang w:val="es-MX"/>
              </w:rPr>
            </w:pPr>
            <w:r w:rsidRPr="00425F82">
              <w:rPr>
                <w:b/>
                <w:color w:val="000000"/>
                <w:lang w:val="es-MX"/>
              </w:rPr>
              <w:t>BIENES MUEBLES</w:t>
            </w:r>
          </w:p>
        </w:tc>
      </w:tr>
      <w:tr w:rsidR="00BD67A1" w:rsidRPr="00CD06C4" w14:paraId="25C38A02" w14:textId="77777777" w:rsidTr="008E3C6C">
        <w:trPr>
          <w:trHeight w:val="20"/>
          <w:jc w:val="center"/>
        </w:trPr>
        <w:tc>
          <w:tcPr>
            <w:tcW w:w="982" w:type="dxa"/>
            <w:vAlign w:val="center"/>
          </w:tcPr>
          <w:p w14:paraId="0536F937"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1.2.4.1</w:t>
            </w:r>
          </w:p>
        </w:tc>
        <w:tc>
          <w:tcPr>
            <w:tcW w:w="5565" w:type="dxa"/>
            <w:vAlign w:val="center"/>
          </w:tcPr>
          <w:p w14:paraId="2903748B"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Mobiliario y Equipo de Administración</w:t>
            </w:r>
          </w:p>
        </w:tc>
        <w:tc>
          <w:tcPr>
            <w:tcW w:w="820" w:type="dxa"/>
            <w:vAlign w:val="center"/>
          </w:tcPr>
          <w:p w14:paraId="049ACFDE" w14:textId="77777777" w:rsidR="00BD67A1" w:rsidRPr="00425F82" w:rsidRDefault="00BD67A1" w:rsidP="003F2103">
            <w:pPr>
              <w:pStyle w:val="Texto"/>
              <w:spacing w:line="240" w:lineRule="exact"/>
              <w:ind w:firstLine="0"/>
              <w:jc w:val="center"/>
              <w:rPr>
                <w:color w:val="000000"/>
                <w:lang w:val="es-MX"/>
              </w:rPr>
            </w:pPr>
          </w:p>
        </w:tc>
        <w:tc>
          <w:tcPr>
            <w:tcW w:w="1345" w:type="dxa"/>
            <w:vAlign w:val="center"/>
          </w:tcPr>
          <w:p w14:paraId="4225232F" w14:textId="77777777" w:rsidR="00BD67A1" w:rsidRPr="00425F82" w:rsidRDefault="00BD67A1" w:rsidP="003F2103">
            <w:pPr>
              <w:pStyle w:val="Texto"/>
              <w:spacing w:line="240" w:lineRule="exact"/>
              <w:ind w:firstLine="0"/>
              <w:jc w:val="center"/>
              <w:rPr>
                <w:color w:val="000000"/>
                <w:lang w:val="es-MX"/>
              </w:rPr>
            </w:pPr>
          </w:p>
        </w:tc>
      </w:tr>
      <w:tr w:rsidR="00BD67A1" w:rsidRPr="00CD06C4" w14:paraId="4586AE00" w14:textId="77777777" w:rsidTr="008E3C6C">
        <w:trPr>
          <w:trHeight w:val="20"/>
          <w:jc w:val="center"/>
        </w:trPr>
        <w:tc>
          <w:tcPr>
            <w:tcW w:w="982" w:type="dxa"/>
            <w:vAlign w:val="center"/>
          </w:tcPr>
          <w:p w14:paraId="59923096" w14:textId="77777777" w:rsidR="00BD67A1" w:rsidRPr="00425F82" w:rsidRDefault="00BD67A1" w:rsidP="003F2103">
            <w:pPr>
              <w:pStyle w:val="Texto"/>
              <w:spacing w:line="240" w:lineRule="exact"/>
              <w:ind w:firstLine="0"/>
              <w:rPr>
                <w:color w:val="000000"/>
                <w:lang w:val="es-MX"/>
              </w:rPr>
            </w:pPr>
            <w:r w:rsidRPr="00425F82">
              <w:rPr>
                <w:color w:val="000000"/>
                <w:lang w:val="es-MX"/>
              </w:rPr>
              <w:lastRenderedPageBreak/>
              <w:t>1.2.4.1.1</w:t>
            </w:r>
          </w:p>
        </w:tc>
        <w:tc>
          <w:tcPr>
            <w:tcW w:w="5565" w:type="dxa"/>
            <w:vAlign w:val="center"/>
          </w:tcPr>
          <w:p w14:paraId="585EDDBB" w14:textId="77777777" w:rsidR="00BD67A1" w:rsidRPr="00425F82" w:rsidRDefault="00BD67A1" w:rsidP="003F2103">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4A6D36B5"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AD8AD8C"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6BD6D647" w14:textId="77777777" w:rsidTr="008E3C6C">
        <w:trPr>
          <w:trHeight w:val="20"/>
          <w:jc w:val="center"/>
        </w:trPr>
        <w:tc>
          <w:tcPr>
            <w:tcW w:w="982" w:type="dxa"/>
            <w:vAlign w:val="center"/>
          </w:tcPr>
          <w:p w14:paraId="316D6F58" w14:textId="77777777" w:rsidR="00BD67A1" w:rsidRPr="00425F82" w:rsidRDefault="00BD67A1" w:rsidP="003F2103">
            <w:pPr>
              <w:pStyle w:val="Texto"/>
              <w:spacing w:line="240" w:lineRule="exact"/>
              <w:ind w:firstLine="0"/>
              <w:rPr>
                <w:color w:val="000000"/>
                <w:lang w:val="es-MX"/>
              </w:rPr>
            </w:pPr>
            <w:r w:rsidRPr="00425F82">
              <w:rPr>
                <w:color w:val="000000"/>
                <w:lang w:val="es-MX"/>
              </w:rPr>
              <w:t>1.2.4.1.3</w:t>
            </w:r>
          </w:p>
        </w:tc>
        <w:tc>
          <w:tcPr>
            <w:tcW w:w="5565" w:type="dxa"/>
            <w:vAlign w:val="center"/>
          </w:tcPr>
          <w:p w14:paraId="4E555DC8"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3BFBA13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3F639EF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49B775FB" w14:textId="77777777" w:rsidTr="008E3C6C">
        <w:trPr>
          <w:trHeight w:val="20"/>
          <w:jc w:val="center"/>
        </w:trPr>
        <w:tc>
          <w:tcPr>
            <w:tcW w:w="982" w:type="dxa"/>
            <w:vAlign w:val="center"/>
          </w:tcPr>
          <w:p w14:paraId="2BE74C7E" w14:textId="77777777" w:rsidR="00BD67A1" w:rsidRPr="00425F82" w:rsidRDefault="00BD67A1" w:rsidP="003F2103">
            <w:pPr>
              <w:pStyle w:val="Texto"/>
              <w:spacing w:line="240" w:lineRule="exact"/>
              <w:ind w:firstLine="0"/>
              <w:rPr>
                <w:color w:val="000000"/>
                <w:lang w:val="es-MX"/>
              </w:rPr>
            </w:pPr>
            <w:r w:rsidRPr="00425F82">
              <w:rPr>
                <w:color w:val="000000"/>
                <w:lang w:val="es-MX"/>
              </w:rPr>
              <w:t>1.2.4.1.9</w:t>
            </w:r>
          </w:p>
        </w:tc>
        <w:tc>
          <w:tcPr>
            <w:tcW w:w="5565" w:type="dxa"/>
            <w:vAlign w:val="center"/>
          </w:tcPr>
          <w:p w14:paraId="636E4A6C" w14:textId="77777777" w:rsidR="00BD67A1" w:rsidRPr="00425F82" w:rsidRDefault="00BD67A1" w:rsidP="003F2103">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192A0A79"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7CE07362"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10</w:t>
            </w:r>
          </w:p>
        </w:tc>
      </w:tr>
      <w:tr w:rsidR="00BD67A1" w:rsidRPr="00CD06C4" w14:paraId="0B160B66" w14:textId="77777777" w:rsidTr="008E3C6C">
        <w:trPr>
          <w:trHeight w:val="20"/>
          <w:jc w:val="center"/>
        </w:trPr>
        <w:tc>
          <w:tcPr>
            <w:tcW w:w="982" w:type="dxa"/>
            <w:vAlign w:val="center"/>
          </w:tcPr>
          <w:p w14:paraId="1E35EFEF" w14:textId="77777777" w:rsidR="00BD67A1" w:rsidRPr="00425F82" w:rsidRDefault="00BD67A1" w:rsidP="003F2103">
            <w:pPr>
              <w:pStyle w:val="Texto"/>
              <w:spacing w:line="240" w:lineRule="exact"/>
              <w:ind w:firstLine="0"/>
              <w:rPr>
                <w:b/>
                <w:color w:val="000000"/>
                <w:lang w:val="es-MX"/>
              </w:rPr>
            </w:pPr>
            <w:r w:rsidRPr="00425F82">
              <w:rPr>
                <w:b/>
                <w:color w:val="000000"/>
                <w:lang w:val="es-MX"/>
              </w:rPr>
              <w:t>1.2.4.2</w:t>
            </w:r>
          </w:p>
        </w:tc>
        <w:tc>
          <w:tcPr>
            <w:tcW w:w="7730" w:type="dxa"/>
            <w:gridSpan w:val="3"/>
            <w:vAlign w:val="center"/>
          </w:tcPr>
          <w:p w14:paraId="16425DD2" w14:textId="77777777" w:rsidR="00BD67A1" w:rsidRPr="00425F82" w:rsidRDefault="00BD67A1" w:rsidP="003F2103">
            <w:pPr>
              <w:pStyle w:val="Texto"/>
              <w:spacing w:line="240" w:lineRule="exact"/>
              <w:ind w:firstLine="0"/>
              <w:rPr>
                <w:color w:val="000000"/>
                <w:lang w:val="es-MX"/>
              </w:rPr>
            </w:pPr>
            <w:r w:rsidRPr="00425F82">
              <w:rPr>
                <w:b/>
                <w:color w:val="000000"/>
                <w:lang w:val="es-MX"/>
              </w:rPr>
              <w:t>Mobiliario y Equipo Educacional y Recreativo</w:t>
            </w:r>
          </w:p>
        </w:tc>
      </w:tr>
      <w:tr w:rsidR="00BD67A1" w:rsidRPr="00CD06C4" w14:paraId="4A4A6C34" w14:textId="77777777" w:rsidTr="008E3C6C">
        <w:trPr>
          <w:trHeight w:val="20"/>
          <w:jc w:val="center"/>
        </w:trPr>
        <w:tc>
          <w:tcPr>
            <w:tcW w:w="982" w:type="dxa"/>
            <w:vAlign w:val="center"/>
          </w:tcPr>
          <w:p w14:paraId="67BFEDD1" w14:textId="77777777" w:rsidR="00BD67A1" w:rsidRPr="00425F82" w:rsidRDefault="00BD67A1" w:rsidP="003F2103">
            <w:pPr>
              <w:pStyle w:val="Texto"/>
              <w:spacing w:line="240" w:lineRule="exact"/>
              <w:ind w:firstLine="0"/>
              <w:rPr>
                <w:color w:val="000000"/>
                <w:lang w:val="es-MX"/>
              </w:rPr>
            </w:pPr>
            <w:r w:rsidRPr="00425F82">
              <w:rPr>
                <w:color w:val="000000"/>
                <w:lang w:val="es-MX"/>
              </w:rPr>
              <w:t>1.2.4.2.1</w:t>
            </w:r>
          </w:p>
        </w:tc>
        <w:tc>
          <w:tcPr>
            <w:tcW w:w="5565" w:type="dxa"/>
            <w:vAlign w:val="center"/>
          </w:tcPr>
          <w:p w14:paraId="491359BF" w14:textId="77777777" w:rsidR="00BD67A1" w:rsidRPr="00425F82" w:rsidRDefault="00BD67A1" w:rsidP="003F2103">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666C0AB"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EFA1027"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250AB705" w14:textId="77777777" w:rsidTr="008E3C6C">
        <w:trPr>
          <w:trHeight w:val="20"/>
          <w:jc w:val="center"/>
        </w:trPr>
        <w:tc>
          <w:tcPr>
            <w:tcW w:w="982" w:type="dxa"/>
            <w:vAlign w:val="center"/>
          </w:tcPr>
          <w:p w14:paraId="312EED7F" w14:textId="77777777" w:rsidR="00BD67A1" w:rsidRPr="00425F82" w:rsidRDefault="00BD67A1" w:rsidP="003F2103">
            <w:pPr>
              <w:pStyle w:val="Texto"/>
              <w:spacing w:line="240" w:lineRule="exact"/>
              <w:ind w:firstLine="0"/>
              <w:rPr>
                <w:color w:val="000000"/>
                <w:lang w:val="es-MX"/>
              </w:rPr>
            </w:pPr>
            <w:r w:rsidRPr="00425F82">
              <w:rPr>
                <w:color w:val="000000"/>
                <w:lang w:val="es-MX"/>
              </w:rPr>
              <w:t>1.2.4.2.3</w:t>
            </w:r>
          </w:p>
        </w:tc>
        <w:tc>
          <w:tcPr>
            <w:tcW w:w="5565" w:type="dxa"/>
            <w:vAlign w:val="center"/>
          </w:tcPr>
          <w:p w14:paraId="7059E518" w14:textId="77777777" w:rsidR="00BD67A1" w:rsidRPr="00425F82" w:rsidRDefault="00BD67A1" w:rsidP="003F2103">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43B6C041"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54FA653D" w14:textId="77777777" w:rsidR="00BD67A1" w:rsidRPr="00425F82" w:rsidRDefault="00BD67A1" w:rsidP="003F2103">
            <w:pPr>
              <w:pStyle w:val="Texto"/>
              <w:spacing w:line="240" w:lineRule="exact"/>
              <w:ind w:firstLine="0"/>
              <w:jc w:val="center"/>
              <w:rPr>
                <w:color w:val="000000"/>
                <w:lang w:val="es-MX"/>
              </w:rPr>
            </w:pPr>
            <w:r w:rsidRPr="00425F82">
              <w:rPr>
                <w:color w:val="000000"/>
                <w:lang w:val="es-MX"/>
              </w:rPr>
              <w:t>33.3</w:t>
            </w:r>
          </w:p>
        </w:tc>
      </w:tr>
      <w:tr w:rsidR="00BD67A1" w:rsidRPr="00CD06C4" w14:paraId="34423F53" w14:textId="77777777" w:rsidTr="008E3C6C">
        <w:trPr>
          <w:trHeight w:val="20"/>
          <w:jc w:val="center"/>
        </w:trPr>
        <w:tc>
          <w:tcPr>
            <w:tcW w:w="982" w:type="dxa"/>
            <w:vAlign w:val="center"/>
          </w:tcPr>
          <w:p w14:paraId="7CB47912" w14:textId="77777777" w:rsidR="00BD67A1" w:rsidRPr="00425F82" w:rsidRDefault="00BD67A1" w:rsidP="003F2103">
            <w:pPr>
              <w:pStyle w:val="Texto"/>
              <w:spacing w:line="226" w:lineRule="exact"/>
              <w:ind w:firstLine="0"/>
              <w:rPr>
                <w:b/>
                <w:color w:val="000000"/>
                <w:lang w:val="es-MX"/>
              </w:rPr>
            </w:pPr>
            <w:r w:rsidRPr="00425F82">
              <w:rPr>
                <w:b/>
                <w:color w:val="000000"/>
                <w:lang w:val="es-MX"/>
              </w:rPr>
              <w:t>1.2.4.6</w:t>
            </w:r>
          </w:p>
        </w:tc>
        <w:tc>
          <w:tcPr>
            <w:tcW w:w="7730" w:type="dxa"/>
            <w:gridSpan w:val="3"/>
            <w:vAlign w:val="center"/>
          </w:tcPr>
          <w:p w14:paraId="3295B4B5" w14:textId="77777777" w:rsidR="00BD67A1" w:rsidRPr="00425F82" w:rsidRDefault="00BD67A1" w:rsidP="003F2103">
            <w:pPr>
              <w:pStyle w:val="Texto"/>
              <w:spacing w:line="226" w:lineRule="exact"/>
              <w:ind w:firstLine="0"/>
              <w:rPr>
                <w:color w:val="000000"/>
                <w:lang w:val="es-MX"/>
              </w:rPr>
            </w:pPr>
            <w:r w:rsidRPr="00425F82">
              <w:rPr>
                <w:b/>
                <w:color w:val="000000"/>
                <w:lang w:val="es-MX"/>
              </w:rPr>
              <w:t>Maquinaria, Otros Equipos y Herramientas</w:t>
            </w:r>
          </w:p>
        </w:tc>
      </w:tr>
      <w:tr w:rsidR="00BD67A1" w:rsidRPr="00CD06C4" w14:paraId="71BAE306" w14:textId="77777777" w:rsidTr="008E3C6C">
        <w:trPr>
          <w:trHeight w:val="20"/>
          <w:jc w:val="center"/>
        </w:trPr>
        <w:tc>
          <w:tcPr>
            <w:tcW w:w="982" w:type="dxa"/>
            <w:vAlign w:val="center"/>
          </w:tcPr>
          <w:p w14:paraId="66ED0F96" w14:textId="77777777" w:rsidR="00BD67A1" w:rsidRPr="00425F82" w:rsidRDefault="00BD67A1" w:rsidP="003F2103">
            <w:pPr>
              <w:pStyle w:val="Texto"/>
              <w:spacing w:line="226" w:lineRule="exact"/>
              <w:ind w:firstLine="0"/>
              <w:rPr>
                <w:color w:val="000000"/>
                <w:lang w:val="es-MX"/>
              </w:rPr>
            </w:pPr>
            <w:r w:rsidRPr="00425F82">
              <w:rPr>
                <w:color w:val="000000"/>
                <w:lang w:val="es-MX"/>
              </w:rPr>
              <w:t>1.2.4.6.5</w:t>
            </w:r>
          </w:p>
        </w:tc>
        <w:tc>
          <w:tcPr>
            <w:tcW w:w="5565" w:type="dxa"/>
            <w:vAlign w:val="center"/>
          </w:tcPr>
          <w:p w14:paraId="2F7BD139" w14:textId="77777777" w:rsidR="00BD67A1" w:rsidRPr="00425F82" w:rsidRDefault="00BD67A1" w:rsidP="003F2103">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3C16487B"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3DE7692E" w14:textId="77777777" w:rsidR="00BD67A1" w:rsidRPr="00425F82" w:rsidRDefault="00BD67A1" w:rsidP="003F2103">
            <w:pPr>
              <w:pStyle w:val="Texto"/>
              <w:spacing w:line="226" w:lineRule="exact"/>
              <w:ind w:firstLine="0"/>
              <w:jc w:val="center"/>
              <w:rPr>
                <w:color w:val="000000"/>
                <w:lang w:val="es-MX"/>
              </w:rPr>
            </w:pPr>
            <w:r w:rsidRPr="00425F82">
              <w:rPr>
                <w:color w:val="000000"/>
                <w:lang w:val="es-MX"/>
              </w:rPr>
              <w:t>10</w:t>
            </w:r>
          </w:p>
        </w:tc>
      </w:tr>
    </w:tbl>
    <w:p w14:paraId="7D9E3D65" w14:textId="3AA63C02" w:rsidR="008F3782" w:rsidRDefault="008F3782">
      <w:pPr>
        <w:ind w:left="1440" w:hanging="720"/>
        <w:rPr>
          <w:rFonts w:ascii="Arial" w:eastAsia="Arial" w:hAnsi="Arial" w:cs="Arial"/>
          <w:b/>
          <w:sz w:val="22"/>
          <w:szCs w:val="22"/>
        </w:rPr>
      </w:pPr>
    </w:p>
    <w:p w14:paraId="6975EC97" w14:textId="33A93292" w:rsidR="00CB4FCA" w:rsidRDefault="00945A33" w:rsidP="00945A33">
      <w:pPr>
        <w:jc w:val="both"/>
        <w:rPr>
          <w:rFonts w:ascii="Arial" w:hAnsi="Arial" w:cs="Arial"/>
          <w:sz w:val="22"/>
          <w:szCs w:val="22"/>
        </w:rPr>
      </w:pPr>
      <w:bookmarkStart w:id="2" w:name="_Hlk68689952"/>
      <w:r>
        <w:rPr>
          <w:rFonts w:ascii="Arial" w:hAnsi="Arial" w:cs="Arial"/>
          <w:sz w:val="22"/>
          <w:szCs w:val="22"/>
        </w:rPr>
        <w:t>El</w:t>
      </w:r>
      <w:r w:rsidR="003D24B8">
        <w:rPr>
          <w:rFonts w:ascii="Arial" w:hAnsi="Arial" w:cs="Arial"/>
          <w:sz w:val="22"/>
          <w:szCs w:val="22"/>
        </w:rPr>
        <w:t xml:space="preserve"> porcentaje de</w:t>
      </w:r>
      <w:r w:rsidR="003D24B8" w:rsidRPr="008F3782">
        <w:rPr>
          <w:rFonts w:ascii="Arial" w:hAnsi="Arial" w:cs="Arial"/>
          <w:sz w:val="22"/>
          <w:szCs w:val="22"/>
        </w:rPr>
        <w:t xml:space="preserve"> </w:t>
      </w:r>
      <w:r w:rsidR="00A918A0">
        <w:rPr>
          <w:rFonts w:ascii="Arial" w:hAnsi="Arial" w:cs="Arial"/>
          <w:sz w:val="22"/>
          <w:szCs w:val="22"/>
        </w:rPr>
        <w:t>a</w:t>
      </w:r>
      <w:r w:rsidR="003D24B8">
        <w:rPr>
          <w:rFonts w:ascii="Arial" w:hAnsi="Arial" w:cs="Arial"/>
          <w:sz w:val="22"/>
          <w:szCs w:val="22"/>
        </w:rPr>
        <w:t>mortiza</w:t>
      </w:r>
      <w:r w:rsidR="003D24B8" w:rsidRPr="008F3782">
        <w:rPr>
          <w:rFonts w:ascii="Arial" w:hAnsi="Arial" w:cs="Arial"/>
          <w:sz w:val="22"/>
          <w:szCs w:val="22"/>
        </w:rPr>
        <w:t>ción</w:t>
      </w:r>
      <w:r w:rsidR="003D24B8">
        <w:rPr>
          <w:rFonts w:ascii="Arial" w:hAnsi="Arial" w:cs="Arial"/>
          <w:sz w:val="22"/>
          <w:szCs w:val="22"/>
        </w:rPr>
        <w:t xml:space="preserve"> anual de la</w:t>
      </w:r>
      <w:r>
        <w:rPr>
          <w:rFonts w:ascii="Arial" w:hAnsi="Arial" w:cs="Arial"/>
          <w:sz w:val="22"/>
          <w:szCs w:val="22"/>
        </w:rPr>
        <w:t>s</w:t>
      </w:r>
      <w:r w:rsidR="003D24B8">
        <w:rPr>
          <w:rFonts w:ascii="Arial" w:hAnsi="Arial" w:cs="Arial"/>
          <w:sz w:val="22"/>
          <w:szCs w:val="22"/>
        </w:rPr>
        <w:t xml:space="preserve"> licencias</w:t>
      </w:r>
      <w:r w:rsidR="003D24B8" w:rsidRPr="008F3782">
        <w:rPr>
          <w:rFonts w:ascii="Arial" w:hAnsi="Arial" w:cs="Arial"/>
          <w:sz w:val="22"/>
          <w:szCs w:val="22"/>
        </w:rPr>
        <w:t xml:space="preserve"> se </w:t>
      </w:r>
      <w:r>
        <w:rPr>
          <w:rFonts w:ascii="Arial" w:hAnsi="Arial" w:cs="Arial"/>
          <w:sz w:val="22"/>
          <w:szCs w:val="22"/>
        </w:rPr>
        <w:t>determin</w:t>
      </w:r>
      <w:r w:rsidR="00926FD8">
        <w:rPr>
          <w:rFonts w:ascii="Arial" w:hAnsi="Arial" w:cs="Arial"/>
          <w:sz w:val="22"/>
          <w:szCs w:val="22"/>
        </w:rPr>
        <w:t>a</w:t>
      </w:r>
      <w:r w:rsidR="003D24B8">
        <w:rPr>
          <w:rFonts w:ascii="Arial" w:hAnsi="Arial" w:cs="Arial"/>
          <w:sz w:val="22"/>
          <w:szCs w:val="22"/>
        </w:rPr>
        <w:t xml:space="preserve"> tomando en consideración la vida útil o tiempo por el </w:t>
      </w:r>
      <w:r w:rsidR="00283481">
        <w:rPr>
          <w:rFonts w:ascii="Arial" w:hAnsi="Arial" w:cs="Arial"/>
          <w:sz w:val="22"/>
          <w:szCs w:val="22"/>
        </w:rPr>
        <w:t>cual se</w:t>
      </w:r>
      <w:r w:rsidR="003D24B8">
        <w:rPr>
          <w:rFonts w:ascii="Arial" w:hAnsi="Arial" w:cs="Arial"/>
          <w:sz w:val="22"/>
          <w:szCs w:val="22"/>
        </w:rPr>
        <w:t xml:space="preserve"> adqui</w:t>
      </w:r>
      <w:r w:rsidR="00926FD8">
        <w:rPr>
          <w:rFonts w:ascii="Arial" w:hAnsi="Arial" w:cs="Arial"/>
          <w:sz w:val="22"/>
          <w:szCs w:val="22"/>
        </w:rPr>
        <w:t>e</w:t>
      </w:r>
      <w:r w:rsidR="003D24B8">
        <w:rPr>
          <w:rFonts w:ascii="Arial" w:hAnsi="Arial" w:cs="Arial"/>
          <w:sz w:val="22"/>
          <w:szCs w:val="22"/>
        </w:rPr>
        <w:t>r</w:t>
      </w:r>
      <w:r w:rsidR="00926FD8">
        <w:rPr>
          <w:rFonts w:ascii="Arial" w:hAnsi="Arial" w:cs="Arial"/>
          <w:sz w:val="22"/>
          <w:szCs w:val="22"/>
        </w:rPr>
        <w:t>e</w:t>
      </w:r>
      <w:r w:rsidR="003D24B8">
        <w:rPr>
          <w:rFonts w:ascii="Arial" w:hAnsi="Arial" w:cs="Arial"/>
          <w:sz w:val="22"/>
          <w:szCs w:val="22"/>
        </w:rPr>
        <w:t xml:space="preserve"> </w:t>
      </w:r>
      <w:r w:rsidR="009965FB">
        <w:rPr>
          <w:rFonts w:ascii="Arial" w:hAnsi="Arial" w:cs="Arial"/>
          <w:sz w:val="22"/>
          <w:szCs w:val="22"/>
        </w:rPr>
        <w:t>el permiso de uso de estas</w:t>
      </w:r>
      <w:bookmarkEnd w:id="2"/>
      <w:r w:rsidR="003D24B8">
        <w:rPr>
          <w:rFonts w:ascii="Arial" w:hAnsi="Arial" w:cs="Arial"/>
          <w:sz w:val="22"/>
          <w:szCs w:val="22"/>
        </w:rPr>
        <w:t>.</w:t>
      </w:r>
    </w:p>
    <w:p w14:paraId="51C4BADF" w14:textId="0341E2D8" w:rsidR="003D24B8" w:rsidRDefault="003D24B8">
      <w:pPr>
        <w:rPr>
          <w:rFonts w:ascii="Arial" w:eastAsia="Arial" w:hAnsi="Arial" w:cs="Arial"/>
          <w:b/>
          <w:sz w:val="22"/>
          <w:szCs w:val="22"/>
        </w:rPr>
      </w:pPr>
    </w:p>
    <w:p w14:paraId="5B231FAD" w14:textId="4F97C994" w:rsidR="009C18FB" w:rsidRDefault="009C18FB">
      <w:pPr>
        <w:rPr>
          <w:rFonts w:ascii="Arial" w:eastAsia="Arial" w:hAnsi="Arial" w:cs="Arial"/>
          <w:b/>
          <w:sz w:val="22"/>
          <w:szCs w:val="22"/>
        </w:rPr>
      </w:pPr>
    </w:p>
    <w:p w14:paraId="0D1D09E9" w14:textId="2E11ECA3" w:rsidR="000476AB" w:rsidRDefault="000476AB">
      <w:pPr>
        <w:rPr>
          <w:rFonts w:ascii="Arial" w:eastAsia="Arial" w:hAnsi="Arial" w:cs="Arial"/>
          <w:b/>
          <w:sz w:val="22"/>
          <w:szCs w:val="22"/>
        </w:rPr>
      </w:pPr>
    </w:p>
    <w:p w14:paraId="00AFFD83" w14:textId="77777777" w:rsidR="000476AB" w:rsidRDefault="000476AB">
      <w:pPr>
        <w:rPr>
          <w:rFonts w:ascii="Arial" w:eastAsia="Arial" w:hAnsi="Arial" w:cs="Arial"/>
          <w:b/>
          <w:sz w:val="22"/>
          <w:szCs w:val="22"/>
        </w:rPr>
      </w:pPr>
    </w:p>
    <w:p w14:paraId="74A62C39"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25FB747B" w14:textId="6F5416C2" w:rsidR="00FE26ED" w:rsidRDefault="00FE26ED">
      <w:pPr>
        <w:rPr>
          <w:rFonts w:ascii="Arial" w:eastAsia="Arial" w:hAnsi="Arial" w:cs="Arial"/>
          <w:sz w:val="22"/>
          <w:szCs w:val="22"/>
        </w:rPr>
      </w:pPr>
    </w:p>
    <w:p w14:paraId="3AB04A35" w14:textId="1178D6CB" w:rsidR="000D18AE" w:rsidRPr="008451FE" w:rsidRDefault="000D18AE" w:rsidP="00414195">
      <w:pPr>
        <w:pStyle w:val="Prrafodelista"/>
        <w:numPr>
          <w:ilvl w:val="0"/>
          <w:numId w:val="15"/>
        </w:numPr>
        <w:jc w:val="both"/>
        <w:rPr>
          <w:rFonts w:ascii="Arial" w:eastAsia="Arial" w:hAnsi="Arial" w:cs="Arial"/>
          <w:sz w:val="22"/>
          <w:szCs w:val="22"/>
        </w:rPr>
      </w:pPr>
      <w:r w:rsidRPr="008451FE">
        <w:rPr>
          <w:rFonts w:ascii="Arial" w:eastAsia="Arial" w:hAnsi="Arial" w:cs="Arial"/>
          <w:b/>
          <w:sz w:val="22"/>
          <w:szCs w:val="22"/>
        </w:rPr>
        <w:t>Cuentas por Pagar a Corto Plazo</w:t>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r>
      <w:r w:rsidRPr="008451FE">
        <w:rPr>
          <w:rFonts w:ascii="Arial" w:eastAsia="Arial" w:hAnsi="Arial" w:cs="Arial"/>
          <w:b/>
          <w:sz w:val="22"/>
          <w:szCs w:val="22"/>
        </w:rPr>
        <w:tab/>
        <w:t xml:space="preserve">    </w:t>
      </w:r>
    </w:p>
    <w:p w14:paraId="6C9BFE5D" w14:textId="77777777" w:rsidR="000A5A65" w:rsidRDefault="000A5A65">
      <w:pPr>
        <w:rPr>
          <w:rFonts w:ascii="Arial" w:hAnsi="Arial" w:cs="Arial"/>
          <w:color w:val="000000"/>
          <w:sz w:val="22"/>
          <w:szCs w:val="22"/>
        </w:rPr>
      </w:pPr>
    </w:p>
    <w:p w14:paraId="76793E28" w14:textId="71345E94" w:rsidR="00FE26ED" w:rsidRDefault="008451FE">
      <w:pPr>
        <w:rPr>
          <w:rFonts w:ascii="Arial" w:eastAsia="Arial" w:hAnsi="Arial" w:cs="Arial"/>
          <w:sz w:val="22"/>
          <w:szCs w:val="22"/>
        </w:rPr>
      </w:pPr>
      <w:r w:rsidRPr="00B63846">
        <w:rPr>
          <w:rFonts w:ascii="Arial" w:hAnsi="Arial" w:cs="Arial"/>
          <w:color w:val="000000"/>
          <w:sz w:val="22"/>
          <w:szCs w:val="22"/>
        </w:rPr>
        <w:t xml:space="preserve">Al </w:t>
      </w:r>
      <w:r w:rsidR="003A28EE">
        <w:rPr>
          <w:rFonts w:ascii="Arial" w:hAnsi="Arial" w:cs="Arial"/>
          <w:color w:val="000000"/>
          <w:sz w:val="22"/>
          <w:szCs w:val="22"/>
        </w:rPr>
        <w:t>3</w:t>
      </w:r>
      <w:r w:rsidR="00333D6F">
        <w:rPr>
          <w:rFonts w:ascii="Arial" w:hAnsi="Arial" w:cs="Arial"/>
          <w:color w:val="000000"/>
          <w:sz w:val="22"/>
          <w:szCs w:val="22"/>
        </w:rPr>
        <w:t>1</w:t>
      </w:r>
      <w:r w:rsidR="00C91CFF">
        <w:rPr>
          <w:rFonts w:ascii="Arial" w:hAnsi="Arial" w:cs="Arial"/>
          <w:color w:val="000000"/>
          <w:sz w:val="22"/>
          <w:szCs w:val="22"/>
        </w:rPr>
        <w:t xml:space="preserve"> </w:t>
      </w:r>
      <w:r w:rsidR="003A28EE">
        <w:rPr>
          <w:rFonts w:ascii="Arial" w:hAnsi="Arial" w:cs="Arial"/>
          <w:color w:val="000000"/>
          <w:sz w:val="22"/>
          <w:szCs w:val="22"/>
        </w:rPr>
        <w:t xml:space="preserve">de </w:t>
      </w:r>
      <w:r w:rsidR="004E0C66">
        <w:rPr>
          <w:rFonts w:ascii="Arial" w:hAnsi="Arial" w:cs="Arial"/>
          <w:color w:val="000000"/>
          <w:sz w:val="22"/>
          <w:szCs w:val="22"/>
        </w:rPr>
        <w:t>marzo</w:t>
      </w:r>
      <w:r>
        <w:rPr>
          <w:rFonts w:ascii="Arial" w:hAnsi="Arial" w:cs="Arial"/>
          <w:color w:val="000000"/>
          <w:sz w:val="22"/>
          <w:szCs w:val="22"/>
        </w:rPr>
        <w:t xml:space="preserve"> de 20</w:t>
      </w:r>
      <w:r w:rsidR="00926FD8">
        <w:rPr>
          <w:rFonts w:ascii="Arial" w:hAnsi="Arial" w:cs="Arial"/>
          <w:color w:val="000000"/>
          <w:sz w:val="22"/>
          <w:szCs w:val="22"/>
        </w:rPr>
        <w:t>2</w:t>
      </w:r>
      <w:r w:rsidR="004E0C66">
        <w:rPr>
          <w:rFonts w:ascii="Arial" w:hAnsi="Arial" w:cs="Arial"/>
          <w:color w:val="000000"/>
          <w:sz w:val="22"/>
          <w:szCs w:val="22"/>
        </w:rPr>
        <w:t>3</w:t>
      </w:r>
      <w:r w:rsidRPr="00B63846">
        <w:rPr>
          <w:rFonts w:ascii="Arial" w:hAnsi="Arial" w:cs="Arial"/>
          <w:color w:val="000000"/>
          <w:sz w:val="22"/>
          <w:szCs w:val="22"/>
        </w:rPr>
        <w:t xml:space="preserve"> se integra como sigue:</w:t>
      </w:r>
      <w:r w:rsidR="00FE26ED">
        <w:rPr>
          <w:rFonts w:ascii="Arial" w:eastAsia="Arial" w:hAnsi="Arial" w:cs="Arial"/>
          <w:sz w:val="22"/>
          <w:szCs w:val="22"/>
        </w:rPr>
        <w:t xml:space="preserve"> </w:t>
      </w:r>
    </w:p>
    <w:p w14:paraId="24528D5A" w14:textId="77777777" w:rsidR="000A55D8" w:rsidRDefault="000A55D8">
      <w:pPr>
        <w:ind w:left="720"/>
        <w:rPr>
          <w:rFonts w:ascii="Arial" w:eastAsia="Arial" w:hAnsi="Arial" w:cs="Arial"/>
          <w:sz w:val="22"/>
          <w:szCs w:val="22"/>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1688"/>
        <w:gridCol w:w="1985"/>
      </w:tblGrid>
      <w:tr w:rsidR="00B21CFB" w:rsidRPr="001F0A2B" w14:paraId="1173B007" w14:textId="77777777" w:rsidTr="008E3C6C">
        <w:trPr>
          <w:trHeight w:val="240"/>
        </w:trPr>
        <w:tc>
          <w:tcPr>
            <w:tcW w:w="6232" w:type="dxa"/>
            <w:shd w:val="clear" w:color="auto" w:fill="auto"/>
            <w:noWrap/>
            <w:vAlign w:val="bottom"/>
            <w:hideMark/>
          </w:tcPr>
          <w:p w14:paraId="0E058340" w14:textId="77777777" w:rsidR="00B21CFB" w:rsidRPr="001F0A2B" w:rsidRDefault="00B21CFB" w:rsidP="00B21CFB">
            <w:pPr>
              <w:jc w:val="center"/>
              <w:rPr>
                <w:rFonts w:ascii="Arial" w:hAnsi="Arial" w:cs="Arial"/>
                <w:b/>
                <w:bCs/>
                <w:color w:val="000000"/>
                <w:sz w:val="18"/>
                <w:szCs w:val="18"/>
              </w:rPr>
            </w:pPr>
            <w:r w:rsidRPr="001F0A2B">
              <w:rPr>
                <w:rFonts w:ascii="Arial" w:hAnsi="Arial" w:cs="Arial"/>
                <w:b/>
                <w:bCs/>
                <w:color w:val="000000"/>
                <w:sz w:val="18"/>
                <w:szCs w:val="18"/>
              </w:rPr>
              <w:t>Concepto</w:t>
            </w:r>
          </w:p>
        </w:tc>
        <w:tc>
          <w:tcPr>
            <w:tcW w:w="1688" w:type="dxa"/>
          </w:tcPr>
          <w:p w14:paraId="203965D2" w14:textId="156973DF"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3</w:t>
            </w:r>
          </w:p>
        </w:tc>
        <w:tc>
          <w:tcPr>
            <w:tcW w:w="1985" w:type="dxa"/>
          </w:tcPr>
          <w:p w14:paraId="1C20579D" w14:textId="4DB593AA" w:rsidR="00B21CFB" w:rsidRPr="001F0A2B" w:rsidRDefault="00B21CFB" w:rsidP="00B21CF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B25DC7">
              <w:rPr>
                <w:rFonts w:ascii="Arial" w:eastAsia="Arial" w:hAnsi="Arial" w:cs="Arial"/>
                <w:b/>
                <w:sz w:val="18"/>
                <w:szCs w:val="18"/>
              </w:rPr>
              <w:t>2</w:t>
            </w:r>
          </w:p>
        </w:tc>
      </w:tr>
      <w:tr w:rsidR="00B21CFB" w:rsidRPr="001F0A2B" w14:paraId="57257341" w14:textId="77777777" w:rsidTr="008E3C6C">
        <w:trPr>
          <w:trHeight w:val="240"/>
        </w:trPr>
        <w:tc>
          <w:tcPr>
            <w:tcW w:w="6232" w:type="dxa"/>
            <w:shd w:val="clear" w:color="auto" w:fill="auto"/>
            <w:noWrap/>
            <w:vAlign w:val="bottom"/>
            <w:hideMark/>
          </w:tcPr>
          <w:p w14:paraId="1E34A408" w14:textId="3F57CDBE" w:rsidR="00B21CFB" w:rsidRPr="001F0A2B" w:rsidRDefault="00B21CFB" w:rsidP="00B21CFB">
            <w:pPr>
              <w:rPr>
                <w:rFonts w:ascii="Arial" w:hAnsi="Arial" w:cs="Arial"/>
                <w:color w:val="000000"/>
                <w:sz w:val="18"/>
                <w:szCs w:val="18"/>
              </w:rPr>
            </w:pPr>
            <w:bookmarkStart w:id="3" w:name="_Hlk85622197"/>
            <w:r w:rsidRPr="001F0A2B">
              <w:rPr>
                <w:rFonts w:ascii="Arial" w:hAnsi="Arial" w:cs="Arial"/>
                <w:color w:val="000000"/>
                <w:sz w:val="18"/>
                <w:szCs w:val="18"/>
              </w:rPr>
              <w:t>Servicios Personales por Pagar a Corto Plazo</w:t>
            </w:r>
            <w:bookmarkEnd w:id="3"/>
            <w:r w:rsidRPr="001F0A2B">
              <w:rPr>
                <w:rFonts w:ascii="Arial" w:hAnsi="Arial" w:cs="Arial"/>
                <w:color w:val="000000"/>
                <w:sz w:val="18"/>
                <w:szCs w:val="18"/>
              </w:rPr>
              <w:t xml:space="preserve"> </w:t>
            </w:r>
          </w:p>
        </w:tc>
        <w:tc>
          <w:tcPr>
            <w:tcW w:w="1688" w:type="dxa"/>
            <w:vAlign w:val="bottom"/>
          </w:tcPr>
          <w:p w14:paraId="10A09839" w14:textId="33656631" w:rsidR="00B21CFB" w:rsidRPr="001F0A2B" w:rsidRDefault="00B21CFB" w:rsidP="00B21CFB">
            <w:pPr>
              <w:jc w:val="right"/>
              <w:rPr>
                <w:rFonts w:ascii="Arial" w:hAnsi="Arial" w:cs="Arial"/>
                <w:color w:val="000000"/>
                <w:sz w:val="18"/>
                <w:szCs w:val="18"/>
              </w:rPr>
            </w:pPr>
            <w:r w:rsidRPr="001F0A2B">
              <w:rPr>
                <w:rFonts w:ascii="Arial" w:hAnsi="Arial" w:cs="Arial"/>
                <w:color w:val="000000"/>
                <w:sz w:val="18"/>
                <w:szCs w:val="18"/>
              </w:rPr>
              <w:t>$</w:t>
            </w:r>
            <w:r w:rsidR="00624DBC">
              <w:rPr>
                <w:rFonts w:ascii="Arial" w:hAnsi="Arial" w:cs="Arial"/>
                <w:color w:val="000000"/>
                <w:sz w:val="18"/>
                <w:szCs w:val="18"/>
              </w:rPr>
              <w:t xml:space="preserve"> </w:t>
            </w:r>
            <w:r w:rsidR="004E0C66" w:rsidRPr="004E0C66">
              <w:rPr>
                <w:rFonts w:ascii="Arial" w:hAnsi="Arial" w:cs="Arial"/>
                <w:color w:val="000000"/>
                <w:sz w:val="18"/>
                <w:szCs w:val="18"/>
              </w:rPr>
              <w:t>576,437.23</w:t>
            </w:r>
          </w:p>
        </w:tc>
        <w:tc>
          <w:tcPr>
            <w:tcW w:w="1985" w:type="dxa"/>
            <w:vAlign w:val="bottom"/>
          </w:tcPr>
          <w:p w14:paraId="3B3EFDD1" w14:textId="6D08BF70" w:rsidR="00B21CFB" w:rsidRPr="001F0A2B" w:rsidRDefault="00B25DC7" w:rsidP="00B21CFB">
            <w:pPr>
              <w:jc w:val="right"/>
              <w:rPr>
                <w:rFonts w:ascii="Arial" w:hAnsi="Arial" w:cs="Arial"/>
                <w:color w:val="000000"/>
                <w:sz w:val="18"/>
                <w:szCs w:val="18"/>
              </w:rPr>
            </w:pPr>
            <w:r w:rsidRPr="00B25DC7">
              <w:rPr>
                <w:rFonts w:ascii="Arial" w:hAnsi="Arial" w:cs="Arial"/>
                <w:color w:val="000000"/>
                <w:sz w:val="18"/>
                <w:szCs w:val="18"/>
              </w:rPr>
              <w:t>$ 913,621.72</w:t>
            </w:r>
          </w:p>
        </w:tc>
      </w:tr>
      <w:tr w:rsidR="00B21CFB" w:rsidRPr="001F0A2B" w14:paraId="4CEF4C3A" w14:textId="77777777" w:rsidTr="008E3C6C">
        <w:trPr>
          <w:trHeight w:val="240"/>
        </w:trPr>
        <w:tc>
          <w:tcPr>
            <w:tcW w:w="6232" w:type="dxa"/>
            <w:shd w:val="clear" w:color="auto" w:fill="auto"/>
            <w:noWrap/>
            <w:vAlign w:val="bottom"/>
          </w:tcPr>
          <w:p w14:paraId="732D0AD1" w14:textId="7CA9A10D" w:rsidR="00B21CFB" w:rsidRPr="001F0A2B" w:rsidRDefault="00B21CFB" w:rsidP="00B21CFB">
            <w:pPr>
              <w:rPr>
                <w:rFonts w:ascii="Arial" w:hAnsi="Arial" w:cs="Arial"/>
                <w:color w:val="000000"/>
                <w:sz w:val="18"/>
                <w:szCs w:val="18"/>
              </w:rPr>
            </w:pPr>
            <w:r>
              <w:rPr>
                <w:rFonts w:ascii="Arial" w:hAnsi="Arial" w:cs="Arial"/>
                <w:color w:val="000000"/>
                <w:sz w:val="18"/>
                <w:szCs w:val="18"/>
              </w:rPr>
              <w:t xml:space="preserve">Proveedores </w:t>
            </w:r>
            <w:r w:rsidRPr="001F0A2B">
              <w:rPr>
                <w:rFonts w:ascii="Arial" w:hAnsi="Arial" w:cs="Arial"/>
                <w:color w:val="000000"/>
                <w:sz w:val="18"/>
                <w:szCs w:val="18"/>
              </w:rPr>
              <w:t>por Pagar a Corto Plazo</w:t>
            </w:r>
            <w:r>
              <w:rPr>
                <w:rFonts w:ascii="Arial" w:hAnsi="Arial" w:cs="Arial"/>
                <w:color w:val="000000"/>
                <w:sz w:val="18"/>
                <w:szCs w:val="18"/>
              </w:rPr>
              <w:t xml:space="preserve"> </w:t>
            </w:r>
          </w:p>
        </w:tc>
        <w:tc>
          <w:tcPr>
            <w:tcW w:w="1688" w:type="dxa"/>
            <w:vAlign w:val="bottom"/>
          </w:tcPr>
          <w:p w14:paraId="2000F2BB" w14:textId="5D669CF0" w:rsidR="00B21CFB" w:rsidRDefault="004E0C66" w:rsidP="00B21CFB">
            <w:pPr>
              <w:jc w:val="right"/>
              <w:rPr>
                <w:rFonts w:ascii="Arial" w:hAnsi="Arial" w:cs="Arial"/>
                <w:color w:val="000000"/>
                <w:sz w:val="18"/>
                <w:szCs w:val="18"/>
              </w:rPr>
            </w:pPr>
            <w:r w:rsidRPr="004E0C66">
              <w:rPr>
                <w:rFonts w:ascii="Arial" w:hAnsi="Arial" w:cs="Arial"/>
                <w:color w:val="000000"/>
                <w:sz w:val="18"/>
                <w:szCs w:val="18"/>
              </w:rPr>
              <w:t>11,454.00</w:t>
            </w:r>
          </w:p>
        </w:tc>
        <w:tc>
          <w:tcPr>
            <w:tcW w:w="1985" w:type="dxa"/>
            <w:vAlign w:val="bottom"/>
          </w:tcPr>
          <w:p w14:paraId="4F79A486" w14:textId="65A47B42" w:rsidR="00B21CFB" w:rsidRDefault="00B25DC7" w:rsidP="00B21CFB">
            <w:pPr>
              <w:jc w:val="right"/>
              <w:rPr>
                <w:rFonts w:ascii="Arial" w:hAnsi="Arial" w:cs="Arial"/>
                <w:color w:val="000000"/>
                <w:sz w:val="18"/>
                <w:szCs w:val="18"/>
              </w:rPr>
            </w:pPr>
            <w:r w:rsidRPr="00B25DC7">
              <w:rPr>
                <w:rFonts w:ascii="Arial" w:hAnsi="Arial" w:cs="Arial"/>
                <w:color w:val="000000"/>
                <w:sz w:val="18"/>
                <w:szCs w:val="18"/>
              </w:rPr>
              <w:t>0.00</w:t>
            </w:r>
          </w:p>
        </w:tc>
      </w:tr>
      <w:tr w:rsidR="00B21CFB" w:rsidRPr="001F0A2B" w14:paraId="4070CA26" w14:textId="77777777" w:rsidTr="008E3C6C">
        <w:trPr>
          <w:trHeight w:val="240"/>
        </w:trPr>
        <w:tc>
          <w:tcPr>
            <w:tcW w:w="6232" w:type="dxa"/>
            <w:shd w:val="clear" w:color="auto" w:fill="auto"/>
            <w:noWrap/>
            <w:vAlign w:val="bottom"/>
            <w:hideMark/>
          </w:tcPr>
          <w:p w14:paraId="745F0FEA" w14:textId="310280AD" w:rsidR="00B21CFB" w:rsidRPr="001F0A2B" w:rsidRDefault="00B21CFB" w:rsidP="00B21CFB">
            <w:pPr>
              <w:rPr>
                <w:rFonts w:ascii="Arial" w:hAnsi="Arial" w:cs="Arial"/>
                <w:color w:val="000000"/>
                <w:sz w:val="18"/>
                <w:szCs w:val="18"/>
              </w:rPr>
            </w:pPr>
            <w:r w:rsidRPr="001F0A2B">
              <w:rPr>
                <w:rFonts w:ascii="Arial" w:hAnsi="Arial" w:cs="Arial"/>
                <w:color w:val="000000"/>
                <w:sz w:val="18"/>
                <w:szCs w:val="18"/>
              </w:rPr>
              <w:t xml:space="preserve">Retenciones y Contribuciones por Pagar a Corto Plazo </w:t>
            </w:r>
          </w:p>
        </w:tc>
        <w:tc>
          <w:tcPr>
            <w:tcW w:w="1688" w:type="dxa"/>
            <w:vAlign w:val="bottom"/>
          </w:tcPr>
          <w:p w14:paraId="67A8AF16" w14:textId="20278AB2" w:rsidR="00B21CFB" w:rsidRPr="003A28EE" w:rsidRDefault="004E0C66" w:rsidP="00B21CFB">
            <w:pPr>
              <w:jc w:val="right"/>
              <w:rPr>
                <w:rFonts w:ascii="Arial" w:hAnsi="Arial" w:cs="Arial"/>
                <w:color w:val="000000"/>
                <w:sz w:val="18"/>
                <w:szCs w:val="18"/>
              </w:rPr>
            </w:pPr>
            <w:r w:rsidRPr="004E0C66">
              <w:rPr>
                <w:rFonts w:ascii="Arial" w:hAnsi="Arial" w:cs="Arial"/>
                <w:color w:val="000000"/>
                <w:sz w:val="18"/>
                <w:szCs w:val="18"/>
              </w:rPr>
              <w:t>67,294.57</w:t>
            </w:r>
          </w:p>
        </w:tc>
        <w:tc>
          <w:tcPr>
            <w:tcW w:w="1985" w:type="dxa"/>
            <w:vAlign w:val="bottom"/>
          </w:tcPr>
          <w:p w14:paraId="69EFBAC3" w14:textId="5CFD730B" w:rsidR="00B21CFB" w:rsidRPr="003A28EE" w:rsidRDefault="00B25DC7" w:rsidP="00B21CFB">
            <w:pPr>
              <w:jc w:val="right"/>
              <w:rPr>
                <w:rFonts w:ascii="Arial" w:hAnsi="Arial" w:cs="Arial"/>
                <w:color w:val="000000"/>
                <w:sz w:val="18"/>
                <w:szCs w:val="18"/>
              </w:rPr>
            </w:pPr>
            <w:r w:rsidRPr="00B25DC7">
              <w:rPr>
                <w:rFonts w:ascii="Arial" w:hAnsi="Arial" w:cs="Arial"/>
                <w:color w:val="000000"/>
                <w:sz w:val="18"/>
                <w:szCs w:val="18"/>
              </w:rPr>
              <w:t>249,783.15</w:t>
            </w:r>
          </w:p>
        </w:tc>
      </w:tr>
      <w:tr w:rsidR="00B21CFB" w:rsidRPr="001F0A2B" w14:paraId="01B507A5" w14:textId="77777777" w:rsidTr="008E3C6C">
        <w:trPr>
          <w:trHeight w:val="88"/>
        </w:trPr>
        <w:tc>
          <w:tcPr>
            <w:tcW w:w="6232" w:type="dxa"/>
            <w:shd w:val="clear" w:color="auto" w:fill="auto"/>
            <w:noWrap/>
            <w:vAlign w:val="bottom"/>
            <w:hideMark/>
          </w:tcPr>
          <w:p w14:paraId="3026B06E" w14:textId="3CE83E3A"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Suma </w:t>
            </w:r>
          </w:p>
        </w:tc>
        <w:tc>
          <w:tcPr>
            <w:tcW w:w="1688" w:type="dxa"/>
            <w:vAlign w:val="bottom"/>
          </w:tcPr>
          <w:p w14:paraId="3A6A417F" w14:textId="169C9AB3"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Pr="00B21CFB">
              <w:rPr>
                <w:rFonts w:ascii="Arial" w:hAnsi="Arial" w:cs="Arial"/>
                <w:b/>
                <w:bCs/>
                <w:color w:val="000000"/>
                <w:sz w:val="18"/>
                <w:szCs w:val="18"/>
              </w:rPr>
              <w:t>$</w:t>
            </w:r>
            <w:r w:rsidR="00624DBC">
              <w:rPr>
                <w:rFonts w:ascii="Arial" w:hAnsi="Arial" w:cs="Arial"/>
                <w:b/>
                <w:bCs/>
                <w:color w:val="000000"/>
                <w:sz w:val="18"/>
                <w:szCs w:val="18"/>
              </w:rPr>
              <w:t xml:space="preserve"> </w:t>
            </w:r>
            <w:r w:rsidR="004E0C66" w:rsidRPr="004E0C66">
              <w:rPr>
                <w:rFonts w:ascii="Arial" w:hAnsi="Arial" w:cs="Arial"/>
                <w:b/>
                <w:bCs/>
                <w:color w:val="000000"/>
                <w:sz w:val="18"/>
                <w:szCs w:val="18"/>
              </w:rPr>
              <w:t>655,185.80</w:t>
            </w:r>
          </w:p>
        </w:tc>
        <w:tc>
          <w:tcPr>
            <w:tcW w:w="1985" w:type="dxa"/>
            <w:vAlign w:val="bottom"/>
          </w:tcPr>
          <w:p w14:paraId="2723E4B2" w14:textId="0D2C2136" w:rsidR="00B21CFB" w:rsidRPr="001F0A2B" w:rsidRDefault="00B21CFB" w:rsidP="00B21CFB">
            <w:pPr>
              <w:jc w:val="right"/>
              <w:rPr>
                <w:rFonts w:ascii="Arial" w:hAnsi="Arial" w:cs="Arial"/>
                <w:b/>
                <w:bCs/>
                <w:color w:val="000000"/>
                <w:sz w:val="18"/>
                <w:szCs w:val="18"/>
              </w:rPr>
            </w:pPr>
            <w:r w:rsidRPr="001F0A2B">
              <w:rPr>
                <w:rFonts w:ascii="Arial" w:hAnsi="Arial" w:cs="Arial"/>
                <w:b/>
                <w:bCs/>
                <w:color w:val="000000"/>
                <w:sz w:val="18"/>
                <w:szCs w:val="18"/>
              </w:rPr>
              <w:t xml:space="preserve"> </w:t>
            </w:r>
            <w:r w:rsidR="00B25DC7" w:rsidRPr="00B25DC7">
              <w:rPr>
                <w:rFonts w:ascii="Arial" w:hAnsi="Arial" w:cs="Arial"/>
                <w:b/>
                <w:bCs/>
                <w:color w:val="000000"/>
                <w:sz w:val="18"/>
                <w:szCs w:val="18"/>
              </w:rPr>
              <w:t>$ 1,164,449.37</w:t>
            </w:r>
          </w:p>
        </w:tc>
      </w:tr>
    </w:tbl>
    <w:p w14:paraId="2C8D6B11" w14:textId="2B63AE63" w:rsidR="00DC45F0" w:rsidRDefault="00DC45F0" w:rsidP="005C17B5">
      <w:pPr>
        <w:jc w:val="both"/>
        <w:rPr>
          <w:rFonts w:ascii="Arial" w:eastAsia="Arial" w:hAnsi="Arial" w:cs="Arial"/>
          <w:b/>
          <w:sz w:val="22"/>
          <w:szCs w:val="22"/>
        </w:rPr>
      </w:pPr>
    </w:p>
    <w:p w14:paraId="0B35BE47" w14:textId="79B3A0CD" w:rsidR="000A5A65" w:rsidRDefault="000A5A65" w:rsidP="000A5A65">
      <w:pPr>
        <w:jc w:val="both"/>
        <w:rPr>
          <w:rFonts w:ascii="Arial" w:eastAsia="Arial" w:hAnsi="Arial" w:cs="Arial"/>
          <w:sz w:val="22"/>
          <w:szCs w:val="22"/>
        </w:rPr>
      </w:pPr>
      <w:r>
        <w:rPr>
          <w:rFonts w:ascii="Arial" w:eastAsia="Arial" w:hAnsi="Arial" w:cs="Arial"/>
          <w:sz w:val="22"/>
          <w:szCs w:val="22"/>
        </w:rPr>
        <w:t xml:space="preserve">El saldo de la cuenta de </w:t>
      </w:r>
      <w:r w:rsidRPr="000A5A65">
        <w:rPr>
          <w:rFonts w:ascii="Arial" w:eastAsia="Arial" w:hAnsi="Arial" w:cs="Arial"/>
          <w:sz w:val="22"/>
          <w:szCs w:val="22"/>
        </w:rPr>
        <w:t>Servicios Personales por Pagar a Corto Plazo</w:t>
      </w:r>
      <w:r>
        <w:rPr>
          <w:rFonts w:ascii="Arial" w:eastAsia="Arial" w:hAnsi="Arial" w:cs="Arial"/>
          <w:sz w:val="22"/>
          <w:szCs w:val="22"/>
        </w:rPr>
        <w:t xml:space="preserve">, se integra </w:t>
      </w:r>
      <w:r w:rsidR="00946A27">
        <w:rPr>
          <w:rFonts w:ascii="Arial" w:eastAsia="Arial" w:hAnsi="Arial" w:cs="Arial"/>
          <w:sz w:val="22"/>
          <w:szCs w:val="22"/>
        </w:rPr>
        <w:t xml:space="preserve">en mayor parte, </w:t>
      </w:r>
      <w:r>
        <w:rPr>
          <w:rFonts w:ascii="Arial" w:eastAsia="Arial" w:hAnsi="Arial" w:cs="Arial"/>
          <w:sz w:val="22"/>
          <w:szCs w:val="22"/>
        </w:rPr>
        <w:t xml:space="preserve">por el importe </w:t>
      </w:r>
      <w:r w:rsidR="0019070E">
        <w:rPr>
          <w:rFonts w:ascii="Arial" w:eastAsia="Arial" w:hAnsi="Arial" w:cs="Arial"/>
          <w:sz w:val="22"/>
          <w:szCs w:val="22"/>
        </w:rPr>
        <w:t xml:space="preserve">de </w:t>
      </w:r>
      <w:r w:rsidR="0067272E">
        <w:rPr>
          <w:rFonts w:ascii="Arial" w:eastAsia="Arial" w:hAnsi="Arial" w:cs="Arial"/>
          <w:sz w:val="22"/>
          <w:szCs w:val="22"/>
        </w:rPr>
        <w:t>salarios y demás prestaciones de personal que dejo de prestar sus servicios a</w:t>
      </w:r>
      <w:r w:rsidR="0019070E">
        <w:rPr>
          <w:rFonts w:ascii="Arial" w:eastAsia="Arial" w:hAnsi="Arial" w:cs="Arial"/>
          <w:sz w:val="22"/>
          <w:szCs w:val="22"/>
        </w:rPr>
        <w:t xml:space="preserve"> la entidad</w:t>
      </w:r>
      <w:r w:rsidR="00725A4B">
        <w:rPr>
          <w:rFonts w:ascii="Arial" w:eastAsia="Arial" w:hAnsi="Arial" w:cs="Arial"/>
          <w:sz w:val="22"/>
          <w:szCs w:val="22"/>
        </w:rPr>
        <w:t>.</w:t>
      </w:r>
    </w:p>
    <w:p w14:paraId="07FE34D8" w14:textId="3E3DFA97" w:rsidR="00624DBC" w:rsidRDefault="00624DBC" w:rsidP="000A5A65">
      <w:pPr>
        <w:jc w:val="both"/>
        <w:rPr>
          <w:rFonts w:ascii="Arial" w:eastAsia="Arial" w:hAnsi="Arial" w:cs="Arial"/>
          <w:sz w:val="22"/>
          <w:szCs w:val="22"/>
        </w:rPr>
      </w:pPr>
    </w:p>
    <w:tbl>
      <w:tblPr>
        <w:tblStyle w:val="Tablaconcuadrcula"/>
        <w:tblW w:w="10129" w:type="dxa"/>
        <w:jc w:val="center"/>
        <w:tblLayout w:type="fixed"/>
        <w:tblLook w:val="04A0" w:firstRow="1" w:lastRow="0" w:firstColumn="1" w:lastColumn="0" w:noHBand="0" w:noVBand="1"/>
      </w:tblPr>
      <w:tblGrid>
        <w:gridCol w:w="1408"/>
        <w:gridCol w:w="2840"/>
        <w:gridCol w:w="1417"/>
        <w:gridCol w:w="1276"/>
        <w:gridCol w:w="992"/>
        <w:gridCol w:w="1276"/>
        <w:gridCol w:w="910"/>
        <w:gridCol w:w="10"/>
      </w:tblGrid>
      <w:tr w:rsidR="00D2400B" w:rsidRPr="001F0A2B" w14:paraId="5C9354BE" w14:textId="77777777" w:rsidTr="00526F17">
        <w:trPr>
          <w:jc w:val="center"/>
        </w:trPr>
        <w:tc>
          <w:tcPr>
            <w:tcW w:w="1408" w:type="dxa"/>
            <w:vMerge w:val="restart"/>
          </w:tcPr>
          <w:p w14:paraId="0930A1AB" w14:textId="77777777" w:rsidR="00D2400B" w:rsidRPr="001F0A2B" w:rsidRDefault="00D2400B" w:rsidP="00D2400B">
            <w:pPr>
              <w:widowControl w:val="0"/>
              <w:ind w:left="720" w:hanging="720"/>
              <w:jc w:val="center"/>
              <w:rPr>
                <w:rFonts w:ascii="Arial" w:eastAsia="Arial" w:hAnsi="Arial" w:cs="Arial"/>
                <w:b/>
                <w:sz w:val="18"/>
                <w:szCs w:val="18"/>
              </w:rPr>
            </w:pPr>
          </w:p>
          <w:p w14:paraId="29B6BFE4"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840" w:type="dxa"/>
            <w:vMerge w:val="restart"/>
          </w:tcPr>
          <w:p w14:paraId="62EC4C17" w14:textId="77777777" w:rsidR="00D2400B" w:rsidRPr="001F0A2B" w:rsidRDefault="00D2400B" w:rsidP="00D2400B">
            <w:pPr>
              <w:widowControl w:val="0"/>
              <w:ind w:left="720" w:hanging="720"/>
              <w:jc w:val="center"/>
              <w:rPr>
                <w:rFonts w:ascii="Arial" w:eastAsia="Arial" w:hAnsi="Arial" w:cs="Arial"/>
                <w:b/>
                <w:sz w:val="18"/>
                <w:szCs w:val="18"/>
              </w:rPr>
            </w:pPr>
          </w:p>
          <w:p w14:paraId="1E300C63" w14:textId="77777777" w:rsidR="00D2400B" w:rsidRPr="001F0A2B" w:rsidRDefault="00D2400B" w:rsidP="00D2400B">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417" w:type="dxa"/>
            <w:vMerge w:val="restart"/>
          </w:tcPr>
          <w:p w14:paraId="3457F95F" w14:textId="77777777" w:rsidR="00D2400B" w:rsidRDefault="00D2400B" w:rsidP="00D2400B">
            <w:pPr>
              <w:widowControl w:val="0"/>
              <w:jc w:val="center"/>
              <w:rPr>
                <w:rFonts w:ascii="Arial" w:eastAsia="Arial" w:hAnsi="Arial" w:cs="Arial"/>
                <w:b/>
                <w:sz w:val="18"/>
                <w:szCs w:val="18"/>
              </w:rPr>
            </w:pPr>
          </w:p>
          <w:p w14:paraId="2E068F53" w14:textId="77777777" w:rsidR="00D2400B" w:rsidRPr="001F0A2B" w:rsidRDefault="00D2400B" w:rsidP="00D2400B">
            <w:pPr>
              <w:widowControl w:val="0"/>
              <w:jc w:val="center"/>
              <w:rPr>
                <w:rFonts w:ascii="Arial" w:eastAsia="Arial" w:hAnsi="Arial" w:cs="Arial"/>
                <w:b/>
                <w:sz w:val="18"/>
                <w:szCs w:val="18"/>
              </w:rPr>
            </w:pPr>
            <w:r>
              <w:rPr>
                <w:rFonts w:ascii="Arial" w:eastAsia="Arial" w:hAnsi="Arial" w:cs="Arial"/>
                <w:b/>
                <w:sz w:val="18"/>
                <w:szCs w:val="18"/>
              </w:rPr>
              <w:t>Total</w:t>
            </w:r>
          </w:p>
        </w:tc>
        <w:tc>
          <w:tcPr>
            <w:tcW w:w="4464" w:type="dxa"/>
            <w:gridSpan w:val="5"/>
          </w:tcPr>
          <w:p w14:paraId="4CB52683"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D2400B" w:rsidRPr="001F0A2B" w14:paraId="24AA4E14" w14:textId="77777777" w:rsidTr="00526F17">
        <w:trPr>
          <w:gridAfter w:val="1"/>
          <w:wAfter w:w="10" w:type="dxa"/>
          <w:jc w:val="center"/>
        </w:trPr>
        <w:tc>
          <w:tcPr>
            <w:tcW w:w="1408" w:type="dxa"/>
            <w:vMerge/>
          </w:tcPr>
          <w:p w14:paraId="1B26DF1B" w14:textId="77777777" w:rsidR="00D2400B" w:rsidRPr="001F0A2B" w:rsidRDefault="00D2400B" w:rsidP="00D2400B">
            <w:pPr>
              <w:widowControl w:val="0"/>
              <w:ind w:left="720" w:hanging="720"/>
              <w:jc w:val="center"/>
              <w:rPr>
                <w:rFonts w:ascii="Arial" w:eastAsia="Arial" w:hAnsi="Arial" w:cs="Arial"/>
                <w:b/>
                <w:sz w:val="18"/>
                <w:szCs w:val="18"/>
              </w:rPr>
            </w:pPr>
          </w:p>
        </w:tc>
        <w:tc>
          <w:tcPr>
            <w:tcW w:w="2840" w:type="dxa"/>
            <w:vMerge/>
          </w:tcPr>
          <w:p w14:paraId="3D49DFBB" w14:textId="77777777" w:rsidR="00D2400B" w:rsidRPr="001F0A2B" w:rsidRDefault="00D2400B" w:rsidP="00D2400B">
            <w:pPr>
              <w:widowControl w:val="0"/>
              <w:ind w:left="720" w:hanging="720"/>
              <w:jc w:val="center"/>
              <w:rPr>
                <w:rFonts w:ascii="Arial" w:eastAsia="Arial" w:hAnsi="Arial" w:cs="Arial"/>
                <w:b/>
                <w:sz w:val="18"/>
                <w:szCs w:val="18"/>
              </w:rPr>
            </w:pPr>
          </w:p>
        </w:tc>
        <w:tc>
          <w:tcPr>
            <w:tcW w:w="1417" w:type="dxa"/>
            <w:vMerge/>
          </w:tcPr>
          <w:p w14:paraId="5618E95E" w14:textId="77777777" w:rsidR="00D2400B" w:rsidRPr="001F0A2B" w:rsidRDefault="00D2400B" w:rsidP="00D2400B">
            <w:pPr>
              <w:widowControl w:val="0"/>
              <w:jc w:val="center"/>
              <w:rPr>
                <w:rFonts w:ascii="Arial" w:eastAsia="Arial" w:hAnsi="Arial" w:cs="Arial"/>
                <w:b/>
                <w:sz w:val="18"/>
                <w:szCs w:val="18"/>
              </w:rPr>
            </w:pPr>
          </w:p>
        </w:tc>
        <w:tc>
          <w:tcPr>
            <w:tcW w:w="1276" w:type="dxa"/>
          </w:tcPr>
          <w:p w14:paraId="14BD8C39"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46B92EB7"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1276" w:type="dxa"/>
          </w:tcPr>
          <w:p w14:paraId="4941EB4F"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00ED24D2" w14:textId="77777777" w:rsidR="00D2400B" w:rsidRPr="001F0A2B" w:rsidRDefault="00D2400B" w:rsidP="00D2400B">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526F17" w:rsidRPr="00FA0F4F" w14:paraId="0E402CD7" w14:textId="77777777" w:rsidTr="00526F17">
        <w:trPr>
          <w:gridAfter w:val="1"/>
          <w:wAfter w:w="10" w:type="dxa"/>
          <w:jc w:val="center"/>
        </w:trPr>
        <w:tc>
          <w:tcPr>
            <w:tcW w:w="1408" w:type="dxa"/>
          </w:tcPr>
          <w:p w14:paraId="34821B2D" w14:textId="00695D94"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2111-1-11301</w:t>
            </w:r>
          </w:p>
        </w:tc>
        <w:tc>
          <w:tcPr>
            <w:tcW w:w="2840" w:type="dxa"/>
          </w:tcPr>
          <w:p w14:paraId="7E595E61" w14:textId="53D4EE36"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S</w:t>
            </w:r>
            <w:r>
              <w:rPr>
                <w:rFonts w:ascii="Arial" w:eastAsia="Arial" w:hAnsi="Arial" w:cs="Arial"/>
                <w:sz w:val="17"/>
                <w:szCs w:val="17"/>
              </w:rPr>
              <w:t xml:space="preserve">ueldo </w:t>
            </w:r>
            <w:r w:rsidRPr="004478AA">
              <w:rPr>
                <w:rFonts w:ascii="Arial" w:eastAsia="Arial" w:hAnsi="Arial" w:cs="Arial"/>
                <w:sz w:val="17"/>
                <w:szCs w:val="17"/>
              </w:rPr>
              <w:t>T</w:t>
            </w:r>
            <w:r>
              <w:rPr>
                <w:rFonts w:ascii="Arial" w:eastAsia="Arial" w:hAnsi="Arial" w:cs="Arial"/>
                <w:sz w:val="17"/>
                <w:szCs w:val="17"/>
              </w:rPr>
              <w:t>abular</w:t>
            </w:r>
            <w:r w:rsidRPr="004478AA">
              <w:rPr>
                <w:rFonts w:ascii="Arial" w:eastAsia="Arial" w:hAnsi="Arial" w:cs="Arial"/>
                <w:sz w:val="17"/>
                <w:szCs w:val="17"/>
              </w:rPr>
              <w:t xml:space="preserve"> P</w:t>
            </w:r>
            <w:r>
              <w:rPr>
                <w:rFonts w:ascii="Arial" w:eastAsia="Arial" w:hAnsi="Arial" w:cs="Arial"/>
                <w:sz w:val="17"/>
                <w:szCs w:val="17"/>
              </w:rPr>
              <w:t>ermanente</w:t>
            </w:r>
          </w:p>
        </w:tc>
        <w:tc>
          <w:tcPr>
            <w:tcW w:w="1417" w:type="dxa"/>
          </w:tcPr>
          <w:p w14:paraId="4586AD4E" w14:textId="1C2C9027" w:rsidR="00526F17" w:rsidRPr="00FA0F4F" w:rsidRDefault="00526F17" w:rsidP="00526F17">
            <w:pPr>
              <w:widowControl w:val="0"/>
              <w:jc w:val="right"/>
              <w:rPr>
                <w:rFonts w:ascii="Arial" w:eastAsia="Arial" w:hAnsi="Arial" w:cs="Arial"/>
                <w:color w:val="000000"/>
                <w:sz w:val="17"/>
                <w:szCs w:val="17"/>
              </w:rPr>
            </w:pPr>
            <w:r w:rsidRPr="004478AA">
              <w:rPr>
                <w:rFonts w:ascii="Arial" w:eastAsia="Arial" w:hAnsi="Arial" w:cs="Arial"/>
                <w:color w:val="000000"/>
                <w:sz w:val="17"/>
                <w:szCs w:val="17"/>
              </w:rPr>
              <w:t>$</w:t>
            </w:r>
            <w:r>
              <w:rPr>
                <w:rFonts w:ascii="Arial" w:eastAsia="Arial" w:hAnsi="Arial" w:cs="Arial"/>
                <w:color w:val="000000"/>
                <w:sz w:val="17"/>
                <w:szCs w:val="17"/>
              </w:rPr>
              <w:t xml:space="preserve"> </w:t>
            </w:r>
            <w:r w:rsidR="008D2B66" w:rsidRPr="008D2B66">
              <w:rPr>
                <w:rFonts w:ascii="Arial" w:eastAsia="Arial" w:hAnsi="Arial" w:cs="Arial"/>
                <w:color w:val="000000"/>
                <w:sz w:val="17"/>
                <w:szCs w:val="17"/>
              </w:rPr>
              <w:t>139,724.98</w:t>
            </w:r>
          </w:p>
        </w:tc>
        <w:tc>
          <w:tcPr>
            <w:tcW w:w="1276" w:type="dxa"/>
          </w:tcPr>
          <w:p w14:paraId="5AB36785" w14:textId="00C9B291"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w:t>
            </w:r>
            <w:r>
              <w:rPr>
                <w:rFonts w:ascii="Arial" w:hAnsi="Arial" w:cs="Arial"/>
                <w:sz w:val="17"/>
                <w:szCs w:val="17"/>
              </w:rPr>
              <w:t xml:space="preserve">   </w:t>
            </w:r>
            <w:r w:rsidR="008D2B66">
              <w:rPr>
                <w:rFonts w:ascii="Arial" w:hAnsi="Arial" w:cs="Arial"/>
                <w:sz w:val="17"/>
                <w:szCs w:val="17"/>
              </w:rPr>
              <w:t>12,273.21</w:t>
            </w:r>
          </w:p>
        </w:tc>
        <w:tc>
          <w:tcPr>
            <w:tcW w:w="992" w:type="dxa"/>
          </w:tcPr>
          <w:p w14:paraId="2F973F85" w14:textId="0E5F6E69" w:rsidR="00526F17" w:rsidRPr="00526F17" w:rsidRDefault="00526F17" w:rsidP="00526F17">
            <w:pPr>
              <w:widowControl w:val="0"/>
              <w:jc w:val="right"/>
              <w:rPr>
                <w:rFonts w:ascii="Arial" w:eastAsia="Arial" w:hAnsi="Arial" w:cs="Arial"/>
                <w:sz w:val="17"/>
                <w:szCs w:val="17"/>
              </w:rPr>
            </w:pPr>
          </w:p>
        </w:tc>
        <w:tc>
          <w:tcPr>
            <w:tcW w:w="1276" w:type="dxa"/>
          </w:tcPr>
          <w:p w14:paraId="586CA1DD" w14:textId="0AEE3D5B" w:rsidR="00526F17" w:rsidRPr="00526F17" w:rsidRDefault="00526F17" w:rsidP="00526F17">
            <w:pPr>
              <w:widowControl w:val="0"/>
              <w:jc w:val="right"/>
              <w:rPr>
                <w:rFonts w:ascii="Arial" w:eastAsia="Arial" w:hAnsi="Arial" w:cs="Arial"/>
                <w:sz w:val="17"/>
                <w:szCs w:val="17"/>
              </w:rPr>
            </w:pPr>
            <w:r>
              <w:rPr>
                <w:rFonts w:ascii="Arial" w:hAnsi="Arial" w:cs="Arial"/>
                <w:sz w:val="17"/>
                <w:szCs w:val="17"/>
              </w:rPr>
              <w:t xml:space="preserve">$ </w:t>
            </w:r>
            <w:r w:rsidRPr="00526F17">
              <w:rPr>
                <w:rFonts w:ascii="Arial" w:hAnsi="Arial" w:cs="Arial"/>
                <w:sz w:val="17"/>
                <w:szCs w:val="17"/>
              </w:rPr>
              <w:t>127,451.77</w:t>
            </w:r>
          </w:p>
        </w:tc>
        <w:tc>
          <w:tcPr>
            <w:tcW w:w="910" w:type="dxa"/>
          </w:tcPr>
          <w:p w14:paraId="5A8A7F3D" w14:textId="77777777" w:rsidR="00526F17" w:rsidRPr="00526F17" w:rsidRDefault="00526F17" w:rsidP="00526F17">
            <w:pPr>
              <w:widowControl w:val="0"/>
              <w:rPr>
                <w:rFonts w:ascii="Arial" w:eastAsia="Arial" w:hAnsi="Arial" w:cs="Arial"/>
                <w:sz w:val="17"/>
                <w:szCs w:val="17"/>
              </w:rPr>
            </w:pPr>
          </w:p>
        </w:tc>
      </w:tr>
      <w:tr w:rsidR="00526F17" w:rsidRPr="00FA0F4F" w14:paraId="05D9A9B0" w14:textId="77777777" w:rsidTr="00526F17">
        <w:trPr>
          <w:gridAfter w:val="1"/>
          <w:wAfter w:w="10" w:type="dxa"/>
          <w:jc w:val="center"/>
        </w:trPr>
        <w:tc>
          <w:tcPr>
            <w:tcW w:w="1408" w:type="dxa"/>
          </w:tcPr>
          <w:p w14:paraId="4F04FA3D" w14:textId="3B430F25"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2111-2-12101</w:t>
            </w:r>
          </w:p>
        </w:tc>
        <w:tc>
          <w:tcPr>
            <w:tcW w:w="2840" w:type="dxa"/>
          </w:tcPr>
          <w:p w14:paraId="0D00D09A" w14:textId="11452725"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Honorarios Asimilables A Salarios</w:t>
            </w:r>
          </w:p>
        </w:tc>
        <w:tc>
          <w:tcPr>
            <w:tcW w:w="1417" w:type="dxa"/>
          </w:tcPr>
          <w:p w14:paraId="734F60A2" w14:textId="77FAC2A1" w:rsidR="00526F17" w:rsidRPr="00FA0F4F" w:rsidRDefault="008D2B66" w:rsidP="00526F17">
            <w:pPr>
              <w:widowControl w:val="0"/>
              <w:jc w:val="right"/>
              <w:rPr>
                <w:rFonts w:ascii="Arial" w:eastAsia="Arial" w:hAnsi="Arial" w:cs="Arial"/>
                <w:color w:val="000000"/>
                <w:sz w:val="17"/>
                <w:szCs w:val="17"/>
              </w:rPr>
            </w:pPr>
            <w:r w:rsidRPr="008D2B66">
              <w:rPr>
                <w:rFonts w:ascii="ArialMT" w:hAnsi="ArialMT" w:cs="ArialMT"/>
                <w:sz w:val="17"/>
                <w:szCs w:val="17"/>
              </w:rPr>
              <w:t>81,000.00</w:t>
            </w:r>
          </w:p>
        </w:tc>
        <w:tc>
          <w:tcPr>
            <w:tcW w:w="1276" w:type="dxa"/>
          </w:tcPr>
          <w:p w14:paraId="473B2C00" w14:textId="5ED88EA7" w:rsidR="00526F17" w:rsidRPr="00526F17" w:rsidRDefault="009F2D06" w:rsidP="00526F17">
            <w:pPr>
              <w:widowControl w:val="0"/>
              <w:jc w:val="right"/>
              <w:rPr>
                <w:rFonts w:ascii="Arial" w:eastAsia="Arial" w:hAnsi="Arial" w:cs="Arial"/>
                <w:color w:val="000000"/>
                <w:sz w:val="17"/>
                <w:szCs w:val="17"/>
              </w:rPr>
            </w:pPr>
            <w:r>
              <w:rPr>
                <w:rFonts w:ascii="Arial" w:eastAsia="Arial" w:hAnsi="Arial" w:cs="Arial"/>
                <w:color w:val="000000"/>
                <w:sz w:val="17"/>
                <w:szCs w:val="17"/>
              </w:rPr>
              <w:t>60</w:t>
            </w:r>
            <w:r w:rsidR="008D2B66">
              <w:rPr>
                <w:rFonts w:ascii="Arial" w:eastAsia="Arial" w:hAnsi="Arial" w:cs="Arial"/>
                <w:color w:val="000000"/>
                <w:sz w:val="17"/>
                <w:szCs w:val="17"/>
              </w:rPr>
              <w:t>,000.00</w:t>
            </w:r>
          </w:p>
        </w:tc>
        <w:tc>
          <w:tcPr>
            <w:tcW w:w="992" w:type="dxa"/>
          </w:tcPr>
          <w:p w14:paraId="4413CD4C" w14:textId="77777777" w:rsidR="00526F17" w:rsidRPr="00526F17" w:rsidRDefault="00526F17" w:rsidP="00526F17">
            <w:pPr>
              <w:widowControl w:val="0"/>
              <w:jc w:val="right"/>
              <w:rPr>
                <w:rFonts w:ascii="Arial" w:eastAsia="Arial" w:hAnsi="Arial" w:cs="Arial"/>
                <w:sz w:val="17"/>
                <w:szCs w:val="17"/>
              </w:rPr>
            </w:pPr>
          </w:p>
        </w:tc>
        <w:tc>
          <w:tcPr>
            <w:tcW w:w="1276" w:type="dxa"/>
          </w:tcPr>
          <w:p w14:paraId="46B7B985" w14:textId="0FB127D5" w:rsidR="00526F17" w:rsidRPr="00526F17" w:rsidRDefault="009F2D06" w:rsidP="00526F17">
            <w:pPr>
              <w:widowControl w:val="0"/>
              <w:jc w:val="right"/>
              <w:rPr>
                <w:rFonts w:ascii="Arial" w:eastAsia="Arial" w:hAnsi="Arial" w:cs="Arial"/>
                <w:sz w:val="17"/>
                <w:szCs w:val="17"/>
              </w:rPr>
            </w:pPr>
            <w:r>
              <w:rPr>
                <w:rFonts w:ascii="Arial" w:hAnsi="Arial" w:cs="Arial"/>
                <w:sz w:val="17"/>
                <w:szCs w:val="17"/>
              </w:rPr>
              <w:t>21</w:t>
            </w:r>
            <w:r w:rsidR="00526F17" w:rsidRPr="00526F17">
              <w:rPr>
                <w:rFonts w:ascii="Arial" w:hAnsi="Arial" w:cs="Arial"/>
                <w:sz w:val="17"/>
                <w:szCs w:val="17"/>
              </w:rPr>
              <w:t>,000.00</w:t>
            </w:r>
          </w:p>
        </w:tc>
        <w:tc>
          <w:tcPr>
            <w:tcW w:w="910" w:type="dxa"/>
          </w:tcPr>
          <w:p w14:paraId="11550626" w14:textId="77777777" w:rsidR="00526F17" w:rsidRPr="00526F17" w:rsidRDefault="00526F17" w:rsidP="00526F17">
            <w:pPr>
              <w:widowControl w:val="0"/>
              <w:rPr>
                <w:rFonts w:ascii="Arial" w:eastAsia="Arial" w:hAnsi="Arial" w:cs="Arial"/>
                <w:sz w:val="17"/>
                <w:szCs w:val="17"/>
              </w:rPr>
            </w:pPr>
          </w:p>
        </w:tc>
      </w:tr>
      <w:tr w:rsidR="00526F17" w:rsidRPr="00FA0F4F" w14:paraId="7EF40B25" w14:textId="77777777" w:rsidTr="00526F17">
        <w:trPr>
          <w:gridAfter w:val="1"/>
          <w:wAfter w:w="10" w:type="dxa"/>
          <w:jc w:val="center"/>
        </w:trPr>
        <w:tc>
          <w:tcPr>
            <w:tcW w:w="1408" w:type="dxa"/>
          </w:tcPr>
          <w:p w14:paraId="0A4F7C2A" w14:textId="03C96A96"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2111-3-13202</w:t>
            </w:r>
          </w:p>
        </w:tc>
        <w:tc>
          <w:tcPr>
            <w:tcW w:w="2840" w:type="dxa"/>
          </w:tcPr>
          <w:p w14:paraId="265B05B7" w14:textId="5DBEDB29"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Prima Vacacional</w:t>
            </w:r>
          </w:p>
        </w:tc>
        <w:tc>
          <w:tcPr>
            <w:tcW w:w="1417" w:type="dxa"/>
          </w:tcPr>
          <w:p w14:paraId="0CF708A3" w14:textId="08CCC35C" w:rsidR="00526F17" w:rsidRPr="00FA0F4F" w:rsidRDefault="008D2B66" w:rsidP="00526F17">
            <w:pPr>
              <w:widowControl w:val="0"/>
              <w:jc w:val="right"/>
              <w:rPr>
                <w:rFonts w:ascii="Arial" w:eastAsia="Arial" w:hAnsi="Arial" w:cs="Arial"/>
                <w:color w:val="000000"/>
                <w:sz w:val="17"/>
                <w:szCs w:val="17"/>
              </w:rPr>
            </w:pPr>
            <w:r w:rsidRPr="008D2B66">
              <w:rPr>
                <w:rFonts w:ascii="Arial" w:eastAsia="Arial" w:hAnsi="Arial" w:cs="Arial"/>
                <w:color w:val="000000"/>
                <w:sz w:val="17"/>
                <w:szCs w:val="17"/>
              </w:rPr>
              <w:t>11,719.97</w:t>
            </w:r>
          </w:p>
        </w:tc>
        <w:tc>
          <w:tcPr>
            <w:tcW w:w="1276" w:type="dxa"/>
          </w:tcPr>
          <w:p w14:paraId="7C130FCE" w14:textId="2034A490" w:rsidR="00526F17" w:rsidRPr="00526F17" w:rsidRDefault="008D2B66" w:rsidP="00526F17">
            <w:pPr>
              <w:widowControl w:val="0"/>
              <w:jc w:val="right"/>
              <w:rPr>
                <w:rFonts w:ascii="Arial" w:eastAsia="Arial" w:hAnsi="Arial" w:cs="Arial"/>
                <w:sz w:val="17"/>
                <w:szCs w:val="17"/>
              </w:rPr>
            </w:pPr>
            <w:r w:rsidRPr="008D2B66">
              <w:rPr>
                <w:rFonts w:ascii="Arial" w:hAnsi="Arial" w:cs="Arial"/>
                <w:sz w:val="17"/>
                <w:szCs w:val="17"/>
              </w:rPr>
              <w:t>11,719.97</w:t>
            </w:r>
          </w:p>
        </w:tc>
        <w:tc>
          <w:tcPr>
            <w:tcW w:w="992" w:type="dxa"/>
          </w:tcPr>
          <w:p w14:paraId="025253B1" w14:textId="77777777" w:rsidR="00526F17" w:rsidRPr="00526F17" w:rsidRDefault="00526F17" w:rsidP="00526F17">
            <w:pPr>
              <w:widowControl w:val="0"/>
              <w:rPr>
                <w:rFonts w:ascii="Arial" w:eastAsia="Arial" w:hAnsi="Arial" w:cs="Arial"/>
                <w:sz w:val="17"/>
                <w:szCs w:val="17"/>
              </w:rPr>
            </w:pPr>
          </w:p>
        </w:tc>
        <w:tc>
          <w:tcPr>
            <w:tcW w:w="1276" w:type="dxa"/>
          </w:tcPr>
          <w:p w14:paraId="2B615889" w14:textId="77777777" w:rsidR="00526F17" w:rsidRPr="00526F17" w:rsidRDefault="00526F17" w:rsidP="00526F17">
            <w:pPr>
              <w:widowControl w:val="0"/>
              <w:jc w:val="right"/>
              <w:rPr>
                <w:rFonts w:ascii="Arial" w:eastAsia="Arial" w:hAnsi="Arial" w:cs="Arial"/>
                <w:sz w:val="17"/>
                <w:szCs w:val="17"/>
              </w:rPr>
            </w:pPr>
          </w:p>
        </w:tc>
        <w:tc>
          <w:tcPr>
            <w:tcW w:w="910" w:type="dxa"/>
          </w:tcPr>
          <w:p w14:paraId="508E5231" w14:textId="77777777" w:rsidR="00526F17" w:rsidRPr="00526F17" w:rsidRDefault="00526F17" w:rsidP="00526F17">
            <w:pPr>
              <w:widowControl w:val="0"/>
              <w:rPr>
                <w:rFonts w:ascii="Arial" w:eastAsia="Arial" w:hAnsi="Arial" w:cs="Arial"/>
                <w:sz w:val="17"/>
                <w:szCs w:val="17"/>
              </w:rPr>
            </w:pPr>
          </w:p>
        </w:tc>
      </w:tr>
      <w:tr w:rsidR="00526F17" w:rsidRPr="00FA0F4F" w14:paraId="706B39C6" w14:textId="77777777" w:rsidTr="00526F17">
        <w:trPr>
          <w:gridAfter w:val="1"/>
          <w:wAfter w:w="10" w:type="dxa"/>
          <w:jc w:val="center"/>
        </w:trPr>
        <w:tc>
          <w:tcPr>
            <w:tcW w:w="1408" w:type="dxa"/>
          </w:tcPr>
          <w:p w14:paraId="735C997A" w14:textId="0A6C94DF"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2111-3-13203</w:t>
            </w:r>
          </w:p>
        </w:tc>
        <w:tc>
          <w:tcPr>
            <w:tcW w:w="2840" w:type="dxa"/>
          </w:tcPr>
          <w:p w14:paraId="4278D415" w14:textId="5EDD580C" w:rsidR="00526F17" w:rsidRPr="00FA0F4F" w:rsidRDefault="00526F17" w:rsidP="00526F17">
            <w:pPr>
              <w:widowControl w:val="0"/>
              <w:rPr>
                <w:rFonts w:ascii="Arial" w:eastAsia="Arial" w:hAnsi="Arial" w:cs="Arial"/>
                <w:sz w:val="17"/>
                <w:szCs w:val="17"/>
              </w:rPr>
            </w:pPr>
            <w:r w:rsidRPr="004478AA">
              <w:rPr>
                <w:rFonts w:ascii="Arial" w:eastAsia="Arial" w:hAnsi="Arial" w:cs="Arial"/>
                <w:sz w:val="17"/>
                <w:szCs w:val="17"/>
              </w:rPr>
              <w:t xml:space="preserve">Gratificación </w:t>
            </w:r>
            <w:r>
              <w:rPr>
                <w:rFonts w:ascii="Arial" w:eastAsia="Arial" w:hAnsi="Arial" w:cs="Arial"/>
                <w:sz w:val="17"/>
                <w:szCs w:val="17"/>
              </w:rPr>
              <w:t>d</w:t>
            </w:r>
            <w:r w:rsidRPr="004478AA">
              <w:rPr>
                <w:rFonts w:ascii="Arial" w:eastAsia="Arial" w:hAnsi="Arial" w:cs="Arial"/>
                <w:sz w:val="17"/>
                <w:szCs w:val="17"/>
              </w:rPr>
              <w:t xml:space="preserve">e Fin </w:t>
            </w:r>
            <w:r>
              <w:rPr>
                <w:rFonts w:ascii="Arial" w:eastAsia="Arial" w:hAnsi="Arial" w:cs="Arial"/>
                <w:sz w:val="17"/>
                <w:szCs w:val="17"/>
              </w:rPr>
              <w:t>d</w:t>
            </w:r>
            <w:r w:rsidRPr="004478AA">
              <w:rPr>
                <w:rFonts w:ascii="Arial" w:eastAsia="Arial" w:hAnsi="Arial" w:cs="Arial"/>
                <w:sz w:val="17"/>
                <w:szCs w:val="17"/>
              </w:rPr>
              <w:t>e Año</w:t>
            </w:r>
          </w:p>
        </w:tc>
        <w:tc>
          <w:tcPr>
            <w:tcW w:w="1417" w:type="dxa"/>
          </w:tcPr>
          <w:p w14:paraId="306CFFB9" w14:textId="4DACACED" w:rsidR="00526F17" w:rsidRDefault="008D2B66" w:rsidP="00526F17">
            <w:pPr>
              <w:widowControl w:val="0"/>
              <w:jc w:val="right"/>
              <w:rPr>
                <w:rFonts w:ascii="Arial" w:eastAsia="Arial" w:hAnsi="Arial" w:cs="Arial"/>
                <w:color w:val="000000"/>
                <w:sz w:val="17"/>
                <w:szCs w:val="17"/>
              </w:rPr>
            </w:pPr>
            <w:r w:rsidRPr="008D2B66">
              <w:rPr>
                <w:rFonts w:ascii="Arial" w:eastAsia="Arial" w:hAnsi="Arial" w:cs="Arial"/>
                <w:color w:val="000000"/>
                <w:sz w:val="17"/>
                <w:szCs w:val="17"/>
              </w:rPr>
              <w:t>36,941.00</w:t>
            </w:r>
          </w:p>
        </w:tc>
        <w:tc>
          <w:tcPr>
            <w:tcW w:w="1276" w:type="dxa"/>
          </w:tcPr>
          <w:p w14:paraId="609B2ABB" w14:textId="6F4C46A2" w:rsidR="00526F17" w:rsidRPr="00526F17" w:rsidRDefault="008D2B66" w:rsidP="00526F17">
            <w:pPr>
              <w:widowControl w:val="0"/>
              <w:jc w:val="right"/>
              <w:rPr>
                <w:rFonts w:ascii="Arial" w:eastAsia="Arial" w:hAnsi="Arial" w:cs="Arial"/>
                <w:color w:val="000000"/>
                <w:sz w:val="17"/>
                <w:szCs w:val="17"/>
              </w:rPr>
            </w:pPr>
            <w:r w:rsidRPr="008D2B66">
              <w:rPr>
                <w:rFonts w:ascii="Arial" w:hAnsi="Arial" w:cs="Arial"/>
                <w:sz w:val="17"/>
                <w:szCs w:val="17"/>
              </w:rPr>
              <w:t>36,941.00</w:t>
            </w:r>
          </w:p>
        </w:tc>
        <w:tc>
          <w:tcPr>
            <w:tcW w:w="992" w:type="dxa"/>
            <w:vAlign w:val="center"/>
          </w:tcPr>
          <w:p w14:paraId="3BC32F8F" w14:textId="5309192D" w:rsidR="00526F17" w:rsidRPr="00526F17" w:rsidRDefault="00526F17" w:rsidP="00526F17">
            <w:pPr>
              <w:widowControl w:val="0"/>
              <w:jc w:val="right"/>
              <w:rPr>
                <w:rFonts w:ascii="Arial" w:eastAsia="Arial" w:hAnsi="Arial" w:cs="Arial"/>
                <w:sz w:val="17"/>
                <w:szCs w:val="17"/>
                <w:highlight w:val="yellow"/>
              </w:rPr>
            </w:pPr>
          </w:p>
        </w:tc>
        <w:tc>
          <w:tcPr>
            <w:tcW w:w="1276" w:type="dxa"/>
          </w:tcPr>
          <w:p w14:paraId="4A0462CE" w14:textId="77777777" w:rsidR="00526F17" w:rsidRPr="00526F17" w:rsidRDefault="00526F17" w:rsidP="00526F17">
            <w:pPr>
              <w:widowControl w:val="0"/>
              <w:jc w:val="right"/>
              <w:rPr>
                <w:rFonts w:ascii="Arial" w:eastAsia="Arial" w:hAnsi="Arial" w:cs="Arial"/>
                <w:sz w:val="17"/>
                <w:szCs w:val="17"/>
              </w:rPr>
            </w:pPr>
          </w:p>
        </w:tc>
        <w:tc>
          <w:tcPr>
            <w:tcW w:w="910" w:type="dxa"/>
          </w:tcPr>
          <w:p w14:paraId="254F5B38" w14:textId="77777777" w:rsidR="00526F17" w:rsidRPr="00526F17" w:rsidRDefault="00526F17" w:rsidP="00526F17">
            <w:pPr>
              <w:widowControl w:val="0"/>
              <w:rPr>
                <w:rFonts w:ascii="Arial" w:eastAsia="Arial" w:hAnsi="Arial" w:cs="Arial"/>
                <w:sz w:val="17"/>
                <w:szCs w:val="17"/>
              </w:rPr>
            </w:pPr>
          </w:p>
        </w:tc>
      </w:tr>
      <w:tr w:rsidR="00526F17" w:rsidRPr="00FA0F4F" w14:paraId="40ACBAFB" w14:textId="77777777" w:rsidTr="00526F17">
        <w:trPr>
          <w:gridAfter w:val="1"/>
          <w:wAfter w:w="10" w:type="dxa"/>
          <w:jc w:val="center"/>
        </w:trPr>
        <w:tc>
          <w:tcPr>
            <w:tcW w:w="1408" w:type="dxa"/>
          </w:tcPr>
          <w:p w14:paraId="19767ADF" w14:textId="0289CCE8" w:rsidR="00526F17" w:rsidRPr="004478AA" w:rsidRDefault="00526F17" w:rsidP="00526F17">
            <w:pPr>
              <w:widowControl w:val="0"/>
              <w:rPr>
                <w:rFonts w:ascii="Arial" w:eastAsia="Arial" w:hAnsi="Arial" w:cs="Arial"/>
                <w:sz w:val="17"/>
                <w:szCs w:val="17"/>
              </w:rPr>
            </w:pPr>
            <w:r w:rsidRPr="004478AA">
              <w:rPr>
                <w:rFonts w:ascii="Arial" w:eastAsia="Arial" w:hAnsi="Arial" w:cs="Arial"/>
                <w:sz w:val="17"/>
                <w:szCs w:val="17"/>
              </w:rPr>
              <w:t>2111-3-13401</w:t>
            </w:r>
          </w:p>
        </w:tc>
        <w:tc>
          <w:tcPr>
            <w:tcW w:w="2840" w:type="dxa"/>
          </w:tcPr>
          <w:p w14:paraId="7154722C" w14:textId="2EF77FA5" w:rsidR="00526F17" w:rsidRPr="004478AA" w:rsidRDefault="00526F17" w:rsidP="00526F17">
            <w:pPr>
              <w:widowControl w:val="0"/>
              <w:rPr>
                <w:rFonts w:ascii="Arial" w:eastAsia="Arial" w:hAnsi="Arial" w:cs="Arial"/>
                <w:sz w:val="17"/>
                <w:szCs w:val="17"/>
              </w:rPr>
            </w:pPr>
            <w:r w:rsidRPr="004478AA">
              <w:rPr>
                <w:rFonts w:ascii="Arial" w:eastAsia="Arial" w:hAnsi="Arial" w:cs="Arial"/>
                <w:sz w:val="17"/>
                <w:szCs w:val="17"/>
              </w:rPr>
              <w:t>Compensaciones</w:t>
            </w:r>
          </w:p>
        </w:tc>
        <w:tc>
          <w:tcPr>
            <w:tcW w:w="1417" w:type="dxa"/>
          </w:tcPr>
          <w:p w14:paraId="4FACEA2C" w14:textId="4DA82C91" w:rsidR="00526F17" w:rsidRPr="004478AA" w:rsidRDefault="008D2B66" w:rsidP="00526F17">
            <w:pPr>
              <w:widowControl w:val="0"/>
              <w:jc w:val="right"/>
              <w:rPr>
                <w:rFonts w:ascii="Arial" w:eastAsia="Arial" w:hAnsi="Arial" w:cs="Arial"/>
                <w:color w:val="000000"/>
                <w:sz w:val="17"/>
                <w:szCs w:val="17"/>
              </w:rPr>
            </w:pPr>
            <w:r w:rsidRPr="008D2B66">
              <w:rPr>
                <w:rFonts w:ascii="Arial" w:eastAsia="Arial" w:hAnsi="Arial" w:cs="Arial"/>
                <w:color w:val="000000"/>
                <w:sz w:val="17"/>
                <w:szCs w:val="17"/>
              </w:rPr>
              <w:t>307,051.28</w:t>
            </w:r>
          </w:p>
        </w:tc>
        <w:tc>
          <w:tcPr>
            <w:tcW w:w="1276" w:type="dxa"/>
          </w:tcPr>
          <w:p w14:paraId="37A076AC" w14:textId="61ABA2B3" w:rsidR="00526F17" w:rsidRPr="00526F17" w:rsidRDefault="008D2B66" w:rsidP="00526F17">
            <w:pPr>
              <w:widowControl w:val="0"/>
              <w:jc w:val="right"/>
              <w:rPr>
                <w:rFonts w:ascii="Arial" w:eastAsia="Arial" w:hAnsi="Arial" w:cs="Arial"/>
                <w:color w:val="000000"/>
                <w:sz w:val="17"/>
                <w:szCs w:val="17"/>
              </w:rPr>
            </w:pPr>
            <w:r>
              <w:rPr>
                <w:rFonts w:ascii="Arial" w:hAnsi="Arial" w:cs="Arial"/>
                <w:sz w:val="17"/>
                <w:szCs w:val="17"/>
              </w:rPr>
              <w:t>25,862.31</w:t>
            </w:r>
          </w:p>
        </w:tc>
        <w:tc>
          <w:tcPr>
            <w:tcW w:w="992" w:type="dxa"/>
            <w:vAlign w:val="center"/>
          </w:tcPr>
          <w:p w14:paraId="21F57269" w14:textId="77777777" w:rsidR="00526F17" w:rsidRPr="00526F17" w:rsidRDefault="00526F17" w:rsidP="00526F17">
            <w:pPr>
              <w:widowControl w:val="0"/>
              <w:jc w:val="right"/>
              <w:rPr>
                <w:rFonts w:ascii="Arial" w:eastAsia="Arial" w:hAnsi="Arial" w:cs="Arial"/>
                <w:color w:val="000000"/>
                <w:sz w:val="17"/>
                <w:szCs w:val="17"/>
              </w:rPr>
            </w:pPr>
          </w:p>
        </w:tc>
        <w:tc>
          <w:tcPr>
            <w:tcW w:w="1276" w:type="dxa"/>
          </w:tcPr>
          <w:p w14:paraId="6032FC63" w14:textId="103EDD90" w:rsidR="00526F17" w:rsidRPr="00526F17" w:rsidRDefault="00526F17" w:rsidP="00526F17">
            <w:pPr>
              <w:widowControl w:val="0"/>
              <w:jc w:val="right"/>
              <w:rPr>
                <w:rFonts w:ascii="Arial" w:eastAsia="Arial" w:hAnsi="Arial" w:cs="Arial"/>
                <w:sz w:val="17"/>
                <w:szCs w:val="17"/>
              </w:rPr>
            </w:pPr>
            <w:r w:rsidRPr="00526F17">
              <w:rPr>
                <w:rFonts w:ascii="Arial" w:hAnsi="Arial" w:cs="Arial"/>
                <w:sz w:val="17"/>
                <w:szCs w:val="17"/>
              </w:rPr>
              <w:t>281,188.97</w:t>
            </w:r>
          </w:p>
        </w:tc>
        <w:tc>
          <w:tcPr>
            <w:tcW w:w="910" w:type="dxa"/>
          </w:tcPr>
          <w:p w14:paraId="1F093E6E" w14:textId="77777777" w:rsidR="00526F17" w:rsidRPr="00526F17" w:rsidRDefault="00526F17" w:rsidP="00526F17">
            <w:pPr>
              <w:widowControl w:val="0"/>
              <w:rPr>
                <w:rFonts w:ascii="Arial" w:eastAsia="Arial" w:hAnsi="Arial" w:cs="Arial"/>
                <w:sz w:val="17"/>
                <w:szCs w:val="17"/>
              </w:rPr>
            </w:pPr>
          </w:p>
        </w:tc>
      </w:tr>
      <w:tr w:rsidR="00526F17" w:rsidRPr="00FA0F4F" w14:paraId="06153981" w14:textId="77777777" w:rsidTr="00526F17">
        <w:trPr>
          <w:gridAfter w:val="1"/>
          <w:wAfter w:w="10" w:type="dxa"/>
          <w:jc w:val="center"/>
        </w:trPr>
        <w:tc>
          <w:tcPr>
            <w:tcW w:w="1408" w:type="dxa"/>
          </w:tcPr>
          <w:p w14:paraId="5C94573D" w14:textId="77777777" w:rsidR="00526F17" w:rsidRPr="00FA0F4F" w:rsidRDefault="00526F17" w:rsidP="00526F17">
            <w:pPr>
              <w:widowControl w:val="0"/>
              <w:rPr>
                <w:rFonts w:ascii="Arial" w:eastAsia="Arial" w:hAnsi="Arial" w:cs="Arial"/>
                <w:sz w:val="17"/>
                <w:szCs w:val="17"/>
              </w:rPr>
            </w:pPr>
          </w:p>
        </w:tc>
        <w:tc>
          <w:tcPr>
            <w:tcW w:w="2840" w:type="dxa"/>
          </w:tcPr>
          <w:p w14:paraId="41E3B82B" w14:textId="77777777" w:rsidR="00526F17" w:rsidRPr="00FA0F4F" w:rsidRDefault="00526F17" w:rsidP="00526F17">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417" w:type="dxa"/>
          </w:tcPr>
          <w:p w14:paraId="581D30DF" w14:textId="147FF779" w:rsidR="00526F17" w:rsidRPr="00FA0F4F" w:rsidRDefault="00526F17" w:rsidP="00526F17">
            <w:pPr>
              <w:widowControl w:val="0"/>
              <w:jc w:val="right"/>
              <w:rPr>
                <w:rFonts w:ascii="Arial" w:eastAsia="Arial" w:hAnsi="Arial" w:cs="Arial"/>
                <w:b/>
                <w:color w:val="000000"/>
                <w:sz w:val="17"/>
                <w:szCs w:val="17"/>
              </w:rPr>
            </w:pPr>
            <w:r w:rsidRPr="00DD4E82">
              <w:rPr>
                <w:rFonts w:ascii="Arial" w:eastAsia="Arial" w:hAnsi="Arial" w:cs="Arial"/>
                <w:b/>
                <w:color w:val="000000"/>
                <w:sz w:val="17"/>
                <w:szCs w:val="17"/>
              </w:rPr>
              <w:t>$</w:t>
            </w:r>
            <w:r>
              <w:rPr>
                <w:rFonts w:ascii="Arial" w:eastAsia="Arial" w:hAnsi="Arial" w:cs="Arial"/>
                <w:b/>
                <w:color w:val="000000"/>
                <w:sz w:val="17"/>
                <w:szCs w:val="17"/>
              </w:rPr>
              <w:t xml:space="preserve"> </w:t>
            </w:r>
            <w:r w:rsidR="008D2B66" w:rsidRPr="008D2B66">
              <w:rPr>
                <w:rFonts w:ascii="Arial" w:eastAsia="Arial" w:hAnsi="Arial" w:cs="Arial"/>
                <w:b/>
                <w:color w:val="000000"/>
                <w:sz w:val="17"/>
                <w:szCs w:val="17"/>
              </w:rPr>
              <w:t>576,437.23</w:t>
            </w:r>
          </w:p>
        </w:tc>
        <w:tc>
          <w:tcPr>
            <w:tcW w:w="1276" w:type="dxa"/>
          </w:tcPr>
          <w:p w14:paraId="72E8C063" w14:textId="090E2C1D" w:rsidR="00526F17" w:rsidRPr="009F2D06" w:rsidRDefault="00526F17" w:rsidP="00526F17">
            <w:pPr>
              <w:widowControl w:val="0"/>
              <w:jc w:val="right"/>
              <w:rPr>
                <w:rFonts w:ascii="Arial" w:eastAsia="Arial" w:hAnsi="Arial" w:cs="Arial"/>
                <w:sz w:val="17"/>
                <w:szCs w:val="17"/>
              </w:rPr>
            </w:pPr>
            <w:r w:rsidRPr="009F2D06">
              <w:rPr>
                <w:rFonts w:ascii="Arial" w:hAnsi="Arial" w:cs="Arial"/>
                <w:sz w:val="17"/>
                <w:szCs w:val="17"/>
              </w:rPr>
              <w:t>$</w:t>
            </w:r>
            <w:r w:rsidR="009F2D06" w:rsidRPr="009F2D06">
              <w:rPr>
                <w:rFonts w:ascii="Arial" w:hAnsi="Arial" w:cs="Arial"/>
                <w:sz w:val="17"/>
                <w:szCs w:val="17"/>
              </w:rPr>
              <w:t>146,796.49</w:t>
            </w:r>
          </w:p>
        </w:tc>
        <w:tc>
          <w:tcPr>
            <w:tcW w:w="992" w:type="dxa"/>
            <w:vAlign w:val="center"/>
          </w:tcPr>
          <w:p w14:paraId="66298CF3" w14:textId="510E66CA" w:rsidR="00526F17" w:rsidRPr="009F2D06" w:rsidRDefault="00526F17" w:rsidP="00526F17">
            <w:pPr>
              <w:widowControl w:val="0"/>
              <w:jc w:val="right"/>
              <w:rPr>
                <w:rFonts w:ascii="Arial" w:eastAsia="Arial" w:hAnsi="Arial" w:cs="Arial"/>
                <w:b/>
                <w:sz w:val="17"/>
                <w:szCs w:val="17"/>
              </w:rPr>
            </w:pPr>
          </w:p>
        </w:tc>
        <w:tc>
          <w:tcPr>
            <w:tcW w:w="1276" w:type="dxa"/>
          </w:tcPr>
          <w:p w14:paraId="63113133" w14:textId="03EC04BF" w:rsidR="00526F17" w:rsidRPr="009F2D06" w:rsidRDefault="00526F17" w:rsidP="00526F17">
            <w:pPr>
              <w:widowControl w:val="0"/>
              <w:jc w:val="right"/>
              <w:rPr>
                <w:rFonts w:ascii="Arial" w:eastAsia="Arial" w:hAnsi="Arial" w:cs="Arial"/>
                <w:sz w:val="17"/>
                <w:szCs w:val="17"/>
              </w:rPr>
            </w:pPr>
            <w:r w:rsidRPr="009F2D06">
              <w:rPr>
                <w:rFonts w:ascii="Arial" w:hAnsi="Arial" w:cs="Arial"/>
                <w:sz w:val="17"/>
                <w:szCs w:val="17"/>
              </w:rPr>
              <w:t>$</w:t>
            </w:r>
            <w:r w:rsidR="009F2D06" w:rsidRPr="009F2D06">
              <w:rPr>
                <w:rFonts w:ascii="Arial" w:hAnsi="Arial" w:cs="Arial"/>
                <w:sz w:val="17"/>
                <w:szCs w:val="17"/>
              </w:rPr>
              <w:t>429,640.74</w:t>
            </w:r>
          </w:p>
        </w:tc>
        <w:tc>
          <w:tcPr>
            <w:tcW w:w="910" w:type="dxa"/>
          </w:tcPr>
          <w:p w14:paraId="25995316" w14:textId="77777777" w:rsidR="00526F17" w:rsidRPr="00526F17" w:rsidRDefault="00526F17" w:rsidP="00526F17">
            <w:pPr>
              <w:widowControl w:val="0"/>
              <w:rPr>
                <w:rFonts w:ascii="Arial" w:eastAsia="Arial" w:hAnsi="Arial" w:cs="Arial"/>
                <w:sz w:val="17"/>
                <w:szCs w:val="17"/>
              </w:rPr>
            </w:pPr>
          </w:p>
        </w:tc>
      </w:tr>
    </w:tbl>
    <w:p w14:paraId="59EBE4FA" w14:textId="4725D29F" w:rsidR="000A5A65" w:rsidRDefault="000A5A65" w:rsidP="005C17B5">
      <w:pPr>
        <w:jc w:val="both"/>
        <w:rPr>
          <w:rFonts w:ascii="Arial" w:eastAsia="Arial" w:hAnsi="Arial" w:cs="Arial"/>
          <w:sz w:val="22"/>
          <w:szCs w:val="22"/>
        </w:rPr>
      </w:pPr>
    </w:p>
    <w:p w14:paraId="5D73BC8D" w14:textId="77777777" w:rsidR="00454889" w:rsidRDefault="00454889" w:rsidP="00454889">
      <w:pPr>
        <w:jc w:val="both"/>
        <w:rPr>
          <w:rFonts w:ascii="Arial" w:eastAsia="Arial" w:hAnsi="Arial" w:cs="Arial"/>
          <w:sz w:val="22"/>
          <w:szCs w:val="22"/>
        </w:rPr>
      </w:pPr>
      <w:r>
        <w:rPr>
          <w:rFonts w:ascii="Arial" w:eastAsia="Arial" w:hAnsi="Arial" w:cs="Arial"/>
          <w:sz w:val="22"/>
          <w:szCs w:val="22"/>
        </w:rPr>
        <w:t xml:space="preserve">El saldo de la cuenta de Proveedores </w:t>
      </w:r>
      <w:r w:rsidRPr="005C17B5">
        <w:rPr>
          <w:rFonts w:ascii="Arial" w:eastAsia="Arial" w:hAnsi="Arial" w:cs="Arial"/>
          <w:sz w:val="22"/>
          <w:szCs w:val="22"/>
        </w:rPr>
        <w:t xml:space="preserve">por </w:t>
      </w:r>
      <w:r>
        <w:rPr>
          <w:rFonts w:ascii="Arial" w:eastAsia="Arial" w:hAnsi="Arial" w:cs="Arial"/>
          <w:sz w:val="22"/>
          <w:szCs w:val="22"/>
        </w:rPr>
        <w:t>P</w:t>
      </w:r>
      <w:r w:rsidRPr="005C17B5">
        <w:rPr>
          <w:rFonts w:ascii="Arial" w:eastAsia="Arial" w:hAnsi="Arial" w:cs="Arial"/>
          <w:sz w:val="22"/>
          <w:szCs w:val="22"/>
        </w:rPr>
        <w:t>agar a Corto Plazo</w:t>
      </w:r>
      <w:r>
        <w:rPr>
          <w:rFonts w:ascii="Arial" w:eastAsia="Arial" w:hAnsi="Arial" w:cs="Arial"/>
          <w:sz w:val="22"/>
          <w:szCs w:val="22"/>
        </w:rPr>
        <w:t>, se integra de la siguiente manera:</w:t>
      </w:r>
    </w:p>
    <w:p w14:paraId="43E4B1B9" w14:textId="77777777" w:rsidR="00454889" w:rsidRDefault="00454889" w:rsidP="00454889">
      <w:pPr>
        <w:jc w:val="both"/>
        <w:rPr>
          <w:rFonts w:ascii="Arial" w:eastAsia="Arial" w:hAnsi="Arial" w:cs="Arial"/>
          <w:sz w:val="22"/>
          <w:szCs w:val="22"/>
        </w:rPr>
      </w:pPr>
    </w:p>
    <w:tbl>
      <w:tblPr>
        <w:tblStyle w:val="Tablaconcuadrcula"/>
        <w:tblW w:w="0" w:type="auto"/>
        <w:jc w:val="center"/>
        <w:tblLayout w:type="fixed"/>
        <w:tblLook w:val="04A0" w:firstRow="1" w:lastRow="0" w:firstColumn="1" w:lastColumn="0" w:noHBand="0" w:noVBand="1"/>
      </w:tblPr>
      <w:tblGrid>
        <w:gridCol w:w="1408"/>
        <w:gridCol w:w="2982"/>
        <w:gridCol w:w="1275"/>
        <w:gridCol w:w="1418"/>
        <w:gridCol w:w="992"/>
        <w:gridCol w:w="920"/>
        <w:gridCol w:w="910"/>
      </w:tblGrid>
      <w:tr w:rsidR="00454889" w:rsidRPr="001F0A2B" w14:paraId="56F9B300" w14:textId="77777777" w:rsidTr="00454889">
        <w:trPr>
          <w:jc w:val="center"/>
        </w:trPr>
        <w:tc>
          <w:tcPr>
            <w:tcW w:w="1408" w:type="dxa"/>
            <w:vMerge w:val="restart"/>
          </w:tcPr>
          <w:p w14:paraId="3782D2C9" w14:textId="77777777" w:rsidR="00454889" w:rsidRPr="001F0A2B" w:rsidRDefault="00454889" w:rsidP="00EC733C">
            <w:pPr>
              <w:widowControl w:val="0"/>
              <w:ind w:left="720" w:hanging="720"/>
              <w:jc w:val="center"/>
              <w:rPr>
                <w:rFonts w:ascii="Arial" w:eastAsia="Arial" w:hAnsi="Arial" w:cs="Arial"/>
                <w:b/>
                <w:sz w:val="18"/>
                <w:szCs w:val="18"/>
              </w:rPr>
            </w:pPr>
          </w:p>
          <w:p w14:paraId="30DD34EC"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2982" w:type="dxa"/>
            <w:vMerge w:val="restart"/>
          </w:tcPr>
          <w:p w14:paraId="31441BA6" w14:textId="77777777" w:rsidR="00454889" w:rsidRPr="001F0A2B" w:rsidRDefault="00454889" w:rsidP="00EC733C">
            <w:pPr>
              <w:widowControl w:val="0"/>
              <w:ind w:left="720" w:hanging="720"/>
              <w:jc w:val="center"/>
              <w:rPr>
                <w:rFonts w:ascii="Arial" w:eastAsia="Arial" w:hAnsi="Arial" w:cs="Arial"/>
                <w:b/>
                <w:sz w:val="18"/>
                <w:szCs w:val="18"/>
              </w:rPr>
            </w:pPr>
          </w:p>
          <w:p w14:paraId="1CE587F3" w14:textId="77777777" w:rsidR="00454889" w:rsidRPr="001F0A2B" w:rsidRDefault="00454889" w:rsidP="00EC733C">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5" w:type="dxa"/>
            <w:vMerge w:val="restart"/>
          </w:tcPr>
          <w:p w14:paraId="2C9D242F" w14:textId="77777777" w:rsidR="00454889" w:rsidRDefault="00454889" w:rsidP="00EC733C">
            <w:pPr>
              <w:widowControl w:val="0"/>
              <w:jc w:val="center"/>
              <w:rPr>
                <w:rFonts w:ascii="Arial" w:eastAsia="Arial" w:hAnsi="Arial" w:cs="Arial"/>
                <w:b/>
                <w:sz w:val="18"/>
                <w:szCs w:val="18"/>
              </w:rPr>
            </w:pPr>
          </w:p>
          <w:p w14:paraId="2381EDAD" w14:textId="77777777" w:rsidR="00454889" w:rsidRPr="001F0A2B" w:rsidRDefault="00454889" w:rsidP="00EC733C">
            <w:pPr>
              <w:widowControl w:val="0"/>
              <w:jc w:val="center"/>
              <w:rPr>
                <w:rFonts w:ascii="Arial" w:eastAsia="Arial" w:hAnsi="Arial" w:cs="Arial"/>
                <w:b/>
                <w:sz w:val="18"/>
                <w:szCs w:val="18"/>
              </w:rPr>
            </w:pPr>
            <w:r>
              <w:rPr>
                <w:rFonts w:ascii="Arial" w:eastAsia="Arial" w:hAnsi="Arial" w:cs="Arial"/>
                <w:b/>
                <w:sz w:val="18"/>
                <w:szCs w:val="18"/>
              </w:rPr>
              <w:t>Total</w:t>
            </w:r>
          </w:p>
        </w:tc>
        <w:tc>
          <w:tcPr>
            <w:tcW w:w="4240" w:type="dxa"/>
            <w:gridSpan w:val="4"/>
          </w:tcPr>
          <w:p w14:paraId="4A87CE14"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454889" w:rsidRPr="001F0A2B" w14:paraId="651259E4" w14:textId="77777777" w:rsidTr="00454889">
        <w:trPr>
          <w:jc w:val="center"/>
        </w:trPr>
        <w:tc>
          <w:tcPr>
            <w:tcW w:w="1408" w:type="dxa"/>
            <w:vMerge/>
          </w:tcPr>
          <w:p w14:paraId="4454E9C1" w14:textId="77777777" w:rsidR="00454889" w:rsidRPr="001F0A2B" w:rsidRDefault="00454889" w:rsidP="00EC733C">
            <w:pPr>
              <w:widowControl w:val="0"/>
              <w:ind w:left="720" w:hanging="720"/>
              <w:jc w:val="center"/>
              <w:rPr>
                <w:rFonts w:ascii="Arial" w:eastAsia="Arial" w:hAnsi="Arial" w:cs="Arial"/>
                <w:b/>
                <w:sz w:val="18"/>
                <w:szCs w:val="18"/>
              </w:rPr>
            </w:pPr>
          </w:p>
        </w:tc>
        <w:tc>
          <w:tcPr>
            <w:tcW w:w="2982" w:type="dxa"/>
            <w:vMerge/>
          </w:tcPr>
          <w:p w14:paraId="08987A64" w14:textId="77777777" w:rsidR="00454889" w:rsidRPr="001F0A2B" w:rsidRDefault="00454889" w:rsidP="00EC733C">
            <w:pPr>
              <w:widowControl w:val="0"/>
              <w:ind w:left="720" w:hanging="720"/>
              <w:jc w:val="center"/>
              <w:rPr>
                <w:rFonts w:ascii="Arial" w:eastAsia="Arial" w:hAnsi="Arial" w:cs="Arial"/>
                <w:b/>
                <w:sz w:val="18"/>
                <w:szCs w:val="18"/>
              </w:rPr>
            </w:pPr>
          </w:p>
        </w:tc>
        <w:tc>
          <w:tcPr>
            <w:tcW w:w="1275" w:type="dxa"/>
            <w:vMerge/>
          </w:tcPr>
          <w:p w14:paraId="5C9C09AB" w14:textId="77777777" w:rsidR="00454889" w:rsidRPr="001F0A2B" w:rsidRDefault="00454889" w:rsidP="00EC733C">
            <w:pPr>
              <w:widowControl w:val="0"/>
              <w:jc w:val="center"/>
              <w:rPr>
                <w:rFonts w:ascii="Arial" w:eastAsia="Arial" w:hAnsi="Arial" w:cs="Arial"/>
                <w:b/>
                <w:sz w:val="18"/>
                <w:szCs w:val="18"/>
              </w:rPr>
            </w:pPr>
          </w:p>
        </w:tc>
        <w:tc>
          <w:tcPr>
            <w:tcW w:w="1418" w:type="dxa"/>
          </w:tcPr>
          <w:p w14:paraId="692BDFED"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992" w:type="dxa"/>
          </w:tcPr>
          <w:p w14:paraId="533A7C23"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0" w:type="dxa"/>
          </w:tcPr>
          <w:p w14:paraId="05B919EB"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910" w:type="dxa"/>
          </w:tcPr>
          <w:p w14:paraId="2923FFA0" w14:textId="77777777" w:rsidR="00454889" w:rsidRPr="001F0A2B" w:rsidRDefault="00454889" w:rsidP="00EC733C">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454889" w:rsidRPr="00FA0F4F" w14:paraId="387D6CCD" w14:textId="77777777" w:rsidTr="00454889">
        <w:trPr>
          <w:jc w:val="center"/>
        </w:trPr>
        <w:tc>
          <w:tcPr>
            <w:tcW w:w="1408" w:type="dxa"/>
          </w:tcPr>
          <w:p w14:paraId="0F8DE240" w14:textId="77777777" w:rsidR="00454889" w:rsidRPr="00FA0F4F" w:rsidRDefault="00454889" w:rsidP="00EC733C">
            <w:pPr>
              <w:widowControl w:val="0"/>
              <w:rPr>
                <w:rFonts w:ascii="Arial" w:eastAsia="Arial" w:hAnsi="Arial" w:cs="Arial"/>
                <w:sz w:val="17"/>
                <w:szCs w:val="17"/>
              </w:rPr>
            </w:pPr>
            <w:r w:rsidRPr="00FA0F4F">
              <w:rPr>
                <w:rFonts w:ascii="Arial" w:eastAsia="Arial" w:hAnsi="Arial" w:cs="Arial"/>
                <w:sz w:val="17"/>
                <w:szCs w:val="17"/>
              </w:rPr>
              <w:t>2112-1-000017</w:t>
            </w:r>
          </w:p>
        </w:tc>
        <w:tc>
          <w:tcPr>
            <w:tcW w:w="2982" w:type="dxa"/>
          </w:tcPr>
          <w:p w14:paraId="512D5C2F" w14:textId="77777777" w:rsidR="00454889" w:rsidRPr="00FA0F4F" w:rsidRDefault="00454889" w:rsidP="00EC733C">
            <w:pPr>
              <w:widowControl w:val="0"/>
              <w:rPr>
                <w:rFonts w:ascii="Arial" w:eastAsia="Arial" w:hAnsi="Arial" w:cs="Arial"/>
                <w:sz w:val="17"/>
                <w:szCs w:val="17"/>
              </w:rPr>
            </w:pPr>
            <w:r w:rsidRPr="00FA0F4F">
              <w:rPr>
                <w:rFonts w:ascii="Arial" w:eastAsia="Arial" w:hAnsi="Arial" w:cs="Arial"/>
                <w:sz w:val="17"/>
                <w:szCs w:val="17"/>
              </w:rPr>
              <w:t>Tejada Miranda Arturo</w:t>
            </w:r>
          </w:p>
        </w:tc>
        <w:tc>
          <w:tcPr>
            <w:tcW w:w="1275" w:type="dxa"/>
          </w:tcPr>
          <w:p w14:paraId="543653FC" w14:textId="6B84118B" w:rsidR="00454889" w:rsidRPr="00FA0F4F" w:rsidRDefault="00454889" w:rsidP="00EC733C">
            <w:pPr>
              <w:widowControl w:val="0"/>
              <w:jc w:val="right"/>
              <w:rPr>
                <w:rFonts w:ascii="Arial" w:eastAsia="Arial" w:hAnsi="Arial" w:cs="Arial"/>
                <w:color w:val="000000"/>
                <w:sz w:val="17"/>
                <w:szCs w:val="17"/>
              </w:rPr>
            </w:pPr>
            <w:r>
              <w:rPr>
                <w:rFonts w:ascii="Arial" w:eastAsia="Arial" w:hAnsi="Arial" w:cs="Arial"/>
                <w:color w:val="000000"/>
                <w:sz w:val="17"/>
                <w:szCs w:val="17"/>
              </w:rPr>
              <w:t xml:space="preserve">$ </w:t>
            </w:r>
            <w:r w:rsidRPr="00454889">
              <w:rPr>
                <w:rFonts w:ascii="Arial" w:eastAsia="Arial" w:hAnsi="Arial" w:cs="Arial"/>
                <w:color w:val="000000"/>
                <w:sz w:val="17"/>
                <w:szCs w:val="17"/>
              </w:rPr>
              <w:t>2,754.00</w:t>
            </w:r>
          </w:p>
        </w:tc>
        <w:tc>
          <w:tcPr>
            <w:tcW w:w="1418" w:type="dxa"/>
            <w:vAlign w:val="center"/>
          </w:tcPr>
          <w:p w14:paraId="4340CD61" w14:textId="15FFC396" w:rsidR="00454889" w:rsidRPr="00FA0F4F" w:rsidRDefault="00454889" w:rsidP="00454889">
            <w:pPr>
              <w:widowControl w:val="0"/>
              <w:jc w:val="right"/>
              <w:rPr>
                <w:rFonts w:ascii="Arial" w:eastAsia="Arial" w:hAnsi="Arial" w:cs="Arial"/>
                <w:color w:val="000000"/>
                <w:sz w:val="17"/>
                <w:szCs w:val="17"/>
              </w:rPr>
            </w:pPr>
            <w:r w:rsidRPr="00FA0F4F">
              <w:rPr>
                <w:rFonts w:ascii="Arial" w:eastAsia="Arial" w:hAnsi="Arial" w:cs="Arial"/>
                <w:color w:val="000000"/>
                <w:sz w:val="17"/>
                <w:szCs w:val="17"/>
              </w:rPr>
              <w:t xml:space="preserve">        </w:t>
            </w:r>
            <w:r>
              <w:rPr>
                <w:rFonts w:ascii="Arial" w:eastAsia="Arial" w:hAnsi="Arial" w:cs="Arial"/>
                <w:color w:val="000000"/>
                <w:sz w:val="17"/>
                <w:szCs w:val="17"/>
              </w:rPr>
              <w:t xml:space="preserve">$ </w:t>
            </w:r>
            <w:r w:rsidRPr="00454889">
              <w:rPr>
                <w:rFonts w:ascii="Arial" w:eastAsia="Arial" w:hAnsi="Arial" w:cs="Arial"/>
                <w:color w:val="000000"/>
                <w:sz w:val="17"/>
                <w:szCs w:val="17"/>
              </w:rPr>
              <w:t>2,754.00</w:t>
            </w:r>
          </w:p>
        </w:tc>
        <w:tc>
          <w:tcPr>
            <w:tcW w:w="992" w:type="dxa"/>
          </w:tcPr>
          <w:p w14:paraId="2813CC1F" w14:textId="77777777" w:rsidR="00454889" w:rsidRPr="00FA0F4F" w:rsidRDefault="00454889" w:rsidP="00EC733C">
            <w:pPr>
              <w:widowControl w:val="0"/>
              <w:jc w:val="right"/>
              <w:rPr>
                <w:rFonts w:ascii="Arial" w:eastAsia="Arial" w:hAnsi="Arial" w:cs="Arial"/>
                <w:sz w:val="17"/>
                <w:szCs w:val="17"/>
              </w:rPr>
            </w:pPr>
          </w:p>
        </w:tc>
        <w:tc>
          <w:tcPr>
            <w:tcW w:w="920" w:type="dxa"/>
          </w:tcPr>
          <w:p w14:paraId="1A8A787D" w14:textId="77777777" w:rsidR="00454889" w:rsidRPr="00FA0F4F" w:rsidRDefault="00454889" w:rsidP="00EC733C">
            <w:pPr>
              <w:widowControl w:val="0"/>
              <w:rPr>
                <w:rFonts w:ascii="Arial" w:eastAsia="Arial" w:hAnsi="Arial" w:cs="Arial"/>
                <w:sz w:val="17"/>
                <w:szCs w:val="17"/>
              </w:rPr>
            </w:pPr>
          </w:p>
        </w:tc>
        <w:tc>
          <w:tcPr>
            <w:tcW w:w="910" w:type="dxa"/>
          </w:tcPr>
          <w:p w14:paraId="4D3D01DD" w14:textId="77777777" w:rsidR="00454889" w:rsidRPr="00FA0F4F" w:rsidRDefault="00454889" w:rsidP="00EC733C">
            <w:pPr>
              <w:widowControl w:val="0"/>
              <w:rPr>
                <w:rFonts w:ascii="Arial" w:eastAsia="Arial" w:hAnsi="Arial" w:cs="Arial"/>
                <w:sz w:val="17"/>
                <w:szCs w:val="17"/>
              </w:rPr>
            </w:pPr>
          </w:p>
        </w:tc>
      </w:tr>
      <w:tr w:rsidR="00454889" w:rsidRPr="00FA0F4F" w14:paraId="3F7BF5AA" w14:textId="77777777" w:rsidTr="00454889">
        <w:trPr>
          <w:jc w:val="center"/>
        </w:trPr>
        <w:tc>
          <w:tcPr>
            <w:tcW w:w="1408" w:type="dxa"/>
          </w:tcPr>
          <w:p w14:paraId="3EC3D56E" w14:textId="3221F9BA" w:rsidR="00454889" w:rsidRPr="00FA0F4F" w:rsidRDefault="00454889" w:rsidP="00EC733C">
            <w:pPr>
              <w:widowControl w:val="0"/>
              <w:rPr>
                <w:rFonts w:ascii="Arial" w:eastAsia="Arial" w:hAnsi="Arial" w:cs="Arial"/>
                <w:sz w:val="17"/>
                <w:szCs w:val="17"/>
              </w:rPr>
            </w:pPr>
            <w:r w:rsidRPr="00FA0F4F">
              <w:rPr>
                <w:rFonts w:ascii="Arial" w:eastAsia="Arial" w:hAnsi="Arial" w:cs="Arial"/>
                <w:sz w:val="17"/>
                <w:szCs w:val="17"/>
              </w:rPr>
              <w:t>2112-1-000</w:t>
            </w:r>
            <w:r>
              <w:rPr>
                <w:rFonts w:ascii="Arial" w:eastAsia="Arial" w:hAnsi="Arial" w:cs="Arial"/>
                <w:sz w:val="17"/>
                <w:szCs w:val="17"/>
              </w:rPr>
              <w:t>107</w:t>
            </w:r>
          </w:p>
        </w:tc>
        <w:tc>
          <w:tcPr>
            <w:tcW w:w="2982" w:type="dxa"/>
          </w:tcPr>
          <w:p w14:paraId="79DFB872" w14:textId="2472FCB3" w:rsidR="00454889" w:rsidRPr="00FA0F4F" w:rsidRDefault="00454889" w:rsidP="00EC733C">
            <w:pPr>
              <w:widowControl w:val="0"/>
              <w:rPr>
                <w:rFonts w:ascii="Arial" w:eastAsia="Arial" w:hAnsi="Arial" w:cs="Arial"/>
                <w:sz w:val="17"/>
                <w:szCs w:val="17"/>
              </w:rPr>
            </w:pPr>
            <w:r w:rsidRPr="00454889">
              <w:rPr>
                <w:rFonts w:ascii="Arial" w:eastAsia="Arial" w:hAnsi="Arial" w:cs="Arial"/>
                <w:sz w:val="17"/>
                <w:szCs w:val="17"/>
              </w:rPr>
              <w:t>Monroy Hernández José Guadalupe</w:t>
            </w:r>
          </w:p>
        </w:tc>
        <w:tc>
          <w:tcPr>
            <w:tcW w:w="1275" w:type="dxa"/>
          </w:tcPr>
          <w:p w14:paraId="16B3E54D" w14:textId="501E4269" w:rsidR="00454889" w:rsidRPr="00FA0F4F" w:rsidRDefault="00454889" w:rsidP="00EC733C">
            <w:pPr>
              <w:widowControl w:val="0"/>
              <w:jc w:val="right"/>
              <w:rPr>
                <w:rFonts w:ascii="Arial" w:eastAsia="Arial" w:hAnsi="Arial" w:cs="Arial"/>
                <w:color w:val="000000"/>
                <w:sz w:val="17"/>
                <w:szCs w:val="17"/>
              </w:rPr>
            </w:pPr>
            <w:r w:rsidRPr="00454889">
              <w:rPr>
                <w:rFonts w:ascii="Arial" w:eastAsia="Arial" w:hAnsi="Arial" w:cs="Arial"/>
                <w:color w:val="000000"/>
                <w:sz w:val="17"/>
                <w:szCs w:val="17"/>
              </w:rPr>
              <w:t>8,700.00</w:t>
            </w:r>
          </w:p>
        </w:tc>
        <w:tc>
          <w:tcPr>
            <w:tcW w:w="1418" w:type="dxa"/>
            <w:vAlign w:val="center"/>
          </w:tcPr>
          <w:p w14:paraId="0E70866E" w14:textId="1E973F6E" w:rsidR="00454889" w:rsidRPr="00FA0F4F" w:rsidRDefault="00454889" w:rsidP="00454889">
            <w:pPr>
              <w:widowControl w:val="0"/>
              <w:jc w:val="right"/>
              <w:rPr>
                <w:rFonts w:ascii="Arial" w:eastAsia="Arial" w:hAnsi="Arial" w:cs="Arial"/>
                <w:sz w:val="17"/>
                <w:szCs w:val="17"/>
              </w:rPr>
            </w:pPr>
            <w:r w:rsidRPr="00FA0F4F">
              <w:rPr>
                <w:rFonts w:ascii="Arial" w:eastAsia="Arial" w:hAnsi="Arial" w:cs="Arial"/>
                <w:color w:val="000000"/>
                <w:sz w:val="17"/>
                <w:szCs w:val="17"/>
              </w:rPr>
              <w:t xml:space="preserve">         </w:t>
            </w:r>
            <w:r w:rsidRPr="00454889">
              <w:rPr>
                <w:rFonts w:ascii="Arial" w:eastAsia="Arial" w:hAnsi="Arial" w:cs="Arial"/>
                <w:color w:val="000000"/>
                <w:sz w:val="17"/>
                <w:szCs w:val="17"/>
              </w:rPr>
              <w:t>8,700.00</w:t>
            </w:r>
          </w:p>
        </w:tc>
        <w:tc>
          <w:tcPr>
            <w:tcW w:w="992" w:type="dxa"/>
          </w:tcPr>
          <w:p w14:paraId="0DE1DA11" w14:textId="77777777" w:rsidR="00454889" w:rsidRPr="00FA0F4F" w:rsidRDefault="00454889" w:rsidP="00EC733C">
            <w:pPr>
              <w:widowControl w:val="0"/>
              <w:rPr>
                <w:rFonts w:ascii="Arial" w:eastAsia="Arial" w:hAnsi="Arial" w:cs="Arial"/>
                <w:sz w:val="17"/>
                <w:szCs w:val="17"/>
              </w:rPr>
            </w:pPr>
          </w:p>
        </w:tc>
        <w:tc>
          <w:tcPr>
            <w:tcW w:w="920" w:type="dxa"/>
          </w:tcPr>
          <w:p w14:paraId="2C77892E" w14:textId="77777777" w:rsidR="00454889" w:rsidRPr="00FA0F4F" w:rsidRDefault="00454889" w:rsidP="00EC733C">
            <w:pPr>
              <w:widowControl w:val="0"/>
              <w:rPr>
                <w:rFonts w:ascii="Arial" w:eastAsia="Arial" w:hAnsi="Arial" w:cs="Arial"/>
                <w:sz w:val="17"/>
                <w:szCs w:val="17"/>
              </w:rPr>
            </w:pPr>
          </w:p>
        </w:tc>
        <w:tc>
          <w:tcPr>
            <w:tcW w:w="910" w:type="dxa"/>
          </w:tcPr>
          <w:p w14:paraId="00D67CBC" w14:textId="77777777" w:rsidR="00454889" w:rsidRPr="00FA0F4F" w:rsidRDefault="00454889" w:rsidP="00EC733C">
            <w:pPr>
              <w:widowControl w:val="0"/>
              <w:rPr>
                <w:rFonts w:ascii="Arial" w:eastAsia="Arial" w:hAnsi="Arial" w:cs="Arial"/>
                <w:sz w:val="17"/>
                <w:szCs w:val="17"/>
              </w:rPr>
            </w:pPr>
          </w:p>
        </w:tc>
      </w:tr>
      <w:tr w:rsidR="00454889" w:rsidRPr="00FA0F4F" w14:paraId="67C1652B" w14:textId="77777777" w:rsidTr="00454889">
        <w:trPr>
          <w:jc w:val="center"/>
        </w:trPr>
        <w:tc>
          <w:tcPr>
            <w:tcW w:w="1408" w:type="dxa"/>
          </w:tcPr>
          <w:p w14:paraId="03E0A021" w14:textId="77777777" w:rsidR="00454889" w:rsidRPr="00FA0F4F" w:rsidRDefault="00454889" w:rsidP="00EC733C">
            <w:pPr>
              <w:widowControl w:val="0"/>
              <w:rPr>
                <w:rFonts w:ascii="Arial" w:eastAsia="Arial" w:hAnsi="Arial" w:cs="Arial"/>
                <w:sz w:val="17"/>
                <w:szCs w:val="17"/>
              </w:rPr>
            </w:pPr>
          </w:p>
        </w:tc>
        <w:tc>
          <w:tcPr>
            <w:tcW w:w="2982" w:type="dxa"/>
          </w:tcPr>
          <w:p w14:paraId="5B6BCD68" w14:textId="77777777" w:rsidR="00454889" w:rsidRPr="00FA0F4F" w:rsidRDefault="00454889" w:rsidP="00EC733C">
            <w:pPr>
              <w:widowControl w:val="0"/>
              <w:jc w:val="right"/>
              <w:rPr>
                <w:rFonts w:ascii="Arial" w:eastAsia="Arial" w:hAnsi="Arial" w:cs="Arial"/>
                <w:sz w:val="17"/>
                <w:szCs w:val="17"/>
              </w:rPr>
            </w:pPr>
            <w:r w:rsidRPr="00FA0F4F">
              <w:rPr>
                <w:rFonts w:ascii="Arial" w:hAnsi="Arial" w:cs="Arial"/>
                <w:b/>
                <w:bCs/>
                <w:color w:val="000000"/>
                <w:sz w:val="17"/>
                <w:szCs w:val="17"/>
              </w:rPr>
              <w:t>Suma</w:t>
            </w:r>
          </w:p>
        </w:tc>
        <w:tc>
          <w:tcPr>
            <w:tcW w:w="1275" w:type="dxa"/>
          </w:tcPr>
          <w:p w14:paraId="51B3EA31" w14:textId="74A2F4AB" w:rsidR="00454889" w:rsidRPr="00FA0F4F" w:rsidRDefault="00454889" w:rsidP="00EC733C">
            <w:pPr>
              <w:widowControl w:val="0"/>
              <w:jc w:val="right"/>
              <w:rPr>
                <w:rFonts w:ascii="Arial" w:eastAsia="Arial" w:hAnsi="Arial" w:cs="Arial"/>
                <w:b/>
                <w:color w:val="000000"/>
                <w:sz w:val="17"/>
                <w:szCs w:val="17"/>
              </w:rPr>
            </w:pPr>
            <w:r w:rsidRPr="00FA0F4F">
              <w:rPr>
                <w:rFonts w:ascii="Arial" w:eastAsia="Arial" w:hAnsi="Arial" w:cs="Arial"/>
                <w:b/>
                <w:color w:val="000000"/>
                <w:sz w:val="17"/>
                <w:szCs w:val="17"/>
              </w:rPr>
              <w:t>$</w:t>
            </w:r>
            <w:r>
              <w:rPr>
                <w:rFonts w:ascii="Arial" w:eastAsia="Arial" w:hAnsi="Arial" w:cs="Arial"/>
                <w:b/>
                <w:color w:val="000000"/>
                <w:sz w:val="17"/>
                <w:szCs w:val="17"/>
              </w:rPr>
              <w:t xml:space="preserve"> </w:t>
            </w:r>
            <w:r w:rsidRPr="00454889">
              <w:rPr>
                <w:rFonts w:ascii="Arial" w:eastAsia="Arial" w:hAnsi="Arial" w:cs="Arial"/>
                <w:b/>
                <w:color w:val="000000"/>
                <w:sz w:val="17"/>
                <w:szCs w:val="17"/>
              </w:rPr>
              <w:t>11,454.00</w:t>
            </w:r>
          </w:p>
        </w:tc>
        <w:tc>
          <w:tcPr>
            <w:tcW w:w="1418" w:type="dxa"/>
            <w:vAlign w:val="center"/>
          </w:tcPr>
          <w:p w14:paraId="7E2C4AB7" w14:textId="2A912F6C" w:rsidR="00454889" w:rsidRPr="00454889" w:rsidRDefault="00454889" w:rsidP="00454889">
            <w:pPr>
              <w:widowControl w:val="0"/>
              <w:jc w:val="right"/>
              <w:rPr>
                <w:rFonts w:ascii="Arial" w:eastAsia="Arial" w:hAnsi="Arial" w:cs="Arial"/>
                <w:sz w:val="17"/>
                <w:szCs w:val="17"/>
              </w:rPr>
            </w:pPr>
            <w:r w:rsidRPr="00454889">
              <w:rPr>
                <w:rFonts w:ascii="Arial" w:eastAsia="Arial" w:hAnsi="Arial" w:cs="Arial"/>
                <w:color w:val="000000"/>
                <w:sz w:val="17"/>
                <w:szCs w:val="17"/>
              </w:rPr>
              <w:t xml:space="preserve">    $ 11,454.00</w:t>
            </w:r>
          </w:p>
        </w:tc>
        <w:tc>
          <w:tcPr>
            <w:tcW w:w="992" w:type="dxa"/>
          </w:tcPr>
          <w:p w14:paraId="043B446C" w14:textId="099C832B" w:rsidR="00454889" w:rsidRPr="009304E8" w:rsidRDefault="00454889" w:rsidP="00EC733C">
            <w:pPr>
              <w:widowControl w:val="0"/>
              <w:jc w:val="right"/>
              <w:rPr>
                <w:rFonts w:ascii="Arial" w:eastAsia="Arial" w:hAnsi="Arial" w:cs="Arial"/>
                <w:b/>
                <w:sz w:val="17"/>
                <w:szCs w:val="17"/>
              </w:rPr>
            </w:pPr>
          </w:p>
        </w:tc>
        <w:tc>
          <w:tcPr>
            <w:tcW w:w="920" w:type="dxa"/>
          </w:tcPr>
          <w:p w14:paraId="70BC931C" w14:textId="77777777" w:rsidR="00454889" w:rsidRPr="00FA0F4F" w:rsidRDefault="00454889" w:rsidP="00EC733C">
            <w:pPr>
              <w:widowControl w:val="0"/>
              <w:rPr>
                <w:rFonts w:ascii="Arial" w:eastAsia="Arial" w:hAnsi="Arial" w:cs="Arial"/>
                <w:sz w:val="17"/>
                <w:szCs w:val="17"/>
              </w:rPr>
            </w:pPr>
          </w:p>
        </w:tc>
        <w:tc>
          <w:tcPr>
            <w:tcW w:w="910" w:type="dxa"/>
          </w:tcPr>
          <w:p w14:paraId="0D649C00" w14:textId="77777777" w:rsidR="00454889" w:rsidRPr="00FA0F4F" w:rsidRDefault="00454889" w:rsidP="00EC733C">
            <w:pPr>
              <w:widowControl w:val="0"/>
              <w:rPr>
                <w:rFonts w:ascii="Arial" w:eastAsia="Arial" w:hAnsi="Arial" w:cs="Arial"/>
                <w:sz w:val="17"/>
                <w:szCs w:val="17"/>
              </w:rPr>
            </w:pPr>
          </w:p>
        </w:tc>
      </w:tr>
    </w:tbl>
    <w:p w14:paraId="0153132B" w14:textId="77777777" w:rsidR="00454889" w:rsidRPr="00FA0F4F" w:rsidRDefault="00454889" w:rsidP="00454889">
      <w:pPr>
        <w:jc w:val="both"/>
        <w:rPr>
          <w:rFonts w:ascii="Arial" w:eastAsia="Arial" w:hAnsi="Arial" w:cs="Arial"/>
          <w:sz w:val="17"/>
          <w:szCs w:val="17"/>
        </w:rPr>
      </w:pPr>
    </w:p>
    <w:p w14:paraId="4E121308" w14:textId="4C1B4354" w:rsidR="00AB3FC2" w:rsidRDefault="005C17B5" w:rsidP="005C17B5">
      <w:pPr>
        <w:jc w:val="both"/>
        <w:rPr>
          <w:rFonts w:ascii="Arial" w:eastAsia="Arial" w:hAnsi="Arial" w:cs="Arial"/>
          <w:b/>
          <w:sz w:val="22"/>
          <w:szCs w:val="22"/>
          <w:u w:val="single"/>
        </w:rPr>
      </w:pPr>
      <w:r w:rsidRPr="005C17B5">
        <w:rPr>
          <w:rFonts w:ascii="Arial" w:eastAsia="Arial" w:hAnsi="Arial" w:cs="Arial"/>
          <w:sz w:val="22"/>
          <w:szCs w:val="22"/>
        </w:rPr>
        <w:lastRenderedPageBreak/>
        <w:t xml:space="preserve">La cuenta de Retenciones y </w:t>
      </w:r>
      <w:r>
        <w:rPr>
          <w:rFonts w:ascii="Arial" w:eastAsia="Arial" w:hAnsi="Arial" w:cs="Arial"/>
          <w:sz w:val="22"/>
          <w:szCs w:val="22"/>
        </w:rPr>
        <w:t>C</w:t>
      </w:r>
      <w:r w:rsidRPr="005C17B5">
        <w:rPr>
          <w:rFonts w:ascii="Arial" w:eastAsia="Arial" w:hAnsi="Arial" w:cs="Arial"/>
          <w:sz w:val="22"/>
          <w:szCs w:val="22"/>
        </w:rPr>
        <w:t xml:space="preserve">ontribuciones por </w:t>
      </w:r>
      <w:r>
        <w:rPr>
          <w:rFonts w:ascii="Arial" w:eastAsia="Arial" w:hAnsi="Arial" w:cs="Arial"/>
          <w:sz w:val="22"/>
          <w:szCs w:val="22"/>
        </w:rPr>
        <w:t>P</w:t>
      </w:r>
      <w:r w:rsidRPr="005C17B5">
        <w:rPr>
          <w:rFonts w:ascii="Arial" w:eastAsia="Arial" w:hAnsi="Arial" w:cs="Arial"/>
          <w:sz w:val="22"/>
          <w:szCs w:val="22"/>
        </w:rPr>
        <w:t xml:space="preserve">agar a Corto Plazo refleja un saldo de </w:t>
      </w:r>
      <w:r w:rsidR="00454889" w:rsidRPr="00454889">
        <w:rPr>
          <w:rFonts w:ascii="Arial" w:eastAsia="Arial" w:hAnsi="Arial" w:cs="Arial"/>
          <w:sz w:val="22"/>
          <w:szCs w:val="22"/>
        </w:rPr>
        <w:t>$67,294.57</w:t>
      </w:r>
      <w:r w:rsidRPr="005C17B5">
        <w:rPr>
          <w:rFonts w:ascii="Arial" w:eastAsia="Arial" w:hAnsi="Arial" w:cs="Arial"/>
          <w:sz w:val="22"/>
          <w:szCs w:val="22"/>
        </w:rPr>
        <w:t xml:space="preserve">, </w:t>
      </w:r>
      <w:r w:rsidR="004A6CA3">
        <w:rPr>
          <w:rFonts w:ascii="Arial" w:eastAsia="Arial" w:hAnsi="Arial" w:cs="Arial"/>
          <w:sz w:val="22"/>
          <w:szCs w:val="22"/>
        </w:rPr>
        <w:t xml:space="preserve">integrado </w:t>
      </w:r>
      <w:r w:rsidR="007D2751">
        <w:rPr>
          <w:rFonts w:ascii="Arial" w:eastAsia="Arial" w:hAnsi="Arial" w:cs="Arial"/>
          <w:sz w:val="22"/>
          <w:szCs w:val="22"/>
        </w:rPr>
        <w:t xml:space="preserve">principalmente </w:t>
      </w:r>
      <w:r w:rsidRPr="005C17B5">
        <w:rPr>
          <w:rFonts w:ascii="Arial" w:eastAsia="Arial" w:hAnsi="Arial" w:cs="Arial"/>
          <w:sz w:val="22"/>
          <w:szCs w:val="22"/>
        </w:rPr>
        <w:t xml:space="preserve">por </w:t>
      </w:r>
      <w:r w:rsidR="004A6CA3">
        <w:rPr>
          <w:rFonts w:ascii="Arial" w:eastAsia="Arial" w:hAnsi="Arial" w:cs="Arial"/>
          <w:sz w:val="22"/>
          <w:szCs w:val="22"/>
        </w:rPr>
        <w:t>el</w:t>
      </w:r>
      <w:r w:rsidRPr="005C17B5">
        <w:rPr>
          <w:rFonts w:ascii="Arial" w:eastAsia="Arial" w:hAnsi="Arial" w:cs="Arial"/>
          <w:sz w:val="22"/>
          <w:szCs w:val="22"/>
        </w:rPr>
        <w:t xml:space="preserve"> ISR rete</w:t>
      </w:r>
      <w:r>
        <w:rPr>
          <w:rFonts w:ascii="Arial" w:eastAsia="Arial" w:hAnsi="Arial" w:cs="Arial"/>
          <w:sz w:val="22"/>
          <w:szCs w:val="22"/>
        </w:rPr>
        <w:t>n</w:t>
      </w:r>
      <w:r w:rsidR="000F2D96">
        <w:rPr>
          <w:rFonts w:ascii="Arial" w:eastAsia="Arial" w:hAnsi="Arial" w:cs="Arial"/>
          <w:sz w:val="22"/>
          <w:szCs w:val="22"/>
        </w:rPr>
        <w:t>i</w:t>
      </w:r>
      <w:r>
        <w:rPr>
          <w:rFonts w:ascii="Arial" w:eastAsia="Arial" w:hAnsi="Arial" w:cs="Arial"/>
          <w:sz w:val="22"/>
          <w:szCs w:val="22"/>
        </w:rPr>
        <w:t>do</w:t>
      </w:r>
      <w:r w:rsidRPr="005C17B5">
        <w:rPr>
          <w:rFonts w:ascii="Arial" w:eastAsia="Arial" w:hAnsi="Arial" w:cs="Arial"/>
          <w:sz w:val="22"/>
          <w:szCs w:val="22"/>
        </w:rPr>
        <w:t xml:space="preserve"> por Salarios </w:t>
      </w:r>
      <w:r w:rsidR="002E686D">
        <w:rPr>
          <w:rFonts w:ascii="Arial" w:eastAsia="Arial" w:hAnsi="Arial" w:cs="Arial"/>
          <w:sz w:val="22"/>
          <w:szCs w:val="22"/>
        </w:rPr>
        <w:t>en</w:t>
      </w:r>
      <w:r w:rsidR="007D2751">
        <w:rPr>
          <w:rFonts w:ascii="Arial" w:eastAsia="Arial" w:hAnsi="Arial" w:cs="Arial"/>
          <w:sz w:val="22"/>
          <w:szCs w:val="22"/>
        </w:rPr>
        <w:t xml:space="preserve"> el mes de </w:t>
      </w:r>
      <w:r w:rsidR="009F2D06">
        <w:rPr>
          <w:rFonts w:ascii="Arial" w:eastAsia="Arial" w:hAnsi="Arial" w:cs="Arial"/>
          <w:sz w:val="22"/>
          <w:szCs w:val="22"/>
        </w:rPr>
        <w:t>marzo 2023.</w:t>
      </w:r>
    </w:p>
    <w:p w14:paraId="42E64D63" w14:textId="77777777" w:rsidR="005C17B5" w:rsidRDefault="005C17B5">
      <w:pPr>
        <w:ind w:left="720"/>
        <w:jc w:val="both"/>
        <w:rPr>
          <w:rFonts w:ascii="Arial" w:eastAsia="Arial" w:hAnsi="Arial" w:cs="Arial"/>
          <w:b/>
          <w:sz w:val="22"/>
          <w:szCs w:val="22"/>
          <w:u w:val="single"/>
        </w:rPr>
      </w:pPr>
    </w:p>
    <w:tbl>
      <w:tblPr>
        <w:tblStyle w:val="Tablaconcuadrcula"/>
        <w:tblW w:w="9493" w:type="dxa"/>
        <w:jc w:val="center"/>
        <w:tblLook w:val="04A0" w:firstRow="1" w:lastRow="0" w:firstColumn="1" w:lastColumn="0" w:noHBand="0" w:noVBand="1"/>
      </w:tblPr>
      <w:tblGrid>
        <w:gridCol w:w="1129"/>
        <w:gridCol w:w="3261"/>
        <w:gridCol w:w="1276"/>
        <w:gridCol w:w="1276"/>
        <w:gridCol w:w="813"/>
        <w:gridCol w:w="922"/>
        <w:gridCol w:w="816"/>
      </w:tblGrid>
      <w:tr w:rsidR="009C56F6" w:rsidRPr="001F0A2B" w14:paraId="71E838DD" w14:textId="77777777" w:rsidTr="009C56F6">
        <w:trPr>
          <w:jc w:val="center"/>
        </w:trPr>
        <w:tc>
          <w:tcPr>
            <w:tcW w:w="1129" w:type="dxa"/>
            <w:vMerge w:val="restart"/>
          </w:tcPr>
          <w:p w14:paraId="25D0EE09" w14:textId="77777777" w:rsidR="009C56F6" w:rsidRPr="001F0A2B" w:rsidRDefault="009C56F6" w:rsidP="003F2103">
            <w:pPr>
              <w:widowControl w:val="0"/>
              <w:ind w:left="720" w:hanging="720"/>
              <w:jc w:val="center"/>
              <w:rPr>
                <w:rFonts w:ascii="Arial" w:eastAsia="Arial" w:hAnsi="Arial" w:cs="Arial"/>
                <w:b/>
                <w:sz w:val="18"/>
                <w:szCs w:val="18"/>
              </w:rPr>
            </w:pPr>
          </w:p>
          <w:p w14:paraId="5B48A85C"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Cuenta</w:t>
            </w:r>
          </w:p>
        </w:tc>
        <w:tc>
          <w:tcPr>
            <w:tcW w:w="3261" w:type="dxa"/>
            <w:vMerge w:val="restart"/>
          </w:tcPr>
          <w:p w14:paraId="0D6FAA24" w14:textId="77777777" w:rsidR="009C56F6" w:rsidRPr="001F0A2B" w:rsidRDefault="009C56F6" w:rsidP="003F2103">
            <w:pPr>
              <w:widowControl w:val="0"/>
              <w:ind w:left="720" w:hanging="720"/>
              <w:jc w:val="center"/>
              <w:rPr>
                <w:rFonts w:ascii="Arial" w:eastAsia="Arial" w:hAnsi="Arial" w:cs="Arial"/>
                <w:b/>
                <w:sz w:val="18"/>
                <w:szCs w:val="18"/>
              </w:rPr>
            </w:pPr>
          </w:p>
          <w:p w14:paraId="0FDEDCF4" w14:textId="77777777" w:rsidR="009C56F6" w:rsidRPr="001F0A2B" w:rsidRDefault="009C56F6" w:rsidP="003F2103">
            <w:pPr>
              <w:widowControl w:val="0"/>
              <w:ind w:left="720" w:hanging="720"/>
              <w:jc w:val="center"/>
              <w:rPr>
                <w:rFonts w:ascii="Arial" w:eastAsia="Arial" w:hAnsi="Arial" w:cs="Arial"/>
                <w:b/>
                <w:sz w:val="18"/>
                <w:szCs w:val="18"/>
              </w:rPr>
            </w:pPr>
            <w:r w:rsidRPr="001F0A2B">
              <w:rPr>
                <w:rFonts w:ascii="Arial" w:eastAsia="Arial" w:hAnsi="Arial" w:cs="Arial"/>
                <w:b/>
                <w:sz w:val="18"/>
                <w:szCs w:val="18"/>
              </w:rPr>
              <w:t>Proveedores por Pagar</w:t>
            </w:r>
          </w:p>
        </w:tc>
        <w:tc>
          <w:tcPr>
            <w:tcW w:w="1276" w:type="dxa"/>
            <w:vMerge w:val="restart"/>
          </w:tcPr>
          <w:p w14:paraId="53D5B903" w14:textId="62440D15" w:rsidR="009C56F6" w:rsidRPr="001F0A2B" w:rsidRDefault="009C56F6" w:rsidP="003F2103">
            <w:pPr>
              <w:widowControl w:val="0"/>
              <w:jc w:val="center"/>
              <w:rPr>
                <w:rFonts w:ascii="Arial" w:eastAsia="Arial" w:hAnsi="Arial" w:cs="Arial"/>
                <w:b/>
                <w:sz w:val="18"/>
                <w:szCs w:val="18"/>
              </w:rPr>
            </w:pPr>
            <w:r>
              <w:rPr>
                <w:rFonts w:ascii="Arial" w:eastAsia="Arial" w:hAnsi="Arial" w:cs="Arial"/>
                <w:b/>
                <w:sz w:val="18"/>
                <w:szCs w:val="18"/>
              </w:rPr>
              <w:t>Total</w:t>
            </w:r>
          </w:p>
        </w:tc>
        <w:tc>
          <w:tcPr>
            <w:tcW w:w="3827" w:type="dxa"/>
            <w:gridSpan w:val="4"/>
          </w:tcPr>
          <w:p w14:paraId="73CF471E" w14:textId="2B902484"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Vencimiento/días</w:t>
            </w:r>
          </w:p>
        </w:tc>
      </w:tr>
      <w:tr w:rsidR="009C56F6" w:rsidRPr="001F0A2B" w14:paraId="752F15DB" w14:textId="77777777" w:rsidTr="009C56F6">
        <w:trPr>
          <w:jc w:val="center"/>
        </w:trPr>
        <w:tc>
          <w:tcPr>
            <w:tcW w:w="1129" w:type="dxa"/>
            <w:vMerge/>
          </w:tcPr>
          <w:p w14:paraId="74DA76EF" w14:textId="77777777" w:rsidR="009C56F6" w:rsidRPr="001F0A2B" w:rsidRDefault="009C56F6" w:rsidP="003F2103">
            <w:pPr>
              <w:widowControl w:val="0"/>
              <w:ind w:left="720" w:hanging="720"/>
              <w:jc w:val="center"/>
              <w:rPr>
                <w:rFonts w:ascii="Arial" w:eastAsia="Arial" w:hAnsi="Arial" w:cs="Arial"/>
                <w:b/>
                <w:sz w:val="18"/>
                <w:szCs w:val="18"/>
              </w:rPr>
            </w:pPr>
          </w:p>
        </w:tc>
        <w:tc>
          <w:tcPr>
            <w:tcW w:w="3261" w:type="dxa"/>
            <w:vMerge/>
          </w:tcPr>
          <w:p w14:paraId="7C11AA61" w14:textId="77777777" w:rsidR="009C56F6" w:rsidRPr="001F0A2B" w:rsidRDefault="009C56F6" w:rsidP="003F2103">
            <w:pPr>
              <w:widowControl w:val="0"/>
              <w:ind w:left="720" w:hanging="720"/>
              <w:jc w:val="center"/>
              <w:rPr>
                <w:rFonts w:ascii="Arial" w:eastAsia="Arial" w:hAnsi="Arial" w:cs="Arial"/>
                <w:b/>
                <w:sz w:val="18"/>
                <w:szCs w:val="18"/>
              </w:rPr>
            </w:pPr>
          </w:p>
        </w:tc>
        <w:tc>
          <w:tcPr>
            <w:tcW w:w="1276" w:type="dxa"/>
            <w:vMerge/>
          </w:tcPr>
          <w:p w14:paraId="0F1FF190" w14:textId="77777777" w:rsidR="009C56F6" w:rsidRPr="001F0A2B" w:rsidRDefault="009C56F6" w:rsidP="003F2103">
            <w:pPr>
              <w:widowControl w:val="0"/>
              <w:jc w:val="center"/>
              <w:rPr>
                <w:rFonts w:ascii="Arial" w:eastAsia="Arial" w:hAnsi="Arial" w:cs="Arial"/>
                <w:b/>
                <w:sz w:val="18"/>
                <w:szCs w:val="18"/>
              </w:rPr>
            </w:pPr>
          </w:p>
        </w:tc>
        <w:tc>
          <w:tcPr>
            <w:tcW w:w="1276" w:type="dxa"/>
          </w:tcPr>
          <w:p w14:paraId="4CC2394F" w14:textId="492798DB"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90</w:t>
            </w:r>
          </w:p>
        </w:tc>
        <w:tc>
          <w:tcPr>
            <w:tcW w:w="813" w:type="dxa"/>
          </w:tcPr>
          <w:p w14:paraId="521D5F18"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180</w:t>
            </w:r>
          </w:p>
        </w:tc>
        <w:tc>
          <w:tcPr>
            <w:tcW w:w="922" w:type="dxa"/>
          </w:tcPr>
          <w:p w14:paraId="4BD5FBED"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&lt;=365</w:t>
            </w:r>
          </w:p>
        </w:tc>
        <w:tc>
          <w:tcPr>
            <w:tcW w:w="816" w:type="dxa"/>
          </w:tcPr>
          <w:p w14:paraId="6B2E95A0" w14:textId="77777777" w:rsidR="009C56F6" w:rsidRPr="001F0A2B" w:rsidRDefault="009C56F6" w:rsidP="003F2103">
            <w:pPr>
              <w:widowControl w:val="0"/>
              <w:jc w:val="center"/>
              <w:rPr>
                <w:rFonts w:ascii="Arial" w:eastAsia="Arial" w:hAnsi="Arial" w:cs="Arial"/>
                <w:b/>
                <w:sz w:val="18"/>
                <w:szCs w:val="18"/>
              </w:rPr>
            </w:pPr>
            <w:r w:rsidRPr="001F0A2B">
              <w:rPr>
                <w:rFonts w:ascii="Arial" w:eastAsia="Arial" w:hAnsi="Arial" w:cs="Arial"/>
                <w:b/>
                <w:sz w:val="18"/>
                <w:szCs w:val="18"/>
              </w:rPr>
              <w:t>&gt;=365</w:t>
            </w:r>
          </w:p>
        </w:tc>
      </w:tr>
      <w:tr w:rsidR="009C56F6" w:rsidRPr="001F0A2B" w14:paraId="7553CB1F" w14:textId="77777777" w:rsidTr="009C56F6">
        <w:trPr>
          <w:jc w:val="center"/>
        </w:trPr>
        <w:tc>
          <w:tcPr>
            <w:tcW w:w="1129" w:type="dxa"/>
          </w:tcPr>
          <w:p w14:paraId="2A6660C8" w14:textId="40C9E7EB"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2117-1-01</w:t>
            </w:r>
          </w:p>
        </w:tc>
        <w:tc>
          <w:tcPr>
            <w:tcW w:w="3261" w:type="dxa"/>
          </w:tcPr>
          <w:p w14:paraId="349B93A0" w14:textId="69C85383"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ISR Retenciones por Salarios</w:t>
            </w:r>
          </w:p>
        </w:tc>
        <w:tc>
          <w:tcPr>
            <w:tcW w:w="1276" w:type="dxa"/>
            <w:vAlign w:val="center"/>
          </w:tcPr>
          <w:p w14:paraId="51D6934B" w14:textId="5E79D952" w:rsidR="009C56F6" w:rsidRPr="0005731E" w:rsidRDefault="00454889" w:rsidP="009C56F6">
            <w:pPr>
              <w:widowControl w:val="0"/>
              <w:jc w:val="right"/>
              <w:rPr>
                <w:rFonts w:ascii="Arial" w:eastAsia="Arial" w:hAnsi="Arial" w:cs="Arial"/>
                <w:color w:val="000000"/>
                <w:sz w:val="17"/>
                <w:szCs w:val="17"/>
              </w:rPr>
            </w:pPr>
            <w:r w:rsidRPr="00454889">
              <w:rPr>
                <w:rFonts w:ascii="Arial" w:eastAsia="Arial" w:hAnsi="Arial" w:cs="Arial"/>
                <w:color w:val="000000"/>
                <w:sz w:val="17"/>
                <w:szCs w:val="17"/>
              </w:rPr>
              <w:t>$</w:t>
            </w:r>
            <w:r>
              <w:rPr>
                <w:rFonts w:ascii="Arial" w:eastAsia="Arial" w:hAnsi="Arial" w:cs="Arial"/>
                <w:color w:val="000000"/>
                <w:sz w:val="17"/>
                <w:szCs w:val="17"/>
              </w:rPr>
              <w:t xml:space="preserve"> </w:t>
            </w:r>
            <w:r w:rsidRPr="00454889">
              <w:rPr>
                <w:rFonts w:ascii="Arial" w:eastAsia="Arial" w:hAnsi="Arial" w:cs="Arial"/>
                <w:color w:val="000000"/>
                <w:sz w:val="17"/>
                <w:szCs w:val="17"/>
              </w:rPr>
              <w:t>67,200.82</w:t>
            </w:r>
          </w:p>
        </w:tc>
        <w:tc>
          <w:tcPr>
            <w:tcW w:w="1276" w:type="dxa"/>
            <w:shd w:val="clear" w:color="auto" w:fill="auto"/>
            <w:vAlign w:val="center"/>
          </w:tcPr>
          <w:p w14:paraId="4F7B3917" w14:textId="0392F9C2" w:rsidR="009C56F6" w:rsidRPr="0005731E" w:rsidRDefault="00454889" w:rsidP="009C56F6">
            <w:pPr>
              <w:widowControl w:val="0"/>
              <w:jc w:val="right"/>
              <w:rPr>
                <w:rFonts w:ascii="Arial" w:eastAsia="Arial" w:hAnsi="Arial" w:cs="Arial"/>
                <w:sz w:val="17"/>
                <w:szCs w:val="17"/>
              </w:rPr>
            </w:pPr>
            <w:r w:rsidRPr="00454889">
              <w:rPr>
                <w:rFonts w:ascii="Arial" w:eastAsia="Arial" w:hAnsi="Arial" w:cs="Arial"/>
                <w:color w:val="000000"/>
                <w:sz w:val="17"/>
                <w:szCs w:val="17"/>
              </w:rPr>
              <w:t>$</w:t>
            </w:r>
            <w:r>
              <w:rPr>
                <w:rFonts w:ascii="Arial" w:eastAsia="Arial" w:hAnsi="Arial" w:cs="Arial"/>
                <w:color w:val="000000"/>
                <w:sz w:val="17"/>
                <w:szCs w:val="17"/>
              </w:rPr>
              <w:t xml:space="preserve"> </w:t>
            </w:r>
            <w:r w:rsidRPr="00454889">
              <w:rPr>
                <w:rFonts w:ascii="Arial" w:eastAsia="Arial" w:hAnsi="Arial" w:cs="Arial"/>
                <w:color w:val="000000"/>
                <w:sz w:val="17"/>
                <w:szCs w:val="17"/>
              </w:rPr>
              <w:t>67,200.82</w:t>
            </w:r>
          </w:p>
        </w:tc>
        <w:tc>
          <w:tcPr>
            <w:tcW w:w="813" w:type="dxa"/>
            <w:shd w:val="clear" w:color="auto" w:fill="auto"/>
          </w:tcPr>
          <w:p w14:paraId="454A0AA3" w14:textId="68189AA9" w:rsidR="009C56F6" w:rsidRPr="009304E8" w:rsidRDefault="009C56F6" w:rsidP="009C56F6">
            <w:pPr>
              <w:widowControl w:val="0"/>
              <w:jc w:val="right"/>
              <w:rPr>
                <w:rFonts w:ascii="Arial" w:eastAsia="Arial" w:hAnsi="Arial" w:cs="Arial"/>
                <w:sz w:val="17"/>
                <w:szCs w:val="17"/>
              </w:rPr>
            </w:pPr>
          </w:p>
        </w:tc>
        <w:tc>
          <w:tcPr>
            <w:tcW w:w="922" w:type="dxa"/>
          </w:tcPr>
          <w:p w14:paraId="4486DC8A" w14:textId="77777777" w:rsidR="009C56F6" w:rsidRPr="009304E8" w:rsidRDefault="009C56F6" w:rsidP="009C56F6">
            <w:pPr>
              <w:widowControl w:val="0"/>
              <w:rPr>
                <w:rFonts w:ascii="Arial" w:eastAsia="Arial" w:hAnsi="Arial" w:cs="Arial"/>
                <w:sz w:val="17"/>
                <w:szCs w:val="17"/>
              </w:rPr>
            </w:pPr>
          </w:p>
        </w:tc>
        <w:tc>
          <w:tcPr>
            <w:tcW w:w="816" w:type="dxa"/>
          </w:tcPr>
          <w:p w14:paraId="04C7855C" w14:textId="77777777" w:rsidR="009C56F6" w:rsidRPr="009304E8" w:rsidRDefault="009C56F6" w:rsidP="009C56F6">
            <w:pPr>
              <w:widowControl w:val="0"/>
              <w:rPr>
                <w:rFonts w:ascii="Arial" w:eastAsia="Arial" w:hAnsi="Arial" w:cs="Arial"/>
                <w:sz w:val="17"/>
                <w:szCs w:val="17"/>
              </w:rPr>
            </w:pPr>
          </w:p>
        </w:tc>
      </w:tr>
      <w:tr w:rsidR="009C56F6" w:rsidRPr="001F0A2B" w14:paraId="748B9833" w14:textId="77777777" w:rsidTr="009C56F6">
        <w:trPr>
          <w:jc w:val="center"/>
        </w:trPr>
        <w:tc>
          <w:tcPr>
            <w:tcW w:w="1129" w:type="dxa"/>
          </w:tcPr>
          <w:p w14:paraId="2AA46703" w14:textId="62CF700F"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2117-1-02</w:t>
            </w:r>
          </w:p>
        </w:tc>
        <w:tc>
          <w:tcPr>
            <w:tcW w:w="3261" w:type="dxa"/>
          </w:tcPr>
          <w:p w14:paraId="0010B696" w14:textId="2AF54E07"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ISR Retenciones por Asimilados</w:t>
            </w:r>
          </w:p>
        </w:tc>
        <w:tc>
          <w:tcPr>
            <w:tcW w:w="1276" w:type="dxa"/>
            <w:vAlign w:val="center"/>
          </w:tcPr>
          <w:p w14:paraId="6259FFB6" w14:textId="5980250C" w:rsidR="009C56F6" w:rsidRDefault="009C56F6" w:rsidP="009C56F6">
            <w:pPr>
              <w:widowControl w:val="0"/>
              <w:jc w:val="right"/>
              <w:rPr>
                <w:rFonts w:ascii="Arial" w:eastAsia="Arial" w:hAnsi="Arial" w:cs="Arial"/>
                <w:color w:val="000000"/>
                <w:sz w:val="17"/>
                <w:szCs w:val="17"/>
              </w:rPr>
            </w:pPr>
          </w:p>
        </w:tc>
        <w:tc>
          <w:tcPr>
            <w:tcW w:w="1276" w:type="dxa"/>
            <w:vAlign w:val="center"/>
          </w:tcPr>
          <w:p w14:paraId="1C393977" w14:textId="241A20DE" w:rsidR="009C56F6" w:rsidRPr="009304E8" w:rsidRDefault="009C56F6" w:rsidP="009C56F6">
            <w:pPr>
              <w:widowControl w:val="0"/>
              <w:jc w:val="right"/>
              <w:rPr>
                <w:rFonts w:ascii="Arial" w:eastAsia="Arial" w:hAnsi="Arial" w:cs="Arial"/>
                <w:sz w:val="17"/>
                <w:szCs w:val="17"/>
              </w:rPr>
            </w:pPr>
          </w:p>
        </w:tc>
        <w:tc>
          <w:tcPr>
            <w:tcW w:w="813" w:type="dxa"/>
          </w:tcPr>
          <w:p w14:paraId="5A5E3AB6" w14:textId="77777777" w:rsidR="009C56F6" w:rsidRPr="009304E8" w:rsidRDefault="009C56F6" w:rsidP="009C56F6">
            <w:pPr>
              <w:widowControl w:val="0"/>
              <w:rPr>
                <w:rFonts w:ascii="Arial" w:eastAsia="Arial" w:hAnsi="Arial" w:cs="Arial"/>
                <w:sz w:val="17"/>
                <w:szCs w:val="17"/>
              </w:rPr>
            </w:pPr>
          </w:p>
        </w:tc>
        <w:tc>
          <w:tcPr>
            <w:tcW w:w="922" w:type="dxa"/>
          </w:tcPr>
          <w:p w14:paraId="6BFF2D3C" w14:textId="77777777" w:rsidR="009C56F6" w:rsidRPr="009304E8" w:rsidRDefault="009C56F6" w:rsidP="009C56F6">
            <w:pPr>
              <w:widowControl w:val="0"/>
              <w:rPr>
                <w:rFonts w:ascii="Arial" w:eastAsia="Arial" w:hAnsi="Arial" w:cs="Arial"/>
                <w:sz w:val="17"/>
                <w:szCs w:val="17"/>
              </w:rPr>
            </w:pPr>
          </w:p>
        </w:tc>
        <w:tc>
          <w:tcPr>
            <w:tcW w:w="816" w:type="dxa"/>
          </w:tcPr>
          <w:p w14:paraId="37773DD3" w14:textId="77777777" w:rsidR="009C56F6" w:rsidRPr="009304E8" w:rsidRDefault="009C56F6" w:rsidP="009C56F6">
            <w:pPr>
              <w:widowControl w:val="0"/>
              <w:rPr>
                <w:rFonts w:ascii="Arial" w:eastAsia="Arial" w:hAnsi="Arial" w:cs="Arial"/>
                <w:sz w:val="17"/>
                <w:szCs w:val="17"/>
              </w:rPr>
            </w:pPr>
          </w:p>
        </w:tc>
      </w:tr>
      <w:tr w:rsidR="009C56F6" w:rsidRPr="001F0A2B" w14:paraId="5C6CEA2B" w14:textId="77777777" w:rsidTr="009C56F6">
        <w:trPr>
          <w:jc w:val="center"/>
        </w:trPr>
        <w:tc>
          <w:tcPr>
            <w:tcW w:w="1129" w:type="dxa"/>
          </w:tcPr>
          <w:p w14:paraId="7FB0AA42" w14:textId="1D146475" w:rsidR="009C56F6" w:rsidRPr="009304E8" w:rsidRDefault="009C56F6" w:rsidP="009C56F6">
            <w:pPr>
              <w:widowControl w:val="0"/>
              <w:rPr>
                <w:rFonts w:ascii="Arial" w:eastAsia="Arial" w:hAnsi="Arial" w:cs="Arial"/>
                <w:sz w:val="17"/>
                <w:szCs w:val="17"/>
              </w:rPr>
            </w:pPr>
            <w:r w:rsidRPr="009304E8">
              <w:rPr>
                <w:rFonts w:ascii="Arial" w:eastAsia="Arial" w:hAnsi="Arial" w:cs="Arial"/>
                <w:sz w:val="17"/>
                <w:szCs w:val="17"/>
              </w:rPr>
              <w:t>2117-1-0</w:t>
            </w:r>
            <w:r>
              <w:rPr>
                <w:rFonts w:ascii="Arial" w:eastAsia="Arial" w:hAnsi="Arial" w:cs="Arial"/>
                <w:sz w:val="17"/>
                <w:szCs w:val="17"/>
              </w:rPr>
              <w:t>4</w:t>
            </w:r>
          </w:p>
        </w:tc>
        <w:tc>
          <w:tcPr>
            <w:tcW w:w="3261" w:type="dxa"/>
          </w:tcPr>
          <w:p w14:paraId="3780A581" w14:textId="5C425490" w:rsidR="009C56F6" w:rsidRPr="009304E8" w:rsidRDefault="009C56F6" w:rsidP="009C56F6">
            <w:pPr>
              <w:widowControl w:val="0"/>
              <w:rPr>
                <w:rFonts w:ascii="Arial" w:eastAsia="Arial" w:hAnsi="Arial" w:cs="Arial"/>
                <w:sz w:val="17"/>
                <w:szCs w:val="17"/>
              </w:rPr>
            </w:pPr>
            <w:r w:rsidRPr="000476AB">
              <w:rPr>
                <w:rFonts w:ascii="Arial" w:eastAsia="Arial" w:hAnsi="Arial" w:cs="Arial"/>
                <w:sz w:val="17"/>
                <w:szCs w:val="17"/>
              </w:rPr>
              <w:t>ISR Retenido a contribuyente RESICO</w:t>
            </w:r>
          </w:p>
        </w:tc>
        <w:tc>
          <w:tcPr>
            <w:tcW w:w="1276" w:type="dxa"/>
            <w:vAlign w:val="center"/>
          </w:tcPr>
          <w:p w14:paraId="5902FA66" w14:textId="196BA085" w:rsidR="009C56F6" w:rsidRPr="000476AB" w:rsidRDefault="00454889" w:rsidP="009C56F6">
            <w:pPr>
              <w:widowControl w:val="0"/>
              <w:jc w:val="right"/>
              <w:rPr>
                <w:rFonts w:ascii="Arial" w:eastAsia="Arial" w:hAnsi="Arial" w:cs="Arial"/>
                <w:color w:val="000000"/>
                <w:sz w:val="17"/>
                <w:szCs w:val="17"/>
              </w:rPr>
            </w:pPr>
            <w:r w:rsidRPr="00454889">
              <w:rPr>
                <w:rFonts w:ascii="Arial" w:eastAsia="Arial" w:hAnsi="Arial" w:cs="Arial"/>
                <w:color w:val="000000"/>
                <w:sz w:val="17"/>
                <w:szCs w:val="17"/>
              </w:rPr>
              <w:t>93.75</w:t>
            </w:r>
          </w:p>
        </w:tc>
        <w:tc>
          <w:tcPr>
            <w:tcW w:w="1276" w:type="dxa"/>
            <w:vAlign w:val="center"/>
          </w:tcPr>
          <w:p w14:paraId="5D5A25B2" w14:textId="50F9C6D0" w:rsidR="009C56F6" w:rsidRDefault="00454889" w:rsidP="009C56F6">
            <w:pPr>
              <w:widowControl w:val="0"/>
              <w:jc w:val="right"/>
              <w:rPr>
                <w:rFonts w:ascii="Arial" w:eastAsia="Arial" w:hAnsi="Arial" w:cs="Arial"/>
                <w:color w:val="000000"/>
                <w:sz w:val="17"/>
                <w:szCs w:val="17"/>
              </w:rPr>
            </w:pPr>
            <w:r w:rsidRPr="00454889">
              <w:rPr>
                <w:rFonts w:ascii="Arial" w:eastAsia="Arial" w:hAnsi="Arial" w:cs="Arial"/>
                <w:color w:val="000000"/>
                <w:sz w:val="17"/>
                <w:szCs w:val="17"/>
              </w:rPr>
              <w:t>93.75</w:t>
            </w:r>
          </w:p>
        </w:tc>
        <w:tc>
          <w:tcPr>
            <w:tcW w:w="813" w:type="dxa"/>
          </w:tcPr>
          <w:p w14:paraId="666503B7" w14:textId="77777777" w:rsidR="009C56F6" w:rsidRPr="009304E8" w:rsidRDefault="009C56F6" w:rsidP="009C56F6">
            <w:pPr>
              <w:widowControl w:val="0"/>
              <w:rPr>
                <w:rFonts w:ascii="Arial" w:eastAsia="Arial" w:hAnsi="Arial" w:cs="Arial"/>
                <w:sz w:val="17"/>
                <w:szCs w:val="17"/>
              </w:rPr>
            </w:pPr>
          </w:p>
        </w:tc>
        <w:tc>
          <w:tcPr>
            <w:tcW w:w="922" w:type="dxa"/>
          </w:tcPr>
          <w:p w14:paraId="4C4C6C74" w14:textId="77777777" w:rsidR="009C56F6" w:rsidRPr="009304E8" w:rsidRDefault="009C56F6" w:rsidP="009C56F6">
            <w:pPr>
              <w:widowControl w:val="0"/>
              <w:rPr>
                <w:rFonts w:ascii="Arial" w:eastAsia="Arial" w:hAnsi="Arial" w:cs="Arial"/>
                <w:sz w:val="17"/>
                <w:szCs w:val="17"/>
              </w:rPr>
            </w:pPr>
          </w:p>
        </w:tc>
        <w:tc>
          <w:tcPr>
            <w:tcW w:w="816" w:type="dxa"/>
          </w:tcPr>
          <w:p w14:paraId="2AE98A57" w14:textId="77777777" w:rsidR="009C56F6" w:rsidRPr="009304E8" w:rsidRDefault="009C56F6" w:rsidP="009C56F6">
            <w:pPr>
              <w:widowControl w:val="0"/>
              <w:rPr>
                <w:rFonts w:ascii="Arial" w:eastAsia="Arial" w:hAnsi="Arial" w:cs="Arial"/>
                <w:sz w:val="17"/>
                <w:szCs w:val="17"/>
              </w:rPr>
            </w:pPr>
          </w:p>
        </w:tc>
      </w:tr>
      <w:tr w:rsidR="009C56F6" w:rsidRPr="001F0A2B" w14:paraId="2907B27F" w14:textId="77777777" w:rsidTr="009C56F6">
        <w:trPr>
          <w:jc w:val="center"/>
        </w:trPr>
        <w:tc>
          <w:tcPr>
            <w:tcW w:w="1129" w:type="dxa"/>
          </w:tcPr>
          <w:p w14:paraId="2A5AC07C" w14:textId="77777777" w:rsidR="009C56F6" w:rsidRPr="009304E8" w:rsidRDefault="009C56F6" w:rsidP="009C56F6">
            <w:pPr>
              <w:widowControl w:val="0"/>
              <w:rPr>
                <w:rFonts w:ascii="Arial" w:eastAsia="Arial" w:hAnsi="Arial" w:cs="Arial"/>
                <w:sz w:val="17"/>
                <w:szCs w:val="17"/>
              </w:rPr>
            </w:pPr>
          </w:p>
        </w:tc>
        <w:tc>
          <w:tcPr>
            <w:tcW w:w="3261" w:type="dxa"/>
          </w:tcPr>
          <w:p w14:paraId="76971482" w14:textId="77777777" w:rsidR="009C56F6" w:rsidRPr="009304E8" w:rsidRDefault="009C56F6" w:rsidP="009C56F6">
            <w:pPr>
              <w:widowControl w:val="0"/>
              <w:jc w:val="right"/>
              <w:rPr>
                <w:rFonts w:ascii="Arial" w:eastAsia="Arial" w:hAnsi="Arial" w:cs="Arial"/>
                <w:sz w:val="17"/>
                <w:szCs w:val="17"/>
              </w:rPr>
            </w:pPr>
            <w:r w:rsidRPr="009304E8">
              <w:rPr>
                <w:rFonts w:ascii="Arial" w:hAnsi="Arial" w:cs="Arial"/>
                <w:b/>
                <w:bCs/>
                <w:color w:val="000000"/>
                <w:sz w:val="17"/>
                <w:szCs w:val="17"/>
              </w:rPr>
              <w:t>Suma</w:t>
            </w:r>
          </w:p>
        </w:tc>
        <w:tc>
          <w:tcPr>
            <w:tcW w:w="1276" w:type="dxa"/>
            <w:vAlign w:val="center"/>
          </w:tcPr>
          <w:p w14:paraId="3E027F5D" w14:textId="494E2326" w:rsidR="009C56F6" w:rsidRPr="009304E8" w:rsidRDefault="009C56F6" w:rsidP="009C56F6">
            <w:pPr>
              <w:widowControl w:val="0"/>
              <w:jc w:val="right"/>
              <w:rPr>
                <w:rFonts w:ascii="Arial" w:eastAsia="Arial" w:hAnsi="Arial" w:cs="Arial"/>
                <w:b/>
                <w:color w:val="000000"/>
                <w:sz w:val="17"/>
                <w:szCs w:val="17"/>
              </w:rPr>
            </w:pPr>
            <w:r w:rsidRPr="009304E8">
              <w:rPr>
                <w:rFonts w:ascii="Arial" w:eastAsia="Arial" w:hAnsi="Arial" w:cs="Arial"/>
                <w:b/>
                <w:color w:val="000000"/>
                <w:sz w:val="17"/>
                <w:szCs w:val="17"/>
              </w:rPr>
              <w:t xml:space="preserve"> </w:t>
            </w:r>
            <w:r w:rsidR="00454889" w:rsidRPr="00454889">
              <w:rPr>
                <w:rFonts w:ascii="Arial" w:eastAsia="Arial" w:hAnsi="Arial" w:cs="Arial"/>
                <w:b/>
                <w:color w:val="000000"/>
                <w:sz w:val="17"/>
                <w:szCs w:val="17"/>
              </w:rPr>
              <w:t>$</w:t>
            </w:r>
            <w:r w:rsidR="00454889">
              <w:rPr>
                <w:rFonts w:ascii="Arial" w:eastAsia="Arial" w:hAnsi="Arial" w:cs="Arial"/>
                <w:b/>
                <w:color w:val="000000"/>
                <w:sz w:val="17"/>
                <w:szCs w:val="17"/>
              </w:rPr>
              <w:t xml:space="preserve"> </w:t>
            </w:r>
            <w:r w:rsidR="00454889" w:rsidRPr="00454889">
              <w:rPr>
                <w:rFonts w:ascii="Arial" w:eastAsia="Arial" w:hAnsi="Arial" w:cs="Arial"/>
                <w:b/>
                <w:color w:val="000000"/>
                <w:sz w:val="17"/>
                <w:szCs w:val="17"/>
              </w:rPr>
              <w:t>67,294.57</w:t>
            </w:r>
          </w:p>
        </w:tc>
        <w:tc>
          <w:tcPr>
            <w:tcW w:w="1276" w:type="dxa"/>
            <w:vAlign w:val="center"/>
          </w:tcPr>
          <w:p w14:paraId="1CFAB9A9" w14:textId="588C0EB4" w:rsidR="009C56F6" w:rsidRPr="009C56F6" w:rsidRDefault="00454889" w:rsidP="009C56F6">
            <w:pPr>
              <w:widowControl w:val="0"/>
              <w:jc w:val="right"/>
              <w:rPr>
                <w:rFonts w:ascii="Arial" w:eastAsia="Arial" w:hAnsi="Arial" w:cs="Arial"/>
                <w:sz w:val="17"/>
                <w:szCs w:val="17"/>
              </w:rPr>
            </w:pPr>
            <w:r w:rsidRPr="00454889">
              <w:rPr>
                <w:rFonts w:ascii="Arial" w:eastAsia="Arial" w:hAnsi="Arial" w:cs="Arial"/>
                <w:color w:val="000000"/>
                <w:sz w:val="17"/>
                <w:szCs w:val="17"/>
              </w:rPr>
              <w:t>$ 67,294.57</w:t>
            </w:r>
          </w:p>
        </w:tc>
        <w:tc>
          <w:tcPr>
            <w:tcW w:w="813" w:type="dxa"/>
            <w:vAlign w:val="center"/>
          </w:tcPr>
          <w:p w14:paraId="59B15ABD" w14:textId="12F23A36" w:rsidR="009C56F6" w:rsidRPr="009304E8" w:rsidRDefault="009C56F6" w:rsidP="009C56F6">
            <w:pPr>
              <w:widowControl w:val="0"/>
              <w:jc w:val="right"/>
              <w:rPr>
                <w:rFonts w:ascii="Arial" w:eastAsia="Arial" w:hAnsi="Arial" w:cs="Arial"/>
                <w:b/>
                <w:sz w:val="17"/>
                <w:szCs w:val="17"/>
              </w:rPr>
            </w:pPr>
          </w:p>
        </w:tc>
        <w:tc>
          <w:tcPr>
            <w:tcW w:w="922" w:type="dxa"/>
          </w:tcPr>
          <w:p w14:paraId="03F2F668" w14:textId="77777777" w:rsidR="009C56F6" w:rsidRPr="009304E8" w:rsidRDefault="009C56F6" w:rsidP="009C56F6">
            <w:pPr>
              <w:widowControl w:val="0"/>
              <w:rPr>
                <w:rFonts w:ascii="Arial" w:eastAsia="Arial" w:hAnsi="Arial" w:cs="Arial"/>
                <w:sz w:val="17"/>
                <w:szCs w:val="17"/>
              </w:rPr>
            </w:pPr>
          </w:p>
        </w:tc>
        <w:tc>
          <w:tcPr>
            <w:tcW w:w="816" w:type="dxa"/>
          </w:tcPr>
          <w:p w14:paraId="1AE39CEB" w14:textId="77777777" w:rsidR="009C56F6" w:rsidRPr="009304E8" w:rsidRDefault="009C56F6" w:rsidP="009C56F6">
            <w:pPr>
              <w:widowControl w:val="0"/>
              <w:rPr>
                <w:rFonts w:ascii="Arial" w:eastAsia="Arial" w:hAnsi="Arial" w:cs="Arial"/>
                <w:sz w:val="17"/>
                <w:szCs w:val="17"/>
              </w:rPr>
            </w:pPr>
          </w:p>
        </w:tc>
      </w:tr>
    </w:tbl>
    <w:p w14:paraId="7DDF2C51" w14:textId="48EA320A" w:rsidR="000A5A65" w:rsidRDefault="000A5A65" w:rsidP="0019070E">
      <w:pPr>
        <w:pBdr>
          <w:top w:val="nil"/>
          <w:left w:val="nil"/>
          <w:bottom w:val="nil"/>
          <w:right w:val="nil"/>
          <w:between w:val="nil"/>
        </w:pBdr>
        <w:spacing w:after="200" w:line="276" w:lineRule="auto"/>
        <w:rPr>
          <w:rFonts w:ascii="Arial" w:eastAsia="Arial" w:hAnsi="Arial" w:cs="Arial"/>
          <w:b/>
          <w:color w:val="000000"/>
          <w:sz w:val="22"/>
          <w:szCs w:val="22"/>
          <w:u w:val="single"/>
        </w:rPr>
      </w:pPr>
    </w:p>
    <w:p w14:paraId="1A1FD5F6" w14:textId="77777777" w:rsidR="000A5A65" w:rsidRDefault="000A5A65" w:rsidP="000A5A65">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578C22AD" w14:textId="49BC252F"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44C93052" w14:textId="6A014818"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7B4E0EA7" w14:textId="77777777" w:rsidR="004D0DD7" w:rsidRDefault="004D0DD7">
      <w:pPr>
        <w:rPr>
          <w:rFonts w:ascii="Arial" w:eastAsia="Arial" w:hAnsi="Arial" w:cs="Arial"/>
          <w:sz w:val="22"/>
          <w:szCs w:val="22"/>
        </w:rPr>
      </w:pPr>
    </w:p>
    <w:tbl>
      <w:tblPr>
        <w:tblStyle w:val="a8"/>
        <w:tblW w:w="8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1725"/>
        <w:gridCol w:w="1725"/>
      </w:tblGrid>
      <w:tr w:rsidR="005F592B" w14:paraId="28695736" w14:textId="77777777" w:rsidTr="008E3C6C">
        <w:trPr>
          <w:trHeight w:val="44"/>
          <w:jc w:val="center"/>
        </w:trPr>
        <w:tc>
          <w:tcPr>
            <w:tcW w:w="4890" w:type="dxa"/>
            <w:shd w:val="clear" w:color="auto" w:fill="auto"/>
          </w:tcPr>
          <w:p w14:paraId="1C4315BE" w14:textId="5F9D4A47" w:rsidR="005F592B" w:rsidRPr="0020439C" w:rsidRDefault="005F592B" w:rsidP="005F592B">
            <w:pPr>
              <w:jc w:val="center"/>
              <w:rPr>
                <w:rFonts w:ascii="Arial" w:eastAsia="Arial" w:hAnsi="Arial" w:cs="Arial"/>
                <w:b/>
                <w:sz w:val="18"/>
                <w:szCs w:val="18"/>
              </w:rPr>
            </w:pPr>
            <w:r w:rsidRPr="0020439C">
              <w:rPr>
                <w:rFonts w:ascii="Arial" w:eastAsia="Arial" w:hAnsi="Arial" w:cs="Arial"/>
                <w:b/>
                <w:sz w:val="18"/>
                <w:szCs w:val="18"/>
              </w:rPr>
              <w:t>Concepto</w:t>
            </w:r>
          </w:p>
        </w:tc>
        <w:tc>
          <w:tcPr>
            <w:tcW w:w="1725" w:type="dxa"/>
          </w:tcPr>
          <w:p w14:paraId="417B05BD" w14:textId="65C10AEA" w:rsidR="005F592B" w:rsidRDefault="005F592B" w:rsidP="005F592B">
            <w:pPr>
              <w:tabs>
                <w:tab w:val="center" w:pos="997"/>
              </w:tabs>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454889">
              <w:rPr>
                <w:rFonts w:ascii="Arial" w:eastAsia="Arial" w:hAnsi="Arial" w:cs="Arial"/>
                <w:b/>
                <w:sz w:val="18"/>
                <w:szCs w:val="18"/>
              </w:rPr>
              <w:t>3</w:t>
            </w:r>
          </w:p>
        </w:tc>
        <w:tc>
          <w:tcPr>
            <w:tcW w:w="1725" w:type="dxa"/>
            <w:shd w:val="clear" w:color="auto" w:fill="auto"/>
            <w:tcMar>
              <w:top w:w="100" w:type="dxa"/>
              <w:left w:w="100" w:type="dxa"/>
              <w:bottom w:w="100" w:type="dxa"/>
              <w:right w:w="100" w:type="dxa"/>
            </w:tcMar>
          </w:tcPr>
          <w:p w14:paraId="54A5D943" w14:textId="63ED7C4E" w:rsidR="005F592B" w:rsidRPr="005F592B" w:rsidRDefault="005F592B" w:rsidP="005F592B">
            <w:pPr>
              <w:tabs>
                <w:tab w:val="center" w:pos="997"/>
              </w:tabs>
              <w:jc w:val="center"/>
              <w:rPr>
                <w:rFonts w:ascii="Arial" w:eastAsia="Arial" w:hAnsi="Arial" w:cs="Arial"/>
                <w:b/>
                <w:sz w:val="18"/>
                <w:szCs w:val="18"/>
              </w:rPr>
            </w:pPr>
            <w:r w:rsidRPr="005F592B">
              <w:rPr>
                <w:rFonts w:ascii="Arial" w:hAnsi="Arial" w:cs="Arial"/>
                <w:b/>
                <w:sz w:val="18"/>
                <w:szCs w:val="18"/>
              </w:rPr>
              <w:t>202</w:t>
            </w:r>
            <w:r w:rsidR="00454889">
              <w:rPr>
                <w:rFonts w:ascii="Arial" w:hAnsi="Arial" w:cs="Arial"/>
                <w:b/>
                <w:sz w:val="18"/>
                <w:szCs w:val="18"/>
              </w:rPr>
              <w:t>2</w:t>
            </w:r>
          </w:p>
        </w:tc>
      </w:tr>
      <w:tr w:rsidR="005F592B" w14:paraId="6CD45237" w14:textId="77777777" w:rsidTr="008E3C6C">
        <w:trPr>
          <w:trHeight w:val="320"/>
          <w:jc w:val="center"/>
        </w:trPr>
        <w:tc>
          <w:tcPr>
            <w:tcW w:w="4890" w:type="dxa"/>
          </w:tcPr>
          <w:p w14:paraId="6C436F15" w14:textId="79C9444B" w:rsidR="005F592B" w:rsidRPr="00711CAB" w:rsidRDefault="005F592B" w:rsidP="005F592B">
            <w:pPr>
              <w:jc w:val="both"/>
              <w:rPr>
                <w:rFonts w:ascii="Arial" w:eastAsia="Arial" w:hAnsi="Arial" w:cs="Arial"/>
                <w:b/>
                <w:sz w:val="18"/>
                <w:szCs w:val="18"/>
              </w:rPr>
            </w:pPr>
            <w:r w:rsidRPr="00711CAB">
              <w:rPr>
                <w:rFonts w:ascii="Arial" w:eastAsia="Arial" w:hAnsi="Arial" w:cs="Arial"/>
                <w:b/>
                <w:sz w:val="18"/>
                <w:szCs w:val="18"/>
              </w:rPr>
              <w:t>Ingresos de la Gestión</w:t>
            </w:r>
          </w:p>
        </w:tc>
        <w:tc>
          <w:tcPr>
            <w:tcW w:w="1725" w:type="dxa"/>
          </w:tcPr>
          <w:p w14:paraId="0E40B987" w14:textId="77777777" w:rsidR="005F592B" w:rsidRDefault="005F592B" w:rsidP="005F592B">
            <w:pPr>
              <w:jc w:val="both"/>
              <w:rPr>
                <w:rFonts w:ascii="Arial" w:eastAsia="Arial" w:hAnsi="Arial" w:cs="Arial"/>
                <w:sz w:val="18"/>
                <w:szCs w:val="18"/>
              </w:rPr>
            </w:pPr>
          </w:p>
        </w:tc>
        <w:tc>
          <w:tcPr>
            <w:tcW w:w="1725" w:type="dxa"/>
          </w:tcPr>
          <w:p w14:paraId="720968DE" w14:textId="27980691" w:rsidR="005F592B" w:rsidRPr="005F592B" w:rsidRDefault="005F592B" w:rsidP="005F592B">
            <w:pPr>
              <w:jc w:val="both"/>
              <w:rPr>
                <w:rFonts w:ascii="Arial" w:eastAsia="Arial" w:hAnsi="Arial" w:cs="Arial"/>
                <w:sz w:val="18"/>
                <w:szCs w:val="18"/>
              </w:rPr>
            </w:pPr>
          </w:p>
        </w:tc>
      </w:tr>
      <w:tr w:rsidR="005F592B" w14:paraId="5509B515" w14:textId="77777777" w:rsidTr="008E3C6C">
        <w:trPr>
          <w:trHeight w:val="113"/>
          <w:jc w:val="center"/>
        </w:trPr>
        <w:tc>
          <w:tcPr>
            <w:tcW w:w="4890" w:type="dxa"/>
          </w:tcPr>
          <w:p w14:paraId="15CDDE05" w14:textId="35CE5B3B" w:rsidR="005F592B" w:rsidRDefault="005F592B" w:rsidP="005F592B">
            <w:pPr>
              <w:rPr>
                <w:rFonts w:ascii="Arial" w:eastAsia="Arial" w:hAnsi="Arial" w:cs="Arial"/>
                <w:sz w:val="18"/>
                <w:szCs w:val="18"/>
              </w:rPr>
            </w:pPr>
            <w:r>
              <w:rPr>
                <w:rFonts w:ascii="Arial" w:eastAsia="Arial" w:hAnsi="Arial" w:cs="Arial"/>
                <w:sz w:val="18"/>
                <w:szCs w:val="18"/>
              </w:rPr>
              <w:t xml:space="preserve">        Productos (1)</w:t>
            </w:r>
          </w:p>
        </w:tc>
        <w:tc>
          <w:tcPr>
            <w:tcW w:w="1725" w:type="dxa"/>
          </w:tcPr>
          <w:p w14:paraId="59C317A2" w14:textId="20F883DD" w:rsidR="005F592B" w:rsidRPr="00CB3A71" w:rsidRDefault="005F592B" w:rsidP="005F592B">
            <w:pPr>
              <w:jc w:val="right"/>
              <w:rPr>
                <w:rFonts w:ascii="Arial" w:eastAsia="Arial" w:hAnsi="Arial" w:cs="Arial"/>
                <w:sz w:val="18"/>
                <w:szCs w:val="18"/>
              </w:rPr>
            </w:pPr>
          </w:p>
        </w:tc>
        <w:tc>
          <w:tcPr>
            <w:tcW w:w="1725" w:type="dxa"/>
          </w:tcPr>
          <w:p w14:paraId="15CB2B94" w14:textId="4D4470AC" w:rsidR="005F592B" w:rsidRPr="005F592B" w:rsidRDefault="00454889" w:rsidP="005F592B">
            <w:pPr>
              <w:jc w:val="right"/>
              <w:rPr>
                <w:rFonts w:ascii="Arial" w:eastAsia="Arial" w:hAnsi="Arial" w:cs="Arial"/>
                <w:sz w:val="18"/>
                <w:szCs w:val="18"/>
              </w:rPr>
            </w:pPr>
            <w:r w:rsidRPr="00454889">
              <w:rPr>
                <w:rFonts w:ascii="Arial" w:hAnsi="Arial" w:cs="Arial"/>
                <w:sz w:val="18"/>
                <w:szCs w:val="18"/>
              </w:rPr>
              <w:t>$349.71</w:t>
            </w:r>
          </w:p>
        </w:tc>
      </w:tr>
      <w:tr w:rsidR="005F592B" w14:paraId="4B1BA7C4" w14:textId="77777777" w:rsidTr="008E3C6C">
        <w:trPr>
          <w:trHeight w:val="878"/>
          <w:jc w:val="center"/>
        </w:trPr>
        <w:tc>
          <w:tcPr>
            <w:tcW w:w="4890" w:type="dxa"/>
          </w:tcPr>
          <w:p w14:paraId="7BBF4D87" w14:textId="532287BF" w:rsidR="005F592B" w:rsidRDefault="005F592B" w:rsidP="005F592B">
            <w:pPr>
              <w:pStyle w:val="Texto"/>
              <w:spacing w:after="60" w:line="224" w:lineRule="exact"/>
              <w:ind w:firstLine="0"/>
              <w:rPr>
                <w:rFonts w:eastAsia="Arial"/>
                <w:szCs w:val="18"/>
              </w:rPr>
            </w:pPr>
            <w:r w:rsidRPr="006D6DAE">
              <w:rPr>
                <w:b/>
                <w:szCs w:val="18"/>
                <w:lang w:val="es-MX"/>
              </w:rPr>
              <w:t>Participaciones, Aportaciones, Convenios, Incentivos Derivados de la Colaboración Fiscal, Fondos Distintos de Aportaciones, Transferencias, Asignaciones, Subsidios y Subvenciones, y Pensiones y Jubilaciones</w:t>
            </w:r>
          </w:p>
        </w:tc>
        <w:tc>
          <w:tcPr>
            <w:tcW w:w="1725" w:type="dxa"/>
          </w:tcPr>
          <w:p w14:paraId="28914430" w14:textId="77777777" w:rsidR="005F592B" w:rsidRDefault="005F592B" w:rsidP="005F592B">
            <w:pPr>
              <w:jc w:val="both"/>
              <w:rPr>
                <w:rFonts w:ascii="Arial" w:eastAsia="Arial" w:hAnsi="Arial" w:cs="Arial"/>
                <w:sz w:val="18"/>
                <w:szCs w:val="18"/>
              </w:rPr>
            </w:pPr>
          </w:p>
        </w:tc>
        <w:tc>
          <w:tcPr>
            <w:tcW w:w="1725" w:type="dxa"/>
          </w:tcPr>
          <w:p w14:paraId="750E3691" w14:textId="2C6E8FD9" w:rsidR="005F592B" w:rsidRPr="005F592B" w:rsidRDefault="005F592B" w:rsidP="005F592B">
            <w:pPr>
              <w:jc w:val="both"/>
              <w:rPr>
                <w:rFonts w:ascii="Arial" w:eastAsia="Arial" w:hAnsi="Arial" w:cs="Arial"/>
                <w:sz w:val="18"/>
                <w:szCs w:val="18"/>
              </w:rPr>
            </w:pPr>
          </w:p>
        </w:tc>
      </w:tr>
      <w:tr w:rsidR="005F592B" w14:paraId="24521B93" w14:textId="77777777" w:rsidTr="008E3C6C">
        <w:trPr>
          <w:trHeight w:val="240"/>
          <w:jc w:val="center"/>
        </w:trPr>
        <w:tc>
          <w:tcPr>
            <w:tcW w:w="4890" w:type="dxa"/>
          </w:tcPr>
          <w:p w14:paraId="2862F84D" w14:textId="23E0F83B" w:rsidR="005F592B" w:rsidRDefault="005F592B" w:rsidP="005F592B">
            <w:pPr>
              <w:rPr>
                <w:rFonts w:ascii="Arial" w:eastAsia="Arial" w:hAnsi="Arial" w:cs="Arial"/>
                <w:sz w:val="18"/>
                <w:szCs w:val="18"/>
              </w:rPr>
            </w:pPr>
            <w:r>
              <w:rPr>
                <w:rFonts w:ascii="Arial" w:eastAsia="Arial" w:hAnsi="Arial" w:cs="Arial"/>
                <w:sz w:val="18"/>
                <w:szCs w:val="18"/>
              </w:rPr>
              <w:t xml:space="preserve">        Transferencias, Asignaciones, Subsidios (2)</w:t>
            </w:r>
          </w:p>
        </w:tc>
        <w:tc>
          <w:tcPr>
            <w:tcW w:w="1725" w:type="dxa"/>
          </w:tcPr>
          <w:p w14:paraId="3B0B349A" w14:textId="60C6504C" w:rsidR="005F592B" w:rsidRDefault="00AE1835" w:rsidP="005F592B">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Pr="00AE1835">
              <w:rPr>
                <w:rFonts w:ascii="Arial" w:eastAsia="Arial" w:hAnsi="Arial" w:cs="Arial"/>
                <w:sz w:val="18"/>
                <w:szCs w:val="18"/>
              </w:rPr>
              <w:t>2,779,057.74</w:t>
            </w:r>
          </w:p>
        </w:tc>
        <w:tc>
          <w:tcPr>
            <w:tcW w:w="1725" w:type="dxa"/>
          </w:tcPr>
          <w:p w14:paraId="77DC603C" w14:textId="3BFA4ABD" w:rsidR="005F592B" w:rsidRPr="005F592B" w:rsidRDefault="00454889" w:rsidP="005F592B">
            <w:pPr>
              <w:jc w:val="right"/>
              <w:rPr>
                <w:rFonts w:ascii="Arial" w:eastAsia="Arial" w:hAnsi="Arial" w:cs="Arial"/>
                <w:sz w:val="18"/>
                <w:szCs w:val="18"/>
              </w:rPr>
            </w:pPr>
            <w:r w:rsidRPr="00454889">
              <w:rPr>
                <w:rFonts w:ascii="Arial" w:eastAsia="Arial" w:hAnsi="Arial" w:cs="Arial"/>
                <w:sz w:val="18"/>
                <w:szCs w:val="18"/>
              </w:rPr>
              <w:t>$ 5,786,517.33</w:t>
            </w:r>
          </w:p>
        </w:tc>
      </w:tr>
      <w:tr w:rsidR="005F592B" w14:paraId="542CDB3F" w14:textId="77777777" w:rsidTr="008E3C6C">
        <w:trPr>
          <w:trHeight w:val="240"/>
          <w:jc w:val="center"/>
        </w:trPr>
        <w:tc>
          <w:tcPr>
            <w:tcW w:w="4890" w:type="dxa"/>
          </w:tcPr>
          <w:p w14:paraId="22B79CC4" w14:textId="77777777" w:rsidR="005F592B" w:rsidRPr="00406AB6" w:rsidRDefault="005F592B" w:rsidP="005F592B">
            <w:pPr>
              <w:jc w:val="right"/>
              <w:rPr>
                <w:rFonts w:ascii="Arial" w:eastAsia="Arial" w:hAnsi="Arial" w:cs="Arial"/>
                <w:b/>
                <w:sz w:val="18"/>
                <w:szCs w:val="18"/>
              </w:rPr>
            </w:pPr>
            <w:r w:rsidRPr="00406AB6">
              <w:rPr>
                <w:rFonts w:ascii="Arial" w:eastAsia="Arial" w:hAnsi="Arial" w:cs="Arial"/>
                <w:b/>
                <w:sz w:val="18"/>
                <w:szCs w:val="18"/>
              </w:rPr>
              <w:t>Suma</w:t>
            </w:r>
          </w:p>
        </w:tc>
        <w:tc>
          <w:tcPr>
            <w:tcW w:w="1725" w:type="dxa"/>
          </w:tcPr>
          <w:p w14:paraId="25D58DDC" w14:textId="33034EF3" w:rsidR="005F592B" w:rsidRDefault="00AE1835" w:rsidP="005F592B">
            <w:pPr>
              <w:jc w:val="right"/>
              <w:rPr>
                <w:rFonts w:ascii="Arial" w:eastAsia="Arial" w:hAnsi="Arial" w:cs="Arial"/>
                <w:b/>
                <w:sz w:val="18"/>
                <w:szCs w:val="18"/>
              </w:rPr>
            </w:pPr>
            <w:r w:rsidRPr="00AE1835">
              <w:rPr>
                <w:rFonts w:ascii="Arial" w:eastAsia="Arial" w:hAnsi="Arial" w:cs="Arial"/>
                <w:b/>
                <w:sz w:val="18"/>
                <w:szCs w:val="18"/>
              </w:rPr>
              <w:t>$</w:t>
            </w:r>
            <w:r>
              <w:rPr>
                <w:rFonts w:ascii="Arial" w:eastAsia="Arial" w:hAnsi="Arial" w:cs="Arial"/>
                <w:b/>
                <w:sz w:val="18"/>
                <w:szCs w:val="18"/>
              </w:rPr>
              <w:t xml:space="preserve"> </w:t>
            </w:r>
            <w:r w:rsidRPr="00AE1835">
              <w:rPr>
                <w:rFonts w:ascii="Arial" w:eastAsia="Arial" w:hAnsi="Arial" w:cs="Arial"/>
                <w:b/>
                <w:sz w:val="18"/>
                <w:szCs w:val="18"/>
              </w:rPr>
              <w:t>2,779,057.74</w:t>
            </w:r>
          </w:p>
        </w:tc>
        <w:tc>
          <w:tcPr>
            <w:tcW w:w="1725" w:type="dxa"/>
          </w:tcPr>
          <w:p w14:paraId="7905D215" w14:textId="0E036047" w:rsidR="005F592B" w:rsidRPr="006620EC" w:rsidRDefault="00454889" w:rsidP="005F592B">
            <w:pPr>
              <w:jc w:val="right"/>
              <w:rPr>
                <w:rFonts w:ascii="Arial" w:eastAsia="Arial" w:hAnsi="Arial" w:cs="Arial"/>
                <w:b/>
                <w:sz w:val="18"/>
                <w:szCs w:val="18"/>
              </w:rPr>
            </w:pPr>
            <w:r w:rsidRPr="00454889">
              <w:rPr>
                <w:rFonts w:ascii="Arial" w:hAnsi="Arial" w:cs="Arial"/>
                <w:b/>
                <w:sz w:val="18"/>
                <w:szCs w:val="18"/>
              </w:rPr>
              <w:t>$ 5,786,</w:t>
            </w:r>
            <w:r w:rsidR="00E61994">
              <w:rPr>
                <w:rFonts w:ascii="Arial" w:hAnsi="Arial" w:cs="Arial"/>
                <w:b/>
                <w:sz w:val="18"/>
                <w:szCs w:val="18"/>
              </w:rPr>
              <w:t>867</w:t>
            </w:r>
            <w:r w:rsidRPr="00454889">
              <w:rPr>
                <w:rFonts w:ascii="Arial" w:hAnsi="Arial" w:cs="Arial"/>
                <w:b/>
                <w:sz w:val="18"/>
                <w:szCs w:val="18"/>
              </w:rPr>
              <w:t>.</w:t>
            </w:r>
            <w:r w:rsidR="00E61994">
              <w:rPr>
                <w:rFonts w:ascii="Arial" w:hAnsi="Arial" w:cs="Arial"/>
                <w:b/>
                <w:sz w:val="18"/>
                <w:szCs w:val="18"/>
              </w:rPr>
              <w:t>04</w:t>
            </w:r>
          </w:p>
        </w:tc>
      </w:tr>
    </w:tbl>
    <w:p w14:paraId="5D802B15" w14:textId="5006CC5A" w:rsidR="00132029" w:rsidRDefault="00132029">
      <w:pPr>
        <w:jc w:val="both"/>
        <w:rPr>
          <w:rFonts w:ascii="Arial" w:eastAsia="Arial" w:hAnsi="Arial" w:cs="Arial"/>
          <w:sz w:val="22"/>
          <w:szCs w:val="22"/>
        </w:rPr>
      </w:pPr>
    </w:p>
    <w:p w14:paraId="33397C4E" w14:textId="77777777" w:rsidR="00711CAB" w:rsidRPr="00711CAB" w:rsidRDefault="00711CAB" w:rsidP="00711CAB">
      <w:pPr>
        <w:keepNext/>
        <w:pBdr>
          <w:top w:val="nil"/>
          <w:left w:val="nil"/>
          <w:bottom w:val="nil"/>
          <w:right w:val="nil"/>
          <w:between w:val="nil"/>
        </w:pBdr>
        <w:ind w:left="720"/>
        <w:jc w:val="both"/>
        <w:rPr>
          <w:rFonts w:ascii="Arial" w:eastAsia="Arial" w:hAnsi="Arial" w:cs="Arial"/>
          <w:b/>
          <w:color w:val="000000"/>
          <w:sz w:val="22"/>
          <w:szCs w:val="22"/>
        </w:rPr>
      </w:pPr>
    </w:p>
    <w:p w14:paraId="70140C7C" w14:textId="08183B68" w:rsidR="006255AB" w:rsidRPr="00456A36" w:rsidRDefault="006255AB" w:rsidP="00210FF0">
      <w:pPr>
        <w:keepNext/>
        <w:numPr>
          <w:ilvl w:val="0"/>
          <w:numId w:val="3"/>
        </w:numPr>
        <w:pBdr>
          <w:top w:val="nil"/>
          <w:left w:val="nil"/>
          <w:bottom w:val="nil"/>
          <w:right w:val="nil"/>
          <w:between w:val="nil"/>
        </w:pBdr>
        <w:ind w:left="284"/>
        <w:jc w:val="both"/>
        <w:rPr>
          <w:rFonts w:ascii="Arial" w:eastAsia="Arial" w:hAnsi="Arial" w:cs="Arial"/>
          <w:b/>
          <w:sz w:val="22"/>
          <w:szCs w:val="22"/>
        </w:rPr>
      </w:pPr>
      <w:proofErr w:type="gramStart"/>
      <w:r>
        <w:rPr>
          <w:rFonts w:ascii="Arial" w:eastAsia="Arial" w:hAnsi="Arial" w:cs="Arial"/>
          <w:b/>
          <w:sz w:val="22"/>
          <w:szCs w:val="22"/>
        </w:rPr>
        <w:t>Productos.-</w:t>
      </w:r>
      <w:proofErr w:type="gramEnd"/>
      <w:r>
        <w:rPr>
          <w:rFonts w:ascii="Arial" w:eastAsia="Arial" w:hAnsi="Arial" w:cs="Arial"/>
          <w:b/>
          <w:sz w:val="22"/>
          <w:szCs w:val="22"/>
        </w:rPr>
        <w:t xml:space="preserve"> </w:t>
      </w:r>
      <w:r>
        <w:rPr>
          <w:rFonts w:ascii="Arial" w:eastAsia="Arial" w:hAnsi="Arial" w:cs="Arial"/>
          <w:sz w:val="22"/>
          <w:szCs w:val="22"/>
        </w:rPr>
        <w:t>Intereses ganados en las cuentas de bancarias a nombre de la entidad.</w:t>
      </w:r>
    </w:p>
    <w:p w14:paraId="24ABB32A" w14:textId="77777777" w:rsidR="00456A36" w:rsidRDefault="00456A36" w:rsidP="00456A36">
      <w:pPr>
        <w:keepNext/>
        <w:pBdr>
          <w:top w:val="nil"/>
          <w:left w:val="nil"/>
          <w:bottom w:val="nil"/>
          <w:right w:val="nil"/>
          <w:between w:val="nil"/>
        </w:pBdr>
        <w:ind w:left="284"/>
        <w:jc w:val="both"/>
        <w:rPr>
          <w:rFonts w:ascii="Arial" w:eastAsia="Arial" w:hAnsi="Arial" w:cs="Arial"/>
          <w:b/>
          <w:sz w:val="22"/>
          <w:szCs w:val="22"/>
        </w:rPr>
      </w:pPr>
    </w:p>
    <w:p w14:paraId="4DAAB6A9" w14:textId="6912E92D" w:rsidR="00575091" w:rsidRPr="006255AB" w:rsidRDefault="00711CAB" w:rsidP="00CC7B23">
      <w:pPr>
        <w:keepNext/>
        <w:numPr>
          <w:ilvl w:val="0"/>
          <w:numId w:val="3"/>
        </w:numPr>
        <w:pBdr>
          <w:top w:val="nil"/>
          <w:left w:val="nil"/>
          <w:bottom w:val="nil"/>
          <w:right w:val="nil"/>
          <w:between w:val="nil"/>
        </w:pBdr>
        <w:ind w:left="284"/>
        <w:jc w:val="both"/>
        <w:rPr>
          <w:rFonts w:ascii="Arial" w:eastAsia="Arial" w:hAnsi="Arial" w:cs="Arial"/>
          <w:sz w:val="22"/>
          <w:szCs w:val="22"/>
        </w:rPr>
      </w:pPr>
      <w:r w:rsidRPr="006255AB">
        <w:rPr>
          <w:rFonts w:ascii="Arial" w:eastAsia="Arial" w:hAnsi="Arial" w:cs="Arial"/>
          <w:b/>
          <w:sz w:val="22"/>
          <w:szCs w:val="22"/>
        </w:rPr>
        <w:t>S</w:t>
      </w:r>
      <w:r w:rsidR="00906F6B" w:rsidRPr="006255AB">
        <w:rPr>
          <w:rFonts w:ascii="Arial" w:eastAsia="Arial" w:hAnsi="Arial" w:cs="Arial"/>
          <w:b/>
          <w:sz w:val="22"/>
          <w:szCs w:val="22"/>
        </w:rPr>
        <w:t>ubsidio</w:t>
      </w:r>
      <w:r w:rsidRPr="006255AB">
        <w:rPr>
          <w:rFonts w:ascii="Arial" w:eastAsia="Arial" w:hAnsi="Arial" w:cs="Arial"/>
          <w:b/>
          <w:sz w:val="22"/>
          <w:szCs w:val="22"/>
        </w:rPr>
        <w:t xml:space="preserve"> E</w:t>
      </w:r>
      <w:r w:rsidR="00906F6B" w:rsidRPr="006255AB">
        <w:rPr>
          <w:rFonts w:ascii="Arial" w:eastAsia="Arial" w:hAnsi="Arial" w:cs="Arial"/>
          <w:b/>
          <w:sz w:val="22"/>
          <w:szCs w:val="22"/>
        </w:rPr>
        <w:t>statal</w:t>
      </w:r>
      <w:r w:rsidRPr="006255AB">
        <w:rPr>
          <w:rFonts w:ascii="Arial" w:eastAsia="Arial" w:hAnsi="Arial" w:cs="Arial"/>
          <w:b/>
          <w:sz w:val="22"/>
          <w:szCs w:val="22"/>
        </w:rPr>
        <w:t xml:space="preserve">. </w:t>
      </w:r>
      <w:r w:rsidR="00222771" w:rsidRPr="00222771">
        <w:rPr>
          <w:rFonts w:ascii="Arial" w:eastAsia="Arial" w:hAnsi="Arial" w:cs="Arial"/>
          <w:sz w:val="22"/>
          <w:szCs w:val="22"/>
        </w:rPr>
        <w:t>Para cubrir las erogaciones por sueldos y prestaciones al personal, honorarios asimilables, así como servicios, adquisición de materiales y suministros para el desarrollo propio y normal de la Secretaría</w:t>
      </w:r>
      <w:r w:rsidR="00575091" w:rsidRPr="006255AB">
        <w:rPr>
          <w:rFonts w:ascii="Arial" w:eastAsia="Arial" w:hAnsi="Arial" w:cs="Arial"/>
          <w:sz w:val="22"/>
          <w:szCs w:val="22"/>
        </w:rPr>
        <w:t>.</w:t>
      </w:r>
    </w:p>
    <w:p w14:paraId="782CA3E8" w14:textId="77777777" w:rsidR="008E65E4" w:rsidRDefault="008E65E4" w:rsidP="00B072E7">
      <w:pPr>
        <w:ind w:left="360"/>
        <w:jc w:val="both"/>
        <w:rPr>
          <w:rFonts w:ascii="Arial" w:hAnsi="Arial" w:cs="Arial"/>
          <w:bCs/>
        </w:rPr>
      </w:pPr>
    </w:p>
    <w:p w14:paraId="70A196D0" w14:textId="2D79BB3C" w:rsidR="000A55D8" w:rsidRDefault="000A55D8">
      <w:pPr>
        <w:jc w:val="both"/>
        <w:rPr>
          <w:rFonts w:ascii="Arial" w:eastAsia="Arial" w:hAnsi="Arial" w:cs="Arial"/>
          <w:sz w:val="22"/>
          <w:szCs w:val="22"/>
        </w:rPr>
      </w:pPr>
    </w:p>
    <w:p w14:paraId="31B302C2" w14:textId="77777777" w:rsidR="00F83F04" w:rsidRPr="00711CAB" w:rsidRDefault="00F83F04">
      <w:pPr>
        <w:jc w:val="both"/>
        <w:rPr>
          <w:rFonts w:ascii="Arial" w:eastAsia="Arial" w:hAnsi="Arial" w:cs="Arial"/>
          <w:sz w:val="22"/>
          <w:szCs w:val="22"/>
        </w:rPr>
      </w:pPr>
    </w:p>
    <w:p w14:paraId="2183A423" w14:textId="2D1A11EC" w:rsidR="00FE0B34" w:rsidRDefault="00FE0B34" w:rsidP="00FE0B34">
      <w:pPr>
        <w:jc w:val="both"/>
        <w:rPr>
          <w:rFonts w:ascii="Arial" w:eastAsia="Arial" w:hAnsi="Arial" w:cs="Arial"/>
          <w:b/>
          <w:sz w:val="22"/>
          <w:szCs w:val="22"/>
        </w:rPr>
      </w:pPr>
      <w:r w:rsidRPr="00575091">
        <w:rPr>
          <w:rFonts w:ascii="Arial" w:eastAsia="Arial" w:hAnsi="Arial" w:cs="Arial"/>
          <w:b/>
          <w:sz w:val="22"/>
          <w:szCs w:val="22"/>
        </w:rPr>
        <w:t>GASTOS Y OTRAS PÉRDIDAS</w:t>
      </w:r>
      <w:r w:rsidR="00575091">
        <w:rPr>
          <w:rFonts w:ascii="Arial" w:eastAsia="Arial" w:hAnsi="Arial" w:cs="Arial"/>
          <w:b/>
          <w:sz w:val="22"/>
          <w:szCs w:val="22"/>
        </w:rPr>
        <w:t>.</w:t>
      </w:r>
      <w:r w:rsidR="0055070D">
        <w:rPr>
          <w:rFonts w:ascii="Arial" w:eastAsia="Arial" w:hAnsi="Arial" w:cs="Arial"/>
          <w:b/>
          <w:sz w:val="22"/>
          <w:szCs w:val="22"/>
        </w:rPr>
        <w:t xml:space="preserve"> </w:t>
      </w:r>
    </w:p>
    <w:p w14:paraId="5C2E665F" w14:textId="7B1A29F8" w:rsidR="00D357FD" w:rsidRDefault="00D357FD" w:rsidP="00FE0B34">
      <w:pPr>
        <w:jc w:val="both"/>
        <w:rPr>
          <w:rFonts w:ascii="Arial" w:eastAsia="Arial" w:hAnsi="Arial" w:cs="Arial"/>
          <w:b/>
          <w:sz w:val="22"/>
          <w:szCs w:val="22"/>
        </w:rPr>
      </w:pPr>
    </w:p>
    <w:tbl>
      <w:tblPr>
        <w:tblStyle w:val="a9"/>
        <w:tblW w:w="92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77"/>
        <w:gridCol w:w="1843"/>
        <w:gridCol w:w="1984"/>
      </w:tblGrid>
      <w:tr w:rsidR="006620EC" w14:paraId="286BE91E" w14:textId="77777777" w:rsidTr="008E3C6C">
        <w:trPr>
          <w:trHeight w:val="159"/>
          <w:jc w:val="center"/>
        </w:trPr>
        <w:tc>
          <w:tcPr>
            <w:tcW w:w="5377" w:type="dxa"/>
            <w:shd w:val="clear" w:color="auto" w:fill="auto"/>
            <w:tcMar>
              <w:top w:w="100" w:type="dxa"/>
              <w:left w:w="100" w:type="dxa"/>
              <w:bottom w:w="100" w:type="dxa"/>
              <w:right w:w="100" w:type="dxa"/>
            </w:tcMar>
          </w:tcPr>
          <w:p w14:paraId="14E46DBC" w14:textId="77777777" w:rsidR="006620EC" w:rsidRPr="00D416FB" w:rsidRDefault="006620EC" w:rsidP="006620EC">
            <w:pPr>
              <w:widowControl w:val="0"/>
              <w:jc w:val="center"/>
              <w:rPr>
                <w:rFonts w:ascii="Arial" w:eastAsia="Arial" w:hAnsi="Arial" w:cs="Arial"/>
                <w:b/>
                <w:sz w:val="20"/>
                <w:szCs w:val="20"/>
              </w:rPr>
            </w:pPr>
          </w:p>
        </w:tc>
        <w:tc>
          <w:tcPr>
            <w:tcW w:w="1843" w:type="dxa"/>
          </w:tcPr>
          <w:p w14:paraId="1A527421" w14:textId="2B49356D" w:rsidR="006620EC" w:rsidRPr="00D416FB" w:rsidRDefault="006620EC" w:rsidP="006620EC">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84" w:type="dxa"/>
            <w:shd w:val="clear" w:color="auto" w:fill="auto"/>
            <w:tcMar>
              <w:top w:w="100" w:type="dxa"/>
              <w:left w:w="100" w:type="dxa"/>
              <w:bottom w:w="100" w:type="dxa"/>
              <w:right w:w="100" w:type="dxa"/>
            </w:tcMar>
          </w:tcPr>
          <w:p w14:paraId="683DDD9E" w14:textId="5981B612" w:rsidR="006620EC" w:rsidRPr="00D416FB" w:rsidRDefault="006620EC" w:rsidP="006620EC">
            <w:pPr>
              <w:widowControl w:val="0"/>
              <w:jc w:val="center"/>
              <w:rPr>
                <w:rFonts w:ascii="Arial" w:eastAsia="Arial" w:hAnsi="Arial" w:cs="Arial"/>
                <w:b/>
                <w:sz w:val="20"/>
                <w:szCs w:val="20"/>
              </w:rPr>
            </w:pPr>
            <w:r w:rsidRPr="00D416FB">
              <w:rPr>
                <w:rFonts w:ascii="Arial" w:hAnsi="Arial" w:cs="Arial"/>
                <w:b/>
                <w:sz w:val="20"/>
                <w:szCs w:val="20"/>
              </w:rPr>
              <w:t>202</w:t>
            </w:r>
            <w:r w:rsidR="00B25DC7">
              <w:rPr>
                <w:rFonts w:ascii="Arial" w:hAnsi="Arial" w:cs="Arial"/>
                <w:b/>
                <w:sz w:val="20"/>
                <w:szCs w:val="20"/>
              </w:rPr>
              <w:t>2</w:t>
            </w:r>
          </w:p>
        </w:tc>
      </w:tr>
      <w:tr w:rsidR="006620EC" w:rsidRPr="00D416FB" w14:paraId="77D92A01" w14:textId="77777777" w:rsidTr="008E3C6C">
        <w:trPr>
          <w:trHeight w:val="85"/>
          <w:jc w:val="center"/>
        </w:trPr>
        <w:tc>
          <w:tcPr>
            <w:tcW w:w="5377" w:type="dxa"/>
            <w:shd w:val="clear" w:color="auto" w:fill="auto"/>
            <w:tcMar>
              <w:top w:w="100" w:type="dxa"/>
              <w:left w:w="100" w:type="dxa"/>
              <w:bottom w:w="100" w:type="dxa"/>
              <w:right w:w="100" w:type="dxa"/>
            </w:tcMar>
          </w:tcPr>
          <w:p w14:paraId="4EDADAE5" w14:textId="2A7363E0"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Gastos de funcionamiento</w:t>
            </w:r>
          </w:p>
        </w:tc>
        <w:tc>
          <w:tcPr>
            <w:tcW w:w="1843" w:type="dxa"/>
          </w:tcPr>
          <w:p w14:paraId="3D0C6978" w14:textId="03BC4FC8" w:rsidR="006620EC" w:rsidRPr="00D416FB" w:rsidRDefault="00AE1835" w:rsidP="006620EC">
            <w:pPr>
              <w:widowControl w:val="0"/>
              <w:jc w:val="right"/>
              <w:rPr>
                <w:rFonts w:ascii="Arial" w:eastAsia="Arial" w:hAnsi="Arial" w:cs="Arial"/>
                <w:sz w:val="20"/>
                <w:szCs w:val="20"/>
              </w:rPr>
            </w:pPr>
            <w:r w:rsidRPr="00AE1835">
              <w:rPr>
                <w:rFonts w:ascii="Arial" w:hAnsi="Arial" w:cs="Arial"/>
                <w:sz w:val="20"/>
                <w:szCs w:val="20"/>
              </w:rPr>
              <w:t>$</w:t>
            </w:r>
            <w:r>
              <w:rPr>
                <w:rFonts w:ascii="Arial" w:hAnsi="Arial" w:cs="Arial"/>
                <w:sz w:val="20"/>
                <w:szCs w:val="20"/>
              </w:rPr>
              <w:t xml:space="preserve"> </w:t>
            </w:r>
            <w:r w:rsidRPr="00AE1835">
              <w:rPr>
                <w:rFonts w:ascii="Arial" w:hAnsi="Arial" w:cs="Arial"/>
                <w:sz w:val="20"/>
                <w:szCs w:val="20"/>
              </w:rPr>
              <w:t>1,378,727.63</w:t>
            </w:r>
          </w:p>
        </w:tc>
        <w:tc>
          <w:tcPr>
            <w:tcW w:w="1984" w:type="dxa"/>
            <w:shd w:val="clear" w:color="auto" w:fill="auto"/>
            <w:tcMar>
              <w:top w:w="100" w:type="dxa"/>
              <w:left w:w="100" w:type="dxa"/>
              <w:bottom w:w="100" w:type="dxa"/>
              <w:right w:w="100" w:type="dxa"/>
            </w:tcMar>
          </w:tcPr>
          <w:p w14:paraId="2036F81D" w14:textId="29421FB0" w:rsidR="006620EC" w:rsidRPr="00D416FB" w:rsidRDefault="00B25DC7" w:rsidP="006620EC">
            <w:pPr>
              <w:widowControl w:val="0"/>
              <w:jc w:val="right"/>
              <w:rPr>
                <w:rFonts w:ascii="Arial" w:eastAsia="Arial" w:hAnsi="Arial" w:cs="Arial"/>
                <w:sz w:val="20"/>
                <w:szCs w:val="20"/>
              </w:rPr>
            </w:pPr>
            <w:r w:rsidRPr="00B25DC7">
              <w:rPr>
                <w:rFonts w:ascii="Arial" w:hAnsi="Arial" w:cs="Arial"/>
                <w:sz w:val="20"/>
                <w:szCs w:val="20"/>
              </w:rPr>
              <w:t>$ 5,372,749.10</w:t>
            </w:r>
          </w:p>
        </w:tc>
      </w:tr>
      <w:tr w:rsidR="006620EC" w:rsidRPr="00D416FB" w14:paraId="0EC80B74" w14:textId="77777777" w:rsidTr="008E3C6C">
        <w:trPr>
          <w:trHeight w:val="85"/>
          <w:jc w:val="center"/>
        </w:trPr>
        <w:tc>
          <w:tcPr>
            <w:tcW w:w="5377" w:type="dxa"/>
            <w:shd w:val="clear" w:color="auto" w:fill="auto"/>
            <w:tcMar>
              <w:top w:w="100" w:type="dxa"/>
              <w:left w:w="100" w:type="dxa"/>
              <w:bottom w:w="100" w:type="dxa"/>
              <w:right w:w="100" w:type="dxa"/>
            </w:tcMar>
          </w:tcPr>
          <w:p w14:paraId="612D4E6A" w14:textId="1D7098B4"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Transferencias, asignaciones, subsidios y otras ayudas</w:t>
            </w:r>
          </w:p>
        </w:tc>
        <w:tc>
          <w:tcPr>
            <w:tcW w:w="1843" w:type="dxa"/>
          </w:tcPr>
          <w:p w14:paraId="222621A2" w14:textId="041078AD"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2BE5179F" w14:textId="65C192F5"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6620EC" w:rsidRPr="00D416FB" w14:paraId="79394271" w14:textId="77777777" w:rsidTr="008E3C6C">
        <w:trPr>
          <w:trHeight w:val="85"/>
          <w:jc w:val="center"/>
        </w:trPr>
        <w:tc>
          <w:tcPr>
            <w:tcW w:w="5377" w:type="dxa"/>
            <w:shd w:val="clear" w:color="auto" w:fill="auto"/>
            <w:tcMar>
              <w:top w:w="100" w:type="dxa"/>
              <w:left w:w="100" w:type="dxa"/>
              <w:bottom w:w="100" w:type="dxa"/>
              <w:right w:w="100" w:type="dxa"/>
            </w:tcMar>
          </w:tcPr>
          <w:p w14:paraId="2B6C08B4" w14:textId="01576EFB" w:rsidR="006620EC" w:rsidRPr="00D416FB" w:rsidRDefault="006620EC" w:rsidP="006620EC">
            <w:pPr>
              <w:rPr>
                <w:rFonts w:ascii="Arial" w:eastAsia="Arial" w:hAnsi="Arial" w:cs="Arial"/>
                <w:sz w:val="20"/>
                <w:szCs w:val="20"/>
              </w:rPr>
            </w:pPr>
            <w:r w:rsidRPr="00D416FB">
              <w:rPr>
                <w:rFonts w:ascii="Arial" w:eastAsia="Arial" w:hAnsi="Arial" w:cs="Arial"/>
                <w:sz w:val="20"/>
                <w:szCs w:val="20"/>
              </w:rPr>
              <w:t>Participaciones y aportaciones</w:t>
            </w:r>
          </w:p>
        </w:tc>
        <w:tc>
          <w:tcPr>
            <w:tcW w:w="1843" w:type="dxa"/>
          </w:tcPr>
          <w:p w14:paraId="6A96B7A1" w14:textId="5243633F" w:rsidR="006620EC" w:rsidRPr="00D416FB" w:rsidRDefault="006620EC" w:rsidP="006620EC">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330F9E50" w14:textId="1628818E" w:rsidR="006620EC" w:rsidRPr="00D416FB" w:rsidRDefault="006620EC" w:rsidP="006620EC">
            <w:pPr>
              <w:widowControl w:val="0"/>
              <w:jc w:val="right"/>
              <w:rPr>
                <w:rFonts w:ascii="Arial" w:eastAsia="Arial" w:hAnsi="Arial" w:cs="Arial"/>
                <w:sz w:val="20"/>
                <w:szCs w:val="20"/>
              </w:rPr>
            </w:pPr>
            <w:r w:rsidRPr="00D416FB">
              <w:rPr>
                <w:rFonts w:ascii="Arial" w:hAnsi="Arial" w:cs="Arial"/>
                <w:sz w:val="20"/>
                <w:szCs w:val="20"/>
              </w:rPr>
              <w:t>0.00</w:t>
            </w:r>
          </w:p>
        </w:tc>
      </w:tr>
      <w:tr w:rsidR="000A0F35" w:rsidRPr="00D416FB" w14:paraId="7366483A" w14:textId="77777777" w:rsidTr="008E3C6C">
        <w:trPr>
          <w:trHeight w:val="443"/>
          <w:jc w:val="center"/>
        </w:trPr>
        <w:tc>
          <w:tcPr>
            <w:tcW w:w="5377" w:type="dxa"/>
            <w:shd w:val="clear" w:color="auto" w:fill="auto"/>
            <w:tcMar>
              <w:top w:w="100" w:type="dxa"/>
              <w:left w:w="100" w:type="dxa"/>
              <w:bottom w:w="100" w:type="dxa"/>
              <w:right w:w="100" w:type="dxa"/>
            </w:tcMar>
          </w:tcPr>
          <w:p w14:paraId="3D69C3FA" w14:textId="1F53DCA4" w:rsidR="000A0F35" w:rsidRPr="00D416FB" w:rsidRDefault="000A0F35" w:rsidP="000A0F35">
            <w:pPr>
              <w:rPr>
                <w:rFonts w:ascii="Arial" w:eastAsia="Arial" w:hAnsi="Arial" w:cs="Arial"/>
                <w:sz w:val="20"/>
                <w:szCs w:val="20"/>
              </w:rPr>
            </w:pPr>
            <w:r w:rsidRPr="00D416FB">
              <w:rPr>
                <w:rFonts w:ascii="Arial" w:eastAsia="Arial" w:hAnsi="Arial" w:cs="Arial"/>
                <w:sz w:val="20"/>
                <w:szCs w:val="20"/>
              </w:rPr>
              <w:t>Intereses, comisiones y otros gastos de la deuda pública</w:t>
            </w:r>
          </w:p>
        </w:tc>
        <w:tc>
          <w:tcPr>
            <w:tcW w:w="1843" w:type="dxa"/>
          </w:tcPr>
          <w:p w14:paraId="50855C92" w14:textId="77777777" w:rsidR="000A0F35" w:rsidRPr="00D416FB" w:rsidRDefault="000A0F35" w:rsidP="000A0F35">
            <w:pPr>
              <w:widowControl w:val="0"/>
              <w:jc w:val="right"/>
              <w:rPr>
                <w:rFonts w:ascii="Arial" w:eastAsia="Arial" w:hAnsi="Arial" w:cs="Arial"/>
                <w:sz w:val="20"/>
                <w:szCs w:val="20"/>
              </w:rPr>
            </w:pPr>
          </w:p>
          <w:p w14:paraId="1D901980" w14:textId="2A1A5D98"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1550B40D" w14:textId="77777777" w:rsidR="000A0F35" w:rsidRPr="00D416FB" w:rsidRDefault="000A0F35" w:rsidP="000A0F35">
            <w:pPr>
              <w:widowControl w:val="0"/>
              <w:jc w:val="right"/>
              <w:rPr>
                <w:rFonts w:ascii="Arial" w:eastAsia="Arial" w:hAnsi="Arial" w:cs="Arial"/>
                <w:sz w:val="20"/>
                <w:szCs w:val="20"/>
              </w:rPr>
            </w:pPr>
          </w:p>
          <w:p w14:paraId="3C2F0882" w14:textId="541825D9"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r>
      <w:tr w:rsidR="000A0F35" w:rsidRPr="00D416FB" w14:paraId="310B22F7" w14:textId="77777777" w:rsidTr="008E3C6C">
        <w:trPr>
          <w:trHeight w:val="85"/>
          <w:jc w:val="center"/>
        </w:trPr>
        <w:tc>
          <w:tcPr>
            <w:tcW w:w="5377" w:type="dxa"/>
            <w:shd w:val="clear" w:color="auto" w:fill="auto"/>
            <w:tcMar>
              <w:top w:w="100" w:type="dxa"/>
              <w:left w:w="100" w:type="dxa"/>
              <w:bottom w:w="100" w:type="dxa"/>
              <w:right w:w="100" w:type="dxa"/>
            </w:tcMar>
          </w:tcPr>
          <w:p w14:paraId="3B44166C" w14:textId="27C4B20C" w:rsidR="000A0F35" w:rsidRPr="00D416FB" w:rsidRDefault="000A0F35" w:rsidP="000A0F35">
            <w:pPr>
              <w:rPr>
                <w:rFonts w:ascii="Arial" w:eastAsia="Arial" w:hAnsi="Arial" w:cs="Arial"/>
                <w:sz w:val="20"/>
                <w:szCs w:val="20"/>
              </w:rPr>
            </w:pPr>
            <w:r w:rsidRPr="00D416FB">
              <w:rPr>
                <w:rFonts w:ascii="Arial" w:eastAsia="Arial" w:hAnsi="Arial" w:cs="Arial"/>
                <w:sz w:val="20"/>
                <w:szCs w:val="20"/>
              </w:rPr>
              <w:t>Otros gastos y pérdidas extraordinarias</w:t>
            </w:r>
          </w:p>
        </w:tc>
        <w:tc>
          <w:tcPr>
            <w:tcW w:w="1843" w:type="dxa"/>
          </w:tcPr>
          <w:p w14:paraId="3E1D04E7" w14:textId="05D8659A" w:rsidR="000A0F35" w:rsidRPr="00D416FB" w:rsidRDefault="000A0F35" w:rsidP="000A0F35">
            <w:pPr>
              <w:widowControl w:val="0"/>
              <w:jc w:val="right"/>
              <w:rPr>
                <w:rFonts w:ascii="Arial" w:eastAsia="Arial" w:hAnsi="Arial" w:cs="Arial"/>
                <w:sz w:val="20"/>
                <w:szCs w:val="20"/>
              </w:rPr>
            </w:pPr>
            <w:r w:rsidRPr="00D416FB">
              <w:rPr>
                <w:rFonts w:ascii="Arial" w:eastAsia="Arial" w:hAnsi="Arial" w:cs="Arial"/>
                <w:sz w:val="20"/>
                <w:szCs w:val="20"/>
              </w:rPr>
              <w:t>0.00</w:t>
            </w:r>
          </w:p>
        </w:tc>
        <w:tc>
          <w:tcPr>
            <w:tcW w:w="1984" w:type="dxa"/>
            <w:shd w:val="clear" w:color="auto" w:fill="auto"/>
            <w:tcMar>
              <w:top w:w="100" w:type="dxa"/>
              <w:left w:w="100" w:type="dxa"/>
              <w:bottom w:w="100" w:type="dxa"/>
              <w:right w:w="100" w:type="dxa"/>
            </w:tcMar>
          </w:tcPr>
          <w:p w14:paraId="7A51D952" w14:textId="2F3A3D43" w:rsidR="000A0F35" w:rsidRPr="00D416FB" w:rsidRDefault="00B25DC7" w:rsidP="000A0F35">
            <w:pPr>
              <w:widowControl w:val="0"/>
              <w:jc w:val="right"/>
              <w:rPr>
                <w:rFonts w:ascii="Arial" w:eastAsia="Arial" w:hAnsi="Arial" w:cs="Arial"/>
                <w:sz w:val="20"/>
                <w:szCs w:val="20"/>
              </w:rPr>
            </w:pPr>
            <w:r w:rsidRPr="00B25DC7">
              <w:rPr>
                <w:rFonts w:ascii="Arial" w:eastAsia="Arial" w:hAnsi="Arial" w:cs="Arial"/>
                <w:sz w:val="20"/>
                <w:szCs w:val="20"/>
              </w:rPr>
              <w:t>0.00</w:t>
            </w:r>
          </w:p>
        </w:tc>
      </w:tr>
      <w:tr w:rsidR="000A0F35" w:rsidRPr="00D416FB" w14:paraId="426E3998" w14:textId="77777777" w:rsidTr="008E3C6C">
        <w:trPr>
          <w:trHeight w:val="85"/>
          <w:jc w:val="center"/>
        </w:trPr>
        <w:tc>
          <w:tcPr>
            <w:tcW w:w="5377" w:type="dxa"/>
            <w:shd w:val="clear" w:color="auto" w:fill="auto"/>
            <w:tcMar>
              <w:top w:w="100" w:type="dxa"/>
              <w:left w:w="100" w:type="dxa"/>
              <w:bottom w:w="100" w:type="dxa"/>
              <w:right w:w="100" w:type="dxa"/>
            </w:tcMar>
          </w:tcPr>
          <w:p w14:paraId="24B6F206" w14:textId="77777777" w:rsidR="000A0F35" w:rsidRPr="00D416FB" w:rsidRDefault="000A0F35" w:rsidP="000A0F35">
            <w:pPr>
              <w:widowControl w:val="0"/>
              <w:jc w:val="right"/>
              <w:rPr>
                <w:rFonts w:ascii="Arial" w:eastAsia="Arial" w:hAnsi="Arial" w:cs="Arial"/>
                <w:b/>
                <w:sz w:val="20"/>
                <w:szCs w:val="20"/>
              </w:rPr>
            </w:pPr>
            <w:r w:rsidRPr="00D416FB">
              <w:rPr>
                <w:rFonts w:ascii="Arial" w:eastAsia="Arial" w:hAnsi="Arial" w:cs="Arial"/>
                <w:b/>
                <w:sz w:val="20"/>
                <w:szCs w:val="20"/>
              </w:rPr>
              <w:t>Suma</w:t>
            </w:r>
          </w:p>
        </w:tc>
        <w:tc>
          <w:tcPr>
            <w:tcW w:w="1843" w:type="dxa"/>
          </w:tcPr>
          <w:p w14:paraId="196F8528" w14:textId="35EA9754" w:rsidR="000A0F35" w:rsidRPr="00D416FB" w:rsidRDefault="00AE1835" w:rsidP="000A0F35">
            <w:pPr>
              <w:jc w:val="right"/>
              <w:rPr>
                <w:rFonts w:ascii="Arial" w:eastAsia="Arial" w:hAnsi="Arial" w:cs="Arial"/>
                <w:b/>
                <w:sz w:val="20"/>
                <w:szCs w:val="20"/>
              </w:rPr>
            </w:pPr>
            <w:r w:rsidRPr="00AE1835">
              <w:rPr>
                <w:rFonts w:ascii="Arial" w:hAnsi="Arial" w:cs="Arial"/>
                <w:b/>
                <w:sz w:val="20"/>
                <w:szCs w:val="20"/>
              </w:rPr>
              <w:t>$</w:t>
            </w:r>
            <w:r>
              <w:rPr>
                <w:rFonts w:ascii="Arial" w:hAnsi="Arial" w:cs="Arial"/>
                <w:b/>
                <w:sz w:val="20"/>
                <w:szCs w:val="20"/>
              </w:rPr>
              <w:t xml:space="preserve"> </w:t>
            </w:r>
            <w:r w:rsidRPr="00AE1835">
              <w:rPr>
                <w:rFonts w:ascii="Arial" w:hAnsi="Arial" w:cs="Arial"/>
                <w:b/>
                <w:sz w:val="20"/>
                <w:szCs w:val="20"/>
              </w:rPr>
              <w:t>1,378,727.63</w:t>
            </w:r>
          </w:p>
        </w:tc>
        <w:tc>
          <w:tcPr>
            <w:tcW w:w="1984" w:type="dxa"/>
            <w:shd w:val="clear" w:color="auto" w:fill="auto"/>
            <w:tcMar>
              <w:top w:w="100" w:type="dxa"/>
              <w:left w:w="100" w:type="dxa"/>
              <w:bottom w:w="100" w:type="dxa"/>
              <w:right w:w="100" w:type="dxa"/>
            </w:tcMar>
          </w:tcPr>
          <w:p w14:paraId="6654131D" w14:textId="39AD8720" w:rsidR="000A0F35" w:rsidRPr="00D416FB" w:rsidRDefault="000A0F35" w:rsidP="000A0F35">
            <w:pPr>
              <w:jc w:val="right"/>
              <w:rPr>
                <w:rFonts w:ascii="Arial" w:eastAsia="Arial" w:hAnsi="Arial" w:cs="Arial"/>
                <w:sz w:val="20"/>
                <w:szCs w:val="20"/>
              </w:rPr>
            </w:pPr>
            <w:r w:rsidRPr="00D416FB">
              <w:rPr>
                <w:rFonts w:ascii="Arial" w:eastAsia="Arial" w:hAnsi="Arial" w:cs="Arial"/>
                <w:b/>
                <w:sz w:val="20"/>
                <w:szCs w:val="20"/>
              </w:rPr>
              <w:t xml:space="preserve">        </w:t>
            </w:r>
            <w:r w:rsidR="00B25DC7" w:rsidRPr="00B25DC7">
              <w:rPr>
                <w:rFonts w:ascii="Arial" w:eastAsia="Arial" w:hAnsi="Arial" w:cs="Arial"/>
                <w:b/>
                <w:sz w:val="20"/>
                <w:szCs w:val="20"/>
              </w:rPr>
              <w:t>$ 5,372,749.10</w:t>
            </w:r>
          </w:p>
        </w:tc>
      </w:tr>
    </w:tbl>
    <w:p w14:paraId="35C8F8AB" w14:textId="79F88F69" w:rsidR="00D357FD" w:rsidRPr="00D416FB" w:rsidRDefault="00D357FD" w:rsidP="00FE0B34">
      <w:pPr>
        <w:jc w:val="both"/>
        <w:rPr>
          <w:rFonts w:ascii="Arial" w:eastAsia="Arial" w:hAnsi="Arial" w:cs="Arial"/>
          <w:b/>
          <w:sz w:val="20"/>
          <w:szCs w:val="20"/>
        </w:rPr>
      </w:pPr>
    </w:p>
    <w:p w14:paraId="54CB989B" w14:textId="289F566B" w:rsidR="000A55D8" w:rsidRPr="006E7CBD" w:rsidRDefault="00FE0B34" w:rsidP="00660B1B">
      <w:pPr>
        <w:jc w:val="both"/>
        <w:rPr>
          <w:rFonts w:ascii="Arial" w:eastAsia="Arial" w:hAnsi="Arial" w:cs="Arial"/>
          <w:sz w:val="22"/>
          <w:szCs w:val="22"/>
        </w:rPr>
      </w:pPr>
      <w:r w:rsidRPr="003A33E7">
        <w:rPr>
          <w:rFonts w:ascii="Arial" w:eastAsia="Arial" w:hAnsi="Arial" w:cs="Arial"/>
          <w:sz w:val="22"/>
          <w:szCs w:val="22"/>
        </w:rPr>
        <w:lastRenderedPageBreak/>
        <w:t>Gastos de funcionamiento</w:t>
      </w:r>
      <w:r w:rsidR="00485AC7" w:rsidRPr="003A33E7">
        <w:rPr>
          <w:rFonts w:ascii="Arial" w:eastAsia="Arial" w:hAnsi="Arial" w:cs="Arial"/>
          <w:sz w:val="22"/>
          <w:szCs w:val="22"/>
        </w:rPr>
        <w:t xml:space="preserve">. </w:t>
      </w:r>
      <w:r w:rsidR="008431BA" w:rsidRPr="003A33E7">
        <w:rPr>
          <w:rFonts w:ascii="Arial" w:eastAsia="Arial" w:hAnsi="Arial" w:cs="Arial"/>
          <w:sz w:val="22"/>
          <w:szCs w:val="22"/>
        </w:rPr>
        <w:t>–</w:t>
      </w:r>
      <w:r w:rsidR="0080573E" w:rsidRPr="003A33E7">
        <w:rPr>
          <w:rFonts w:ascii="Arial" w:eastAsia="Arial" w:hAnsi="Arial" w:cs="Arial"/>
          <w:sz w:val="22"/>
          <w:szCs w:val="22"/>
        </w:rPr>
        <w:t xml:space="preserve"> </w:t>
      </w:r>
      <w:r w:rsidR="00660B1B" w:rsidRPr="00660B1B">
        <w:rPr>
          <w:rFonts w:ascii="Arial" w:eastAsia="Arial" w:hAnsi="Arial" w:cs="Arial"/>
          <w:sz w:val="22"/>
          <w:szCs w:val="22"/>
        </w:rPr>
        <w:t xml:space="preserve">Son aquellos gastos necesarios para llevar a cabo la operación de la Entidad, en cumplimiento y logro de las metas planteadas. Se incluye la explicación a detalle de aquellas cuentas que representan más del 10% del total de los gastos. </w:t>
      </w:r>
    </w:p>
    <w:p w14:paraId="1CAA969C" w14:textId="733129A3" w:rsidR="00A15607" w:rsidRPr="00BF0191" w:rsidRDefault="00A15607">
      <w:pPr>
        <w:widowControl w:val="0"/>
        <w:ind w:firstLine="720"/>
        <w:rPr>
          <w:rFonts w:ascii="Arial" w:eastAsia="Arial" w:hAnsi="Arial" w:cs="Arial"/>
          <w:sz w:val="10"/>
          <w:szCs w:val="10"/>
        </w:rPr>
      </w:pPr>
    </w:p>
    <w:p w14:paraId="4017417C" w14:textId="77777777" w:rsidR="001333CF" w:rsidRDefault="001333CF">
      <w:pPr>
        <w:widowControl w:val="0"/>
        <w:ind w:firstLine="720"/>
        <w:rPr>
          <w:rFonts w:ascii="Arial" w:eastAsia="Arial" w:hAnsi="Arial" w:cs="Arial"/>
          <w:sz w:val="22"/>
          <w:szCs w:val="22"/>
        </w:rPr>
      </w:pPr>
    </w:p>
    <w:tbl>
      <w:tblPr>
        <w:tblStyle w:val="a9"/>
        <w:tblW w:w="78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20"/>
        <w:gridCol w:w="1924"/>
        <w:gridCol w:w="1924"/>
      </w:tblGrid>
      <w:tr w:rsidR="00D64AC2" w:rsidRPr="00D416FB" w14:paraId="787DACF8" w14:textId="77777777" w:rsidTr="008E3C6C">
        <w:trPr>
          <w:trHeight w:val="159"/>
          <w:jc w:val="center"/>
        </w:trPr>
        <w:tc>
          <w:tcPr>
            <w:tcW w:w="4020" w:type="dxa"/>
            <w:shd w:val="clear" w:color="auto" w:fill="auto"/>
            <w:tcMar>
              <w:top w:w="100" w:type="dxa"/>
              <w:left w:w="100" w:type="dxa"/>
              <w:bottom w:w="100" w:type="dxa"/>
              <w:right w:w="100" w:type="dxa"/>
            </w:tcMar>
          </w:tcPr>
          <w:p w14:paraId="732BACCF" w14:textId="77777777" w:rsidR="00D64AC2" w:rsidRPr="00D416FB" w:rsidRDefault="00D64AC2">
            <w:pPr>
              <w:widowControl w:val="0"/>
              <w:jc w:val="center"/>
              <w:rPr>
                <w:rFonts w:ascii="Arial" w:eastAsia="Arial" w:hAnsi="Arial" w:cs="Arial"/>
                <w:b/>
                <w:sz w:val="20"/>
                <w:szCs w:val="20"/>
              </w:rPr>
            </w:pPr>
            <w:bookmarkStart w:id="4" w:name="_Hlk95909354"/>
          </w:p>
        </w:tc>
        <w:tc>
          <w:tcPr>
            <w:tcW w:w="1924" w:type="dxa"/>
          </w:tcPr>
          <w:p w14:paraId="26E8EC98" w14:textId="382D91A3"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3</w:t>
            </w:r>
          </w:p>
        </w:tc>
        <w:tc>
          <w:tcPr>
            <w:tcW w:w="1924" w:type="dxa"/>
            <w:shd w:val="clear" w:color="auto" w:fill="auto"/>
            <w:tcMar>
              <w:top w:w="100" w:type="dxa"/>
              <w:left w:w="100" w:type="dxa"/>
              <w:bottom w:w="100" w:type="dxa"/>
              <w:right w:w="100" w:type="dxa"/>
            </w:tcMar>
          </w:tcPr>
          <w:p w14:paraId="6D916D3E" w14:textId="48153CD8" w:rsidR="00D64AC2" w:rsidRPr="00D416FB" w:rsidRDefault="00D64AC2">
            <w:pPr>
              <w:widowControl w:val="0"/>
              <w:jc w:val="center"/>
              <w:rPr>
                <w:rFonts w:ascii="Arial" w:eastAsia="Arial" w:hAnsi="Arial" w:cs="Arial"/>
                <w:b/>
                <w:sz w:val="20"/>
                <w:szCs w:val="20"/>
              </w:rPr>
            </w:pPr>
            <w:r w:rsidRPr="00D416FB">
              <w:rPr>
                <w:rFonts w:ascii="Arial" w:eastAsia="Arial" w:hAnsi="Arial" w:cs="Arial"/>
                <w:b/>
                <w:sz w:val="20"/>
                <w:szCs w:val="20"/>
              </w:rPr>
              <w:t>202</w:t>
            </w:r>
            <w:r w:rsidR="00B25DC7">
              <w:rPr>
                <w:rFonts w:ascii="Arial" w:eastAsia="Arial" w:hAnsi="Arial" w:cs="Arial"/>
                <w:b/>
                <w:sz w:val="20"/>
                <w:szCs w:val="20"/>
              </w:rPr>
              <w:t>2</w:t>
            </w:r>
          </w:p>
        </w:tc>
      </w:tr>
      <w:tr w:rsidR="00323E42" w:rsidRPr="00D416FB" w14:paraId="1AE18908" w14:textId="77777777" w:rsidTr="008E3C6C">
        <w:trPr>
          <w:trHeight w:val="220"/>
          <w:jc w:val="center"/>
        </w:trPr>
        <w:tc>
          <w:tcPr>
            <w:tcW w:w="4020" w:type="dxa"/>
            <w:shd w:val="clear" w:color="auto" w:fill="auto"/>
            <w:tcMar>
              <w:top w:w="100" w:type="dxa"/>
              <w:left w:w="100" w:type="dxa"/>
              <w:bottom w:w="100" w:type="dxa"/>
              <w:right w:w="100" w:type="dxa"/>
            </w:tcMar>
          </w:tcPr>
          <w:p w14:paraId="0861A7CC" w14:textId="7777777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Personales (1)</w:t>
            </w:r>
          </w:p>
        </w:tc>
        <w:tc>
          <w:tcPr>
            <w:tcW w:w="1924" w:type="dxa"/>
          </w:tcPr>
          <w:p w14:paraId="5427069C" w14:textId="482E5E75" w:rsidR="00323E42" w:rsidRPr="00D416FB" w:rsidRDefault="00AE1835" w:rsidP="00323E42">
            <w:pPr>
              <w:widowControl w:val="0"/>
              <w:jc w:val="right"/>
              <w:rPr>
                <w:rFonts w:ascii="Arial" w:eastAsia="Arial" w:hAnsi="Arial" w:cs="Arial"/>
                <w:sz w:val="20"/>
                <w:szCs w:val="20"/>
              </w:rPr>
            </w:pPr>
            <w:r w:rsidRPr="00AE1835">
              <w:rPr>
                <w:rFonts w:ascii="Arial" w:eastAsia="Arial" w:hAnsi="Arial" w:cs="Arial"/>
                <w:sz w:val="20"/>
                <w:szCs w:val="20"/>
              </w:rPr>
              <w:t>$</w:t>
            </w:r>
            <w:r>
              <w:rPr>
                <w:rFonts w:ascii="Arial" w:eastAsia="Arial" w:hAnsi="Arial" w:cs="Arial"/>
                <w:sz w:val="20"/>
                <w:szCs w:val="20"/>
              </w:rPr>
              <w:t xml:space="preserve"> </w:t>
            </w:r>
            <w:r w:rsidRPr="00AE1835">
              <w:rPr>
                <w:rFonts w:ascii="Arial" w:eastAsia="Arial" w:hAnsi="Arial" w:cs="Arial"/>
                <w:sz w:val="20"/>
                <w:szCs w:val="20"/>
              </w:rPr>
              <w:t>1,249,385.38</w:t>
            </w:r>
          </w:p>
        </w:tc>
        <w:tc>
          <w:tcPr>
            <w:tcW w:w="1924" w:type="dxa"/>
            <w:shd w:val="clear" w:color="auto" w:fill="auto"/>
            <w:tcMar>
              <w:top w:w="100" w:type="dxa"/>
              <w:left w:w="100" w:type="dxa"/>
              <w:bottom w:w="100" w:type="dxa"/>
              <w:right w:w="100" w:type="dxa"/>
            </w:tcMar>
          </w:tcPr>
          <w:p w14:paraId="256F00C6" w14:textId="303A188E"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$ 4,965,996.03</w:t>
            </w:r>
          </w:p>
        </w:tc>
      </w:tr>
      <w:tr w:rsidR="00323E42" w:rsidRPr="00D416FB" w14:paraId="56928841" w14:textId="77777777" w:rsidTr="008E3C6C">
        <w:trPr>
          <w:trHeight w:val="220"/>
          <w:jc w:val="center"/>
        </w:trPr>
        <w:tc>
          <w:tcPr>
            <w:tcW w:w="4020" w:type="dxa"/>
            <w:shd w:val="clear" w:color="auto" w:fill="auto"/>
            <w:tcMar>
              <w:top w:w="100" w:type="dxa"/>
              <w:left w:w="100" w:type="dxa"/>
              <w:bottom w:w="100" w:type="dxa"/>
              <w:right w:w="100" w:type="dxa"/>
            </w:tcMar>
          </w:tcPr>
          <w:p w14:paraId="5952CA53" w14:textId="2F6B6F5C"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Materiales y Suministros (2)</w:t>
            </w:r>
          </w:p>
        </w:tc>
        <w:tc>
          <w:tcPr>
            <w:tcW w:w="1924" w:type="dxa"/>
          </w:tcPr>
          <w:p w14:paraId="33A0FF24" w14:textId="4BBA6325" w:rsidR="00323E42" w:rsidRPr="00D416FB" w:rsidRDefault="00AE1835" w:rsidP="00323E42">
            <w:pPr>
              <w:widowControl w:val="0"/>
              <w:jc w:val="right"/>
              <w:rPr>
                <w:rFonts w:ascii="Arial" w:eastAsia="Arial" w:hAnsi="Arial" w:cs="Arial"/>
                <w:sz w:val="20"/>
                <w:szCs w:val="20"/>
              </w:rPr>
            </w:pPr>
            <w:r w:rsidRPr="00AE1835">
              <w:rPr>
                <w:rFonts w:ascii="Arial" w:eastAsia="Arial" w:hAnsi="Arial" w:cs="Arial"/>
                <w:sz w:val="20"/>
                <w:szCs w:val="20"/>
              </w:rPr>
              <w:t>$326.00</w:t>
            </w:r>
          </w:p>
        </w:tc>
        <w:tc>
          <w:tcPr>
            <w:tcW w:w="1924" w:type="dxa"/>
            <w:shd w:val="clear" w:color="auto" w:fill="auto"/>
            <w:tcMar>
              <w:top w:w="100" w:type="dxa"/>
              <w:left w:w="100" w:type="dxa"/>
              <w:bottom w:w="100" w:type="dxa"/>
              <w:right w:w="100" w:type="dxa"/>
            </w:tcMar>
          </w:tcPr>
          <w:p w14:paraId="5828CADC" w14:textId="0E99ECF8"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20,801.99</w:t>
            </w:r>
          </w:p>
        </w:tc>
      </w:tr>
      <w:tr w:rsidR="00323E42" w:rsidRPr="00D416FB" w14:paraId="2BE573D7" w14:textId="77777777" w:rsidTr="008E3C6C">
        <w:trPr>
          <w:trHeight w:val="220"/>
          <w:jc w:val="center"/>
        </w:trPr>
        <w:tc>
          <w:tcPr>
            <w:tcW w:w="4020" w:type="dxa"/>
            <w:shd w:val="clear" w:color="auto" w:fill="auto"/>
            <w:tcMar>
              <w:top w:w="100" w:type="dxa"/>
              <w:left w:w="100" w:type="dxa"/>
              <w:bottom w:w="100" w:type="dxa"/>
              <w:right w:w="100" w:type="dxa"/>
            </w:tcMar>
          </w:tcPr>
          <w:p w14:paraId="4E821B1A" w14:textId="434670E7" w:rsidR="00323E42" w:rsidRPr="00D416FB" w:rsidRDefault="00323E42" w:rsidP="00323E42">
            <w:pPr>
              <w:rPr>
                <w:rFonts w:ascii="Arial" w:eastAsia="Arial" w:hAnsi="Arial" w:cs="Arial"/>
                <w:sz w:val="20"/>
                <w:szCs w:val="20"/>
              </w:rPr>
            </w:pPr>
            <w:r w:rsidRPr="00D416FB">
              <w:rPr>
                <w:rFonts w:ascii="Arial" w:eastAsia="Arial" w:hAnsi="Arial" w:cs="Arial"/>
                <w:sz w:val="20"/>
                <w:szCs w:val="20"/>
              </w:rPr>
              <w:t>Servicios Generales (3)</w:t>
            </w:r>
          </w:p>
        </w:tc>
        <w:tc>
          <w:tcPr>
            <w:tcW w:w="1924" w:type="dxa"/>
          </w:tcPr>
          <w:p w14:paraId="4DE63813" w14:textId="25919E76" w:rsidR="00323E42" w:rsidRPr="00D416FB" w:rsidRDefault="00AE1835" w:rsidP="00323E42">
            <w:pPr>
              <w:widowControl w:val="0"/>
              <w:jc w:val="right"/>
              <w:rPr>
                <w:rFonts w:ascii="Arial" w:eastAsia="Arial" w:hAnsi="Arial" w:cs="Arial"/>
                <w:sz w:val="20"/>
                <w:szCs w:val="20"/>
              </w:rPr>
            </w:pPr>
            <w:r w:rsidRPr="00AE1835">
              <w:rPr>
                <w:rFonts w:ascii="Arial" w:eastAsia="Arial" w:hAnsi="Arial" w:cs="Arial"/>
                <w:sz w:val="20"/>
                <w:szCs w:val="20"/>
              </w:rPr>
              <w:t>129,016.25</w:t>
            </w:r>
          </w:p>
        </w:tc>
        <w:tc>
          <w:tcPr>
            <w:tcW w:w="1924" w:type="dxa"/>
            <w:shd w:val="clear" w:color="auto" w:fill="auto"/>
            <w:tcMar>
              <w:top w:w="100" w:type="dxa"/>
              <w:left w:w="100" w:type="dxa"/>
              <w:bottom w:w="100" w:type="dxa"/>
              <w:right w:w="100" w:type="dxa"/>
            </w:tcMar>
          </w:tcPr>
          <w:p w14:paraId="70568717" w14:textId="337F35B9" w:rsidR="00323E42" w:rsidRPr="00D416FB" w:rsidRDefault="00B25DC7" w:rsidP="00323E42">
            <w:pPr>
              <w:widowControl w:val="0"/>
              <w:jc w:val="right"/>
              <w:rPr>
                <w:rFonts w:ascii="Arial" w:eastAsia="Arial" w:hAnsi="Arial" w:cs="Arial"/>
                <w:sz w:val="20"/>
                <w:szCs w:val="20"/>
              </w:rPr>
            </w:pPr>
            <w:r w:rsidRPr="00B25DC7">
              <w:rPr>
                <w:rFonts w:ascii="Arial" w:eastAsia="Arial" w:hAnsi="Arial" w:cs="Arial"/>
                <w:sz w:val="20"/>
                <w:szCs w:val="20"/>
              </w:rPr>
              <w:t>385,951.08</w:t>
            </w:r>
          </w:p>
        </w:tc>
      </w:tr>
      <w:tr w:rsidR="00323E42" w:rsidRPr="00D416FB" w14:paraId="7548DD48" w14:textId="77777777" w:rsidTr="008E3C6C">
        <w:trPr>
          <w:trHeight w:val="85"/>
          <w:jc w:val="center"/>
        </w:trPr>
        <w:tc>
          <w:tcPr>
            <w:tcW w:w="4020" w:type="dxa"/>
            <w:shd w:val="clear" w:color="auto" w:fill="auto"/>
            <w:tcMar>
              <w:top w:w="100" w:type="dxa"/>
              <w:left w:w="100" w:type="dxa"/>
              <w:bottom w:w="100" w:type="dxa"/>
              <w:right w:w="100" w:type="dxa"/>
            </w:tcMar>
          </w:tcPr>
          <w:p w14:paraId="1C99B74E" w14:textId="77777777" w:rsidR="00323E42" w:rsidRPr="00D416FB" w:rsidRDefault="00323E42" w:rsidP="00323E42">
            <w:pPr>
              <w:widowControl w:val="0"/>
              <w:jc w:val="right"/>
              <w:rPr>
                <w:rFonts w:ascii="Arial" w:eastAsia="Arial" w:hAnsi="Arial" w:cs="Arial"/>
                <w:sz w:val="20"/>
                <w:szCs w:val="20"/>
              </w:rPr>
            </w:pPr>
            <w:r w:rsidRPr="00D416FB">
              <w:rPr>
                <w:rFonts w:ascii="Arial" w:eastAsia="Arial" w:hAnsi="Arial" w:cs="Arial"/>
                <w:sz w:val="20"/>
                <w:szCs w:val="20"/>
              </w:rPr>
              <w:t>Suma</w:t>
            </w:r>
          </w:p>
        </w:tc>
        <w:tc>
          <w:tcPr>
            <w:tcW w:w="1924" w:type="dxa"/>
          </w:tcPr>
          <w:p w14:paraId="2F9C1317" w14:textId="5B0E21AA" w:rsidR="00323E42" w:rsidRPr="00D416FB" w:rsidRDefault="00AE1835" w:rsidP="00323E42">
            <w:pPr>
              <w:jc w:val="right"/>
              <w:rPr>
                <w:rFonts w:ascii="Arial" w:eastAsia="Arial" w:hAnsi="Arial" w:cs="Arial"/>
                <w:b/>
                <w:sz w:val="20"/>
                <w:szCs w:val="20"/>
              </w:rPr>
            </w:pPr>
            <w:r w:rsidRPr="00AE1835">
              <w:rPr>
                <w:rFonts w:ascii="Arial" w:eastAsia="Arial" w:hAnsi="Arial" w:cs="Arial"/>
                <w:b/>
                <w:sz w:val="20"/>
                <w:szCs w:val="20"/>
              </w:rPr>
              <w:t>$</w:t>
            </w:r>
            <w:r>
              <w:rPr>
                <w:rFonts w:ascii="Arial" w:eastAsia="Arial" w:hAnsi="Arial" w:cs="Arial"/>
                <w:b/>
                <w:sz w:val="20"/>
                <w:szCs w:val="20"/>
              </w:rPr>
              <w:t xml:space="preserve"> </w:t>
            </w:r>
            <w:r w:rsidRPr="00AE1835">
              <w:rPr>
                <w:rFonts w:ascii="Arial" w:eastAsia="Arial" w:hAnsi="Arial" w:cs="Arial"/>
                <w:b/>
                <w:sz w:val="20"/>
                <w:szCs w:val="20"/>
              </w:rPr>
              <w:t>1,378,727.63</w:t>
            </w:r>
          </w:p>
        </w:tc>
        <w:tc>
          <w:tcPr>
            <w:tcW w:w="1924" w:type="dxa"/>
            <w:shd w:val="clear" w:color="auto" w:fill="auto"/>
            <w:tcMar>
              <w:top w:w="100" w:type="dxa"/>
              <w:left w:w="100" w:type="dxa"/>
              <w:bottom w:w="100" w:type="dxa"/>
              <w:right w:w="100" w:type="dxa"/>
            </w:tcMar>
          </w:tcPr>
          <w:p w14:paraId="5019E7A7" w14:textId="434324BB" w:rsidR="00323E42" w:rsidRPr="00D416FB" w:rsidRDefault="00B25DC7" w:rsidP="00323E42">
            <w:pPr>
              <w:jc w:val="right"/>
              <w:rPr>
                <w:rFonts w:ascii="Arial" w:eastAsia="Arial" w:hAnsi="Arial" w:cs="Arial"/>
                <w:sz w:val="20"/>
                <w:szCs w:val="20"/>
              </w:rPr>
            </w:pPr>
            <w:r w:rsidRPr="00B25DC7">
              <w:rPr>
                <w:rFonts w:ascii="Arial" w:eastAsia="Arial" w:hAnsi="Arial" w:cs="Arial"/>
                <w:b/>
                <w:sz w:val="20"/>
                <w:szCs w:val="20"/>
              </w:rPr>
              <w:t>$ 5,372,749.10</w:t>
            </w:r>
          </w:p>
        </w:tc>
      </w:tr>
      <w:bookmarkEnd w:id="4"/>
    </w:tbl>
    <w:p w14:paraId="5220C045" w14:textId="573801D8" w:rsidR="007E470B" w:rsidRPr="00D416FB" w:rsidRDefault="007E470B" w:rsidP="007E470B">
      <w:pPr>
        <w:pStyle w:val="Prrafodelista"/>
        <w:widowControl w:val="0"/>
        <w:jc w:val="both"/>
        <w:rPr>
          <w:rFonts w:ascii="Arial" w:eastAsia="Arial" w:hAnsi="Arial" w:cs="Arial"/>
          <w:sz w:val="20"/>
          <w:szCs w:val="20"/>
        </w:rPr>
      </w:pPr>
    </w:p>
    <w:p w14:paraId="1AABA678" w14:textId="77777777" w:rsidR="001333CF" w:rsidRPr="007E470B" w:rsidRDefault="001333CF" w:rsidP="007E470B">
      <w:pPr>
        <w:pStyle w:val="Prrafodelista"/>
        <w:widowControl w:val="0"/>
        <w:jc w:val="both"/>
        <w:rPr>
          <w:rFonts w:ascii="Arial" w:eastAsia="Arial" w:hAnsi="Arial" w:cs="Arial"/>
          <w:sz w:val="22"/>
          <w:szCs w:val="22"/>
        </w:rPr>
      </w:pPr>
    </w:p>
    <w:p w14:paraId="4913A52F" w14:textId="43C9490F" w:rsidR="000A55D8" w:rsidRPr="00BF63EF" w:rsidRDefault="0080573E" w:rsidP="002B3277">
      <w:pPr>
        <w:pStyle w:val="Prrafodelista"/>
        <w:widowControl w:val="0"/>
        <w:numPr>
          <w:ilvl w:val="0"/>
          <w:numId w:val="31"/>
        </w:numPr>
        <w:ind w:left="284"/>
        <w:jc w:val="both"/>
        <w:rPr>
          <w:rFonts w:ascii="Arial" w:eastAsia="Arial" w:hAnsi="Arial" w:cs="Arial"/>
          <w:sz w:val="22"/>
          <w:szCs w:val="22"/>
        </w:rPr>
      </w:pPr>
      <w:r w:rsidRPr="00BF63EF">
        <w:rPr>
          <w:rFonts w:ascii="Arial" w:eastAsia="Arial" w:hAnsi="Arial" w:cs="Arial"/>
          <w:b/>
          <w:sz w:val="21"/>
          <w:szCs w:val="21"/>
        </w:rPr>
        <w:t>S</w:t>
      </w:r>
      <w:r w:rsidR="00906F6B" w:rsidRPr="00BF63EF">
        <w:rPr>
          <w:rFonts w:ascii="Arial" w:eastAsia="Arial" w:hAnsi="Arial" w:cs="Arial"/>
          <w:b/>
          <w:sz w:val="21"/>
          <w:szCs w:val="21"/>
        </w:rPr>
        <w:t xml:space="preserve">ervicios </w:t>
      </w:r>
      <w:r w:rsidRPr="00BF63EF">
        <w:rPr>
          <w:rFonts w:ascii="Arial" w:eastAsia="Arial" w:hAnsi="Arial" w:cs="Arial"/>
          <w:b/>
          <w:sz w:val="21"/>
          <w:szCs w:val="21"/>
        </w:rPr>
        <w:t>P</w:t>
      </w:r>
      <w:r w:rsidR="00906F6B" w:rsidRPr="00BF63EF">
        <w:rPr>
          <w:rFonts w:ascii="Arial" w:eastAsia="Arial" w:hAnsi="Arial" w:cs="Arial"/>
          <w:b/>
          <w:sz w:val="21"/>
          <w:szCs w:val="21"/>
        </w:rPr>
        <w:t>ersonales</w:t>
      </w:r>
      <w:r w:rsidRPr="00BF63EF">
        <w:rPr>
          <w:rFonts w:ascii="Arial" w:eastAsia="Arial" w:hAnsi="Arial" w:cs="Arial"/>
          <w:b/>
          <w:sz w:val="21"/>
          <w:szCs w:val="21"/>
        </w:rPr>
        <w:t xml:space="preserve">. - </w:t>
      </w:r>
      <w:r w:rsidRPr="00BF63EF">
        <w:rPr>
          <w:rFonts w:ascii="Arial" w:eastAsia="Arial" w:hAnsi="Arial" w:cs="Arial"/>
          <w:sz w:val="22"/>
          <w:szCs w:val="22"/>
        </w:rPr>
        <w:t xml:space="preserve">Representa las erogaciones realizadas </w:t>
      </w:r>
      <w:r w:rsidR="00725D77" w:rsidRPr="00BF63EF">
        <w:rPr>
          <w:rFonts w:ascii="Arial" w:eastAsia="Arial" w:hAnsi="Arial" w:cs="Arial"/>
          <w:sz w:val="22"/>
          <w:szCs w:val="22"/>
        </w:rPr>
        <w:t>en el</w:t>
      </w:r>
      <w:r w:rsidR="00CC3351" w:rsidRPr="00BF63EF">
        <w:rPr>
          <w:rFonts w:ascii="Arial" w:eastAsia="Arial" w:hAnsi="Arial" w:cs="Arial"/>
          <w:sz w:val="22"/>
          <w:szCs w:val="22"/>
        </w:rPr>
        <w:t xml:space="preserve"> periodo, </w:t>
      </w:r>
      <w:r w:rsidRPr="00BF63EF">
        <w:rPr>
          <w:rFonts w:ascii="Arial" w:eastAsia="Arial" w:hAnsi="Arial" w:cs="Arial"/>
          <w:sz w:val="22"/>
          <w:szCs w:val="22"/>
        </w:rPr>
        <w:t>por concepto de remuneraciones al personal al servicio de la Institución</w:t>
      </w:r>
      <w:r w:rsidR="00CC3351" w:rsidRPr="00BF63EF">
        <w:rPr>
          <w:rFonts w:ascii="Arial" w:eastAsia="Arial" w:hAnsi="Arial" w:cs="Arial"/>
          <w:sz w:val="22"/>
          <w:szCs w:val="22"/>
        </w:rPr>
        <w:t>. Las cuentas 5111</w:t>
      </w:r>
      <w:r w:rsidR="003B3FA3" w:rsidRPr="00BF63EF">
        <w:rPr>
          <w:rFonts w:ascii="Arial" w:eastAsia="Arial" w:hAnsi="Arial" w:cs="Arial"/>
          <w:sz w:val="22"/>
          <w:szCs w:val="22"/>
        </w:rPr>
        <w:t xml:space="preserve"> </w:t>
      </w:r>
      <w:r w:rsidR="00CC3351" w:rsidRPr="00BF63EF">
        <w:rPr>
          <w:rFonts w:ascii="Arial" w:eastAsia="Arial" w:hAnsi="Arial" w:cs="Arial"/>
          <w:sz w:val="22"/>
          <w:szCs w:val="22"/>
        </w:rPr>
        <w:t>y 5113 reflejan los sueldos</w:t>
      </w:r>
      <w:r w:rsidR="00B30948" w:rsidRPr="00BF63EF">
        <w:rPr>
          <w:rFonts w:ascii="Arial" w:eastAsia="Arial" w:hAnsi="Arial" w:cs="Arial"/>
          <w:sz w:val="22"/>
          <w:szCs w:val="22"/>
        </w:rPr>
        <w:t>,</w:t>
      </w:r>
      <w:r w:rsidR="00CC3351" w:rsidRPr="00BF63EF">
        <w:rPr>
          <w:rFonts w:ascii="Arial" w:eastAsia="Arial" w:hAnsi="Arial" w:cs="Arial"/>
          <w:sz w:val="22"/>
          <w:szCs w:val="22"/>
        </w:rPr>
        <w:t xml:space="preserve"> compensaciones </w:t>
      </w:r>
      <w:r w:rsidR="00B30948" w:rsidRPr="00BF63EF">
        <w:rPr>
          <w:rFonts w:ascii="Arial" w:eastAsia="Arial" w:hAnsi="Arial" w:cs="Arial"/>
          <w:sz w:val="22"/>
          <w:szCs w:val="22"/>
        </w:rPr>
        <w:t xml:space="preserve">y demás prestaciones </w:t>
      </w:r>
      <w:r w:rsidR="00CC3351" w:rsidRPr="00BF63EF">
        <w:rPr>
          <w:rFonts w:ascii="Arial" w:eastAsia="Arial" w:hAnsi="Arial" w:cs="Arial"/>
          <w:sz w:val="22"/>
          <w:szCs w:val="22"/>
        </w:rPr>
        <w:t>de</w:t>
      </w:r>
      <w:r w:rsidR="00725D77" w:rsidRPr="00BF63EF">
        <w:rPr>
          <w:rFonts w:ascii="Arial" w:eastAsia="Arial" w:hAnsi="Arial" w:cs="Arial"/>
          <w:sz w:val="22"/>
          <w:szCs w:val="22"/>
        </w:rPr>
        <w:t>l personal de</w:t>
      </w:r>
      <w:r w:rsidR="003B3FA3" w:rsidRPr="00BF63EF">
        <w:rPr>
          <w:rFonts w:ascii="Arial" w:eastAsia="Arial" w:hAnsi="Arial" w:cs="Arial"/>
          <w:sz w:val="22"/>
          <w:szCs w:val="22"/>
        </w:rPr>
        <w:t xml:space="preserve"> confianza</w:t>
      </w:r>
      <w:r w:rsidRPr="00BF63EF">
        <w:rPr>
          <w:rFonts w:ascii="Arial" w:eastAsia="Arial" w:hAnsi="Arial" w:cs="Arial"/>
          <w:sz w:val="22"/>
          <w:szCs w:val="22"/>
        </w:rPr>
        <w:t xml:space="preserve">, </w:t>
      </w:r>
      <w:r w:rsidR="001D5D93" w:rsidRPr="00BF63EF">
        <w:rPr>
          <w:rFonts w:ascii="Arial" w:eastAsia="Arial" w:hAnsi="Arial" w:cs="Arial"/>
          <w:sz w:val="22"/>
          <w:szCs w:val="22"/>
        </w:rPr>
        <w:t xml:space="preserve">y la 5112 </w:t>
      </w:r>
      <w:r w:rsidR="005A66EC">
        <w:rPr>
          <w:rFonts w:ascii="Arial" w:eastAsia="Arial" w:hAnsi="Arial" w:cs="Arial"/>
          <w:sz w:val="22"/>
          <w:szCs w:val="22"/>
        </w:rPr>
        <w:t xml:space="preserve">corresponde a </w:t>
      </w:r>
      <w:r w:rsidR="001D5D93" w:rsidRPr="00BF63EF">
        <w:rPr>
          <w:rFonts w:ascii="Arial" w:eastAsia="Arial" w:hAnsi="Arial" w:cs="Arial"/>
          <w:sz w:val="22"/>
          <w:szCs w:val="22"/>
        </w:rPr>
        <w:t xml:space="preserve">los honorarios asimilables </w:t>
      </w:r>
      <w:r w:rsidR="005A66EC">
        <w:rPr>
          <w:rFonts w:ascii="Arial" w:eastAsia="Arial" w:hAnsi="Arial" w:cs="Arial"/>
          <w:sz w:val="22"/>
          <w:szCs w:val="22"/>
        </w:rPr>
        <w:t xml:space="preserve">de un </w:t>
      </w:r>
      <w:r w:rsidR="001D5D93" w:rsidRPr="00BF63EF">
        <w:rPr>
          <w:rFonts w:ascii="Arial" w:eastAsia="Arial" w:hAnsi="Arial" w:cs="Arial"/>
          <w:sz w:val="22"/>
          <w:szCs w:val="22"/>
        </w:rPr>
        <w:t xml:space="preserve">miembro del Comité de Participación Ciudadana, </w:t>
      </w:r>
      <w:r w:rsidRPr="00BF63EF">
        <w:rPr>
          <w:rFonts w:ascii="Arial" w:eastAsia="Arial" w:hAnsi="Arial" w:cs="Arial"/>
          <w:sz w:val="22"/>
          <w:szCs w:val="22"/>
        </w:rPr>
        <w:t>tal como se relaciona a continuación:</w:t>
      </w:r>
      <w:r w:rsidR="00725D77" w:rsidRPr="00BF63EF">
        <w:rPr>
          <w:rFonts w:ascii="Arial" w:eastAsia="Arial" w:hAnsi="Arial" w:cs="Arial"/>
          <w:sz w:val="22"/>
          <w:szCs w:val="22"/>
        </w:rPr>
        <w:t xml:space="preserve"> </w:t>
      </w:r>
    </w:p>
    <w:p w14:paraId="4EF6439E" w14:textId="77777777" w:rsidR="00595E0E" w:rsidRDefault="00595E0E">
      <w:pPr>
        <w:widowControl w:val="0"/>
        <w:ind w:firstLine="720"/>
        <w:rPr>
          <w:rFonts w:ascii="Arial" w:eastAsia="Arial" w:hAnsi="Arial" w:cs="Arial"/>
          <w:sz w:val="22"/>
          <w:szCs w:val="22"/>
        </w:rPr>
      </w:pPr>
    </w:p>
    <w:tbl>
      <w:tblPr>
        <w:tblStyle w:val="aa"/>
        <w:tblW w:w="998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3"/>
        <w:gridCol w:w="4583"/>
        <w:gridCol w:w="1784"/>
        <w:gridCol w:w="1784"/>
      </w:tblGrid>
      <w:tr w:rsidR="00B7493E" w14:paraId="2807B03B" w14:textId="4E9E42CF" w:rsidTr="008E3C6C">
        <w:trPr>
          <w:trHeight w:val="205"/>
          <w:jc w:val="center"/>
        </w:trPr>
        <w:tc>
          <w:tcPr>
            <w:tcW w:w="1833" w:type="dxa"/>
            <w:shd w:val="clear" w:color="auto" w:fill="auto"/>
            <w:tcMar>
              <w:top w:w="100" w:type="dxa"/>
              <w:left w:w="100" w:type="dxa"/>
              <w:bottom w:w="100" w:type="dxa"/>
              <w:right w:w="100" w:type="dxa"/>
            </w:tcMar>
          </w:tcPr>
          <w:p w14:paraId="11B4CCB3"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83" w:type="dxa"/>
            <w:shd w:val="clear" w:color="auto" w:fill="auto"/>
            <w:tcMar>
              <w:top w:w="100" w:type="dxa"/>
              <w:left w:w="100" w:type="dxa"/>
              <w:bottom w:w="100" w:type="dxa"/>
              <w:right w:w="100" w:type="dxa"/>
            </w:tcMar>
          </w:tcPr>
          <w:p w14:paraId="601DB396"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tcPr>
          <w:p w14:paraId="1B8F1A04" w14:textId="4F2FC2DD"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22</w:t>
            </w:r>
          </w:p>
        </w:tc>
        <w:tc>
          <w:tcPr>
            <w:tcW w:w="1784" w:type="dxa"/>
          </w:tcPr>
          <w:p w14:paraId="6A96BBD1" w14:textId="6B59D095"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21</w:t>
            </w:r>
          </w:p>
        </w:tc>
      </w:tr>
      <w:tr w:rsidR="00B7493E" w14:paraId="7D8D2A42" w14:textId="4DC632C7" w:rsidTr="008E3C6C">
        <w:trPr>
          <w:trHeight w:val="220"/>
          <w:jc w:val="center"/>
        </w:trPr>
        <w:tc>
          <w:tcPr>
            <w:tcW w:w="1833" w:type="dxa"/>
            <w:shd w:val="clear" w:color="auto" w:fill="auto"/>
            <w:tcMar>
              <w:top w:w="100" w:type="dxa"/>
              <w:left w:w="100" w:type="dxa"/>
              <w:bottom w:w="100" w:type="dxa"/>
              <w:right w:w="100" w:type="dxa"/>
            </w:tcMar>
          </w:tcPr>
          <w:p w14:paraId="4A009E6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5111-1-11301</w:t>
            </w:r>
          </w:p>
        </w:tc>
        <w:tc>
          <w:tcPr>
            <w:tcW w:w="4583" w:type="dxa"/>
            <w:shd w:val="clear" w:color="auto" w:fill="auto"/>
            <w:tcMar>
              <w:top w:w="100" w:type="dxa"/>
              <w:left w:w="100" w:type="dxa"/>
              <w:bottom w:w="100" w:type="dxa"/>
              <w:right w:w="100" w:type="dxa"/>
            </w:tcMar>
          </w:tcPr>
          <w:p w14:paraId="14CA910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tcPr>
          <w:p w14:paraId="19D74B3F" w14:textId="19582983" w:rsidR="00B7493E" w:rsidRDefault="00AE1835" w:rsidP="00B7493E">
            <w:pPr>
              <w:jc w:val="right"/>
              <w:rPr>
                <w:rFonts w:ascii="Arial" w:eastAsia="Arial" w:hAnsi="Arial" w:cs="Arial"/>
                <w:sz w:val="18"/>
                <w:szCs w:val="18"/>
              </w:rPr>
            </w:pPr>
            <w:r w:rsidRPr="00AE1835">
              <w:rPr>
                <w:rFonts w:ascii="Arial" w:eastAsia="Arial" w:hAnsi="Arial" w:cs="Arial"/>
                <w:sz w:val="18"/>
                <w:szCs w:val="18"/>
              </w:rPr>
              <w:t>$</w:t>
            </w:r>
            <w:r>
              <w:rPr>
                <w:rFonts w:ascii="Arial" w:eastAsia="Arial" w:hAnsi="Arial" w:cs="Arial"/>
                <w:sz w:val="18"/>
                <w:szCs w:val="18"/>
              </w:rPr>
              <w:t xml:space="preserve">   </w:t>
            </w:r>
            <w:r w:rsidRPr="00AE1835">
              <w:rPr>
                <w:rFonts w:ascii="Arial" w:eastAsia="Arial" w:hAnsi="Arial" w:cs="Arial"/>
                <w:sz w:val="18"/>
                <w:szCs w:val="18"/>
              </w:rPr>
              <w:t>294,991.20</w:t>
            </w:r>
          </w:p>
        </w:tc>
        <w:tc>
          <w:tcPr>
            <w:tcW w:w="1784" w:type="dxa"/>
          </w:tcPr>
          <w:p w14:paraId="06B1DADC" w14:textId="23806DB0" w:rsidR="00B7493E" w:rsidRDefault="00DA185C" w:rsidP="00B7493E">
            <w:pPr>
              <w:jc w:val="right"/>
              <w:rPr>
                <w:rFonts w:ascii="Arial" w:eastAsia="Arial" w:hAnsi="Arial" w:cs="Arial"/>
                <w:sz w:val="18"/>
                <w:szCs w:val="18"/>
              </w:rPr>
            </w:pPr>
            <w:r w:rsidRPr="00DA185C">
              <w:rPr>
                <w:rFonts w:ascii="Arial" w:eastAsia="Arial" w:hAnsi="Arial" w:cs="Arial"/>
                <w:sz w:val="18"/>
                <w:szCs w:val="18"/>
              </w:rPr>
              <w:t>$   871,540.12</w:t>
            </w:r>
          </w:p>
        </w:tc>
      </w:tr>
      <w:tr w:rsidR="00B7493E" w14:paraId="40B4C0F6" w14:textId="7F4B9769" w:rsidTr="008E3C6C">
        <w:trPr>
          <w:trHeight w:val="220"/>
          <w:jc w:val="center"/>
        </w:trPr>
        <w:tc>
          <w:tcPr>
            <w:tcW w:w="1833" w:type="dxa"/>
            <w:shd w:val="clear" w:color="auto" w:fill="auto"/>
            <w:tcMar>
              <w:top w:w="100" w:type="dxa"/>
              <w:left w:w="100" w:type="dxa"/>
              <w:bottom w:w="100" w:type="dxa"/>
              <w:right w:w="100" w:type="dxa"/>
            </w:tcMar>
          </w:tcPr>
          <w:p w14:paraId="2B9B2AD3"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5112-1-12101</w:t>
            </w:r>
          </w:p>
        </w:tc>
        <w:tc>
          <w:tcPr>
            <w:tcW w:w="4583" w:type="dxa"/>
            <w:shd w:val="clear" w:color="auto" w:fill="auto"/>
            <w:tcMar>
              <w:top w:w="100" w:type="dxa"/>
              <w:left w:w="100" w:type="dxa"/>
              <w:bottom w:w="100" w:type="dxa"/>
              <w:right w:w="100" w:type="dxa"/>
            </w:tcMar>
          </w:tcPr>
          <w:p w14:paraId="7AC6BC7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tcPr>
          <w:p w14:paraId="6CC15A23" w14:textId="23913B94"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90,000.00</w:t>
            </w:r>
          </w:p>
        </w:tc>
        <w:tc>
          <w:tcPr>
            <w:tcW w:w="1784" w:type="dxa"/>
          </w:tcPr>
          <w:p w14:paraId="798E4DFF" w14:textId="3E3207CA"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828,000.00</w:t>
            </w:r>
          </w:p>
        </w:tc>
      </w:tr>
      <w:tr w:rsidR="00B7493E" w14:paraId="6C56026F" w14:textId="20F6B249" w:rsidTr="008E3C6C">
        <w:trPr>
          <w:trHeight w:val="220"/>
          <w:jc w:val="center"/>
        </w:trPr>
        <w:tc>
          <w:tcPr>
            <w:tcW w:w="1833" w:type="dxa"/>
            <w:shd w:val="clear" w:color="auto" w:fill="auto"/>
            <w:tcMar>
              <w:top w:w="100" w:type="dxa"/>
              <w:left w:w="100" w:type="dxa"/>
              <w:bottom w:w="100" w:type="dxa"/>
              <w:right w:w="100" w:type="dxa"/>
            </w:tcMar>
          </w:tcPr>
          <w:p w14:paraId="715B7555"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5113-1-13202</w:t>
            </w:r>
          </w:p>
        </w:tc>
        <w:tc>
          <w:tcPr>
            <w:tcW w:w="4583" w:type="dxa"/>
            <w:shd w:val="clear" w:color="auto" w:fill="auto"/>
            <w:tcMar>
              <w:top w:w="100" w:type="dxa"/>
              <w:left w:w="100" w:type="dxa"/>
              <w:bottom w:w="100" w:type="dxa"/>
              <w:right w:w="100" w:type="dxa"/>
            </w:tcMar>
          </w:tcPr>
          <w:p w14:paraId="5CB121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Prima vacacional</w:t>
            </w:r>
          </w:p>
        </w:tc>
        <w:tc>
          <w:tcPr>
            <w:tcW w:w="1784" w:type="dxa"/>
          </w:tcPr>
          <w:p w14:paraId="6BBFA1B9" w14:textId="15A75BDC"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38,895.28</w:t>
            </w:r>
          </w:p>
        </w:tc>
        <w:tc>
          <w:tcPr>
            <w:tcW w:w="1784" w:type="dxa"/>
          </w:tcPr>
          <w:p w14:paraId="090EA07A" w14:textId="693E5D6C"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164,094.77</w:t>
            </w:r>
          </w:p>
        </w:tc>
      </w:tr>
      <w:tr w:rsidR="00B7493E" w14:paraId="59DF1979" w14:textId="4B60E465" w:rsidTr="008E3C6C">
        <w:trPr>
          <w:trHeight w:val="220"/>
          <w:jc w:val="center"/>
        </w:trPr>
        <w:tc>
          <w:tcPr>
            <w:tcW w:w="1833" w:type="dxa"/>
            <w:shd w:val="clear" w:color="auto" w:fill="auto"/>
            <w:tcMar>
              <w:top w:w="100" w:type="dxa"/>
              <w:left w:w="100" w:type="dxa"/>
              <w:bottom w:w="100" w:type="dxa"/>
              <w:right w:w="100" w:type="dxa"/>
            </w:tcMar>
          </w:tcPr>
          <w:p w14:paraId="3AA855A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5113-1-13203</w:t>
            </w:r>
          </w:p>
        </w:tc>
        <w:tc>
          <w:tcPr>
            <w:tcW w:w="4583" w:type="dxa"/>
            <w:shd w:val="clear" w:color="auto" w:fill="auto"/>
            <w:tcMar>
              <w:top w:w="100" w:type="dxa"/>
              <w:left w:w="100" w:type="dxa"/>
              <w:bottom w:w="100" w:type="dxa"/>
              <w:right w:w="100" w:type="dxa"/>
            </w:tcMar>
          </w:tcPr>
          <w:p w14:paraId="66EA04B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Gratificación de fin de año</w:t>
            </w:r>
          </w:p>
        </w:tc>
        <w:tc>
          <w:tcPr>
            <w:tcW w:w="1784" w:type="dxa"/>
          </w:tcPr>
          <w:p w14:paraId="361D926A" w14:textId="0C8D4B5F" w:rsidR="00B7493E" w:rsidRPr="00500F5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784" w:type="dxa"/>
          </w:tcPr>
          <w:p w14:paraId="584FC703" w14:textId="3C03C149"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793,020.10</w:t>
            </w:r>
          </w:p>
        </w:tc>
      </w:tr>
      <w:tr w:rsidR="00B7493E" w14:paraId="024008DD" w14:textId="715C8915" w:rsidTr="008E3C6C">
        <w:trPr>
          <w:trHeight w:val="15"/>
          <w:jc w:val="center"/>
        </w:trPr>
        <w:tc>
          <w:tcPr>
            <w:tcW w:w="1833" w:type="dxa"/>
            <w:shd w:val="clear" w:color="auto" w:fill="auto"/>
            <w:tcMar>
              <w:top w:w="100" w:type="dxa"/>
              <w:left w:w="100" w:type="dxa"/>
              <w:bottom w:w="100" w:type="dxa"/>
              <w:right w:w="100" w:type="dxa"/>
            </w:tcMar>
          </w:tcPr>
          <w:p w14:paraId="5EE1142B"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5113-1-13401</w:t>
            </w:r>
          </w:p>
        </w:tc>
        <w:tc>
          <w:tcPr>
            <w:tcW w:w="4583" w:type="dxa"/>
            <w:shd w:val="clear" w:color="auto" w:fill="auto"/>
            <w:tcMar>
              <w:top w:w="100" w:type="dxa"/>
              <w:left w:w="100" w:type="dxa"/>
              <w:bottom w:w="100" w:type="dxa"/>
              <w:right w:w="100" w:type="dxa"/>
            </w:tcMar>
          </w:tcPr>
          <w:p w14:paraId="7BCF8DF5"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Compensaciones</w:t>
            </w:r>
          </w:p>
        </w:tc>
        <w:tc>
          <w:tcPr>
            <w:tcW w:w="1784" w:type="dxa"/>
          </w:tcPr>
          <w:p w14:paraId="7563594F" w14:textId="507BB826"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825,498.90</w:t>
            </w:r>
          </w:p>
        </w:tc>
        <w:tc>
          <w:tcPr>
            <w:tcW w:w="1784" w:type="dxa"/>
          </w:tcPr>
          <w:p w14:paraId="1F14A90A" w14:textId="53C1EBA4"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2,309,341.04</w:t>
            </w:r>
          </w:p>
        </w:tc>
      </w:tr>
      <w:tr w:rsidR="00B7493E" w14:paraId="6B0B0EB6" w14:textId="5BDC8729" w:rsidTr="008E3C6C">
        <w:trPr>
          <w:trHeight w:val="174"/>
          <w:jc w:val="center"/>
        </w:trPr>
        <w:tc>
          <w:tcPr>
            <w:tcW w:w="1833" w:type="dxa"/>
            <w:shd w:val="clear" w:color="auto" w:fill="auto"/>
            <w:tcMar>
              <w:top w:w="100" w:type="dxa"/>
              <w:left w:w="100" w:type="dxa"/>
              <w:bottom w:w="100" w:type="dxa"/>
              <w:right w:w="100" w:type="dxa"/>
            </w:tcMar>
          </w:tcPr>
          <w:p w14:paraId="6DA0B497" w14:textId="77777777" w:rsidR="00B7493E" w:rsidRDefault="00B7493E" w:rsidP="00B7493E">
            <w:pPr>
              <w:jc w:val="center"/>
              <w:rPr>
                <w:rFonts w:ascii="Arial" w:eastAsia="Arial" w:hAnsi="Arial" w:cs="Arial"/>
                <w:sz w:val="18"/>
                <w:szCs w:val="18"/>
              </w:rPr>
            </w:pPr>
          </w:p>
        </w:tc>
        <w:tc>
          <w:tcPr>
            <w:tcW w:w="4583" w:type="dxa"/>
            <w:shd w:val="clear" w:color="auto" w:fill="auto"/>
            <w:tcMar>
              <w:top w:w="100" w:type="dxa"/>
              <w:left w:w="100" w:type="dxa"/>
              <w:bottom w:w="100" w:type="dxa"/>
              <w:right w:w="100" w:type="dxa"/>
            </w:tcMar>
          </w:tcPr>
          <w:p w14:paraId="493CE870" w14:textId="77777777" w:rsidR="00B7493E" w:rsidRDefault="00B7493E" w:rsidP="00B7493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tcPr>
          <w:p w14:paraId="09BE1BFD" w14:textId="04F8ED30" w:rsidR="00B7493E" w:rsidRPr="007E470B" w:rsidRDefault="003E2D23" w:rsidP="00B7493E">
            <w:pPr>
              <w:jc w:val="right"/>
              <w:rPr>
                <w:rFonts w:ascii="Arial" w:eastAsia="Arial" w:hAnsi="Arial" w:cs="Arial"/>
                <w:b/>
                <w:sz w:val="18"/>
                <w:szCs w:val="18"/>
              </w:rPr>
            </w:pPr>
            <w:r w:rsidRPr="003E2D23">
              <w:rPr>
                <w:rFonts w:ascii="Arial" w:eastAsia="Arial" w:hAnsi="Arial" w:cs="Arial"/>
                <w:b/>
                <w:sz w:val="18"/>
                <w:szCs w:val="18"/>
              </w:rPr>
              <w:t xml:space="preserve">$ </w:t>
            </w:r>
            <w:r w:rsidR="00AE1835" w:rsidRPr="00AE1835">
              <w:rPr>
                <w:rFonts w:ascii="Arial" w:eastAsia="Arial" w:hAnsi="Arial" w:cs="Arial"/>
                <w:b/>
                <w:sz w:val="18"/>
                <w:szCs w:val="18"/>
              </w:rPr>
              <w:t>1,249,385.38</w:t>
            </w:r>
          </w:p>
        </w:tc>
        <w:tc>
          <w:tcPr>
            <w:tcW w:w="1784" w:type="dxa"/>
          </w:tcPr>
          <w:p w14:paraId="4B64495A" w14:textId="5117E6BC" w:rsidR="00B7493E" w:rsidRDefault="00DA185C" w:rsidP="00B7493E">
            <w:pPr>
              <w:jc w:val="right"/>
              <w:rPr>
                <w:rFonts w:ascii="Arial" w:eastAsia="Arial" w:hAnsi="Arial" w:cs="Arial"/>
                <w:b/>
                <w:sz w:val="18"/>
                <w:szCs w:val="18"/>
              </w:rPr>
            </w:pPr>
            <w:r w:rsidRPr="00DA185C">
              <w:rPr>
                <w:rFonts w:ascii="Arial" w:eastAsia="Arial" w:hAnsi="Arial" w:cs="Arial"/>
                <w:b/>
                <w:sz w:val="18"/>
                <w:szCs w:val="18"/>
              </w:rPr>
              <w:t>$ 4,965,996.03</w:t>
            </w:r>
          </w:p>
        </w:tc>
      </w:tr>
    </w:tbl>
    <w:p w14:paraId="11A3EB50" w14:textId="5EF1F171" w:rsidR="00595E0E" w:rsidRDefault="00595E0E">
      <w:pPr>
        <w:jc w:val="center"/>
        <w:rPr>
          <w:rFonts w:ascii="Arial" w:eastAsia="Arial" w:hAnsi="Arial" w:cs="Arial"/>
          <w:sz w:val="22"/>
          <w:szCs w:val="22"/>
        </w:rPr>
      </w:pPr>
    </w:p>
    <w:p w14:paraId="02C8633B" w14:textId="77777777" w:rsidR="00D357FD" w:rsidRDefault="00D357FD">
      <w:pPr>
        <w:jc w:val="center"/>
        <w:rPr>
          <w:rFonts w:ascii="Arial" w:eastAsia="Arial" w:hAnsi="Arial" w:cs="Arial"/>
          <w:sz w:val="22"/>
          <w:szCs w:val="22"/>
        </w:rPr>
      </w:pPr>
    </w:p>
    <w:p w14:paraId="26616C75" w14:textId="630074C1" w:rsidR="0097045D" w:rsidRPr="00294983" w:rsidRDefault="0097045D" w:rsidP="00D2400B">
      <w:pPr>
        <w:pStyle w:val="Prrafodelista"/>
        <w:widowControl w:val="0"/>
        <w:numPr>
          <w:ilvl w:val="0"/>
          <w:numId w:val="31"/>
        </w:numPr>
        <w:ind w:left="284" w:firstLine="720"/>
        <w:jc w:val="both"/>
        <w:rPr>
          <w:rFonts w:ascii="Arial" w:eastAsia="Arial" w:hAnsi="Arial" w:cs="Arial"/>
          <w:sz w:val="22"/>
          <w:szCs w:val="22"/>
        </w:rPr>
      </w:pPr>
      <w:r w:rsidRPr="00294983">
        <w:rPr>
          <w:rFonts w:ascii="Arial" w:eastAsia="Arial" w:hAnsi="Arial" w:cs="Arial"/>
          <w:b/>
          <w:sz w:val="21"/>
          <w:szCs w:val="21"/>
        </w:rPr>
        <w:t xml:space="preserve">Materiales y Suministros. - </w:t>
      </w:r>
      <w:r w:rsidRPr="00294983">
        <w:rPr>
          <w:rFonts w:ascii="Arial" w:eastAsia="Arial" w:hAnsi="Arial" w:cs="Arial"/>
          <w:sz w:val="21"/>
          <w:szCs w:val="21"/>
        </w:rPr>
        <w:t>Corresponde al gasto efectuado por el costo de adquisición de insumos para el desempeño de las actividades del personal de esta Institución</w:t>
      </w:r>
      <w:r w:rsidR="00294983">
        <w:rPr>
          <w:rFonts w:ascii="Arial" w:eastAsia="Arial" w:hAnsi="Arial" w:cs="Arial"/>
          <w:sz w:val="21"/>
          <w:szCs w:val="21"/>
        </w:rPr>
        <w:t>.</w:t>
      </w:r>
    </w:p>
    <w:p w14:paraId="238BF0C6" w14:textId="77777777" w:rsidR="00294983" w:rsidRPr="00294983" w:rsidRDefault="00294983" w:rsidP="00294983">
      <w:pPr>
        <w:pStyle w:val="Prrafodelista"/>
        <w:widowControl w:val="0"/>
        <w:ind w:left="1004"/>
        <w:jc w:val="both"/>
        <w:rPr>
          <w:rFonts w:ascii="Arial" w:eastAsia="Arial" w:hAnsi="Arial" w:cs="Arial"/>
          <w:sz w:val="22"/>
          <w:szCs w:val="22"/>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4"/>
        <w:gridCol w:w="4590"/>
        <w:gridCol w:w="1785"/>
        <w:gridCol w:w="1785"/>
      </w:tblGrid>
      <w:tr w:rsidR="00B7493E" w14:paraId="497609EA" w14:textId="77777777" w:rsidTr="008E3C6C">
        <w:trPr>
          <w:trHeight w:val="167"/>
          <w:jc w:val="center"/>
        </w:trPr>
        <w:tc>
          <w:tcPr>
            <w:tcW w:w="1844" w:type="dxa"/>
            <w:shd w:val="clear" w:color="auto" w:fill="auto"/>
            <w:tcMar>
              <w:top w:w="100" w:type="dxa"/>
              <w:left w:w="100" w:type="dxa"/>
              <w:bottom w:w="100" w:type="dxa"/>
              <w:right w:w="100" w:type="dxa"/>
            </w:tcMar>
          </w:tcPr>
          <w:p w14:paraId="028A85FF"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174331AD"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tcPr>
          <w:p w14:paraId="24FF674A" w14:textId="1BD7240A"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785" w:type="dxa"/>
          </w:tcPr>
          <w:p w14:paraId="1AE9C3A6" w14:textId="1AEE5074"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2</w:t>
            </w:r>
          </w:p>
        </w:tc>
      </w:tr>
      <w:tr w:rsidR="00B7493E" w14:paraId="7571BE8D" w14:textId="77777777" w:rsidTr="008E3C6C">
        <w:trPr>
          <w:trHeight w:val="220"/>
          <w:jc w:val="center"/>
        </w:trPr>
        <w:tc>
          <w:tcPr>
            <w:tcW w:w="1844" w:type="dxa"/>
            <w:shd w:val="clear" w:color="auto" w:fill="auto"/>
            <w:tcMar>
              <w:top w:w="100" w:type="dxa"/>
              <w:left w:w="100" w:type="dxa"/>
              <w:bottom w:w="100" w:type="dxa"/>
              <w:right w:w="100" w:type="dxa"/>
            </w:tcMar>
          </w:tcPr>
          <w:p w14:paraId="50673850"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22E83AE4"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tcPr>
          <w:p w14:paraId="71AC60CE" w14:textId="2CC08817" w:rsidR="00B7493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785" w:type="dxa"/>
          </w:tcPr>
          <w:p w14:paraId="42BF02D1" w14:textId="026368F8" w:rsidR="00B7493E" w:rsidRDefault="00DA185C" w:rsidP="00B7493E">
            <w:pPr>
              <w:jc w:val="right"/>
              <w:rPr>
                <w:rFonts w:ascii="Arial" w:eastAsia="Arial" w:hAnsi="Arial" w:cs="Arial"/>
                <w:sz w:val="18"/>
                <w:szCs w:val="18"/>
              </w:rPr>
            </w:pPr>
            <w:r w:rsidRPr="00DA185C">
              <w:rPr>
                <w:rFonts w:ascii="Arial" w:eastAsia="Arial" w:hAnsi="Arial" w:cs="Arial"/>
                <w:sz w:val="18"/>
                <w:szCs w:val="18"/>
              </w:rPr>
              <w:t>$14,743.51</w:t>
            </w:r>
          </w:p>
        </w:tc>
      </w:tr>
      <w:tr w:rsidR="003E2D23" w14:paraId="357001BD" w14:textId="77777777" w:rsidTr="008E3C6C">
        <w:trPr>
          <w:trHeight w:val="220"/>
          <w:jc w:val="center"/>
        </w:trPr>
        <w:tc>
          <w:tcPr>
            <w:tcW w:w="1844" w:type="dxa"/>
            <w:shd w:val="clear" w:color="auto" w:fill="auto"/>
            <w:tcMar>
              <w:top w:w="100" w:type="dxa"/>
              <w:left w:w="100" w:type="dxa"/>
              <w:bottom w:w="100" w:type="dxa"/>
              <w:right w:w="100" w:type="dxa"/>
            </w:tcMar>
          </w:tcPr>
          <w:p w14:paraId="5E13992A" w14:textId="06F17BAA" w:rsidR="003E2D23" w:rsidRDefault="003E2D23" w:rsidP="00B7493E">
            <w:pPr>
              <w:jc w:val="center"/>
              <w:rPr>
                <w:rFonts w:ascii="Arial" w:eastAsia="Arial" w:hAnsi="Arial" w:cs="Arial"/>
                <w:sz w:val="18"/>
                <w:szCs w:val="18"/>
              </w:rPr>
            </w:pPr>
            <w:r w:rsidRPr="002550D4">
              <w:rPr>
                <w:rFonts w:ascii="Arial" w:eastAsia="Arial" w:hAnsi="Arial" w:cs="Arial"/>
                <w:sz w:val="18"/>
                <w:szCs w:val="18"/>
              </w:rPr>
              <w:t>5121-1-21</w:t>
            </w:r>
            <w:r>
              <w:rPr>
                <w:rFonts w:ascii="Arial" w:eastAsia="Arial" w:hAnsi="Arial" w:cs="Arial"/>
                <w:sz w:val="18"/>
                <w:szCs w:val="18"/>
              </w:rPr>
              <w:t>4</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30E7DBF7" w14:textId="5503E216" w:rsidR="003E2D23" w:rsidRDefault="003E2D23" w:rsidP="003E2D23">
            <w:pPr>
              <w:widowControl w:val="0"/>
              <w:rPr>
                <w:rFonts w:ascii="Arial" w:eastAsia="Arial" w:hAnsi="Arial" w:cs="Arial"/>
                <w:sz w:val="18"/>
                <w:szCs w:val="18"/>
              </w:rPr>
            </w:pPr>
            <w:proofErr w:type="spellStart"/>
            <w:r w:rsidRPr="003E2D23">
              <w:rPr>
                <w:rFonts w:ascii="Arial" w:eastAsia="Arial" w:hAnsi="Arial" w:cs="Arial"/>
                <w:sz w:val="18"/>
                <w:szCs w:val="18"/>
              </w:rPr>
              <w:t>Matls</w:t>
            </w:r>
            <w:proofErr w:type="spellEnd"/>
            <w:r w:rsidRPr="003E2D23">
              <w:rPr>
                <w:rFonts w:ascii="Arial" w:eastAsia="Arial" w:hAnsi="Arial" w:cs="Arial"/>
                <w:sz w:val="18"/>
                <w:szCs w:val="18"/>
              </w:rPr>
              <w:t xml:space="preserve">, útiles y </w:t>
            </w:r>
            <w:proofErr w:type="spellStart"/>
            <w:r w:rsidRPr="003E2D23">
              <w:rPr>
                <w:rFonts w:ascii="Arial" w:eastAsia="Arial" w:hAnsi="Arial" w:cs="Arial"/>
                <w:sz w:val="18"/>
                <w:szCs w:val="18"/>
              </w:rPr>
              <w:t>eq</w:t>
            </w:r>
            <w:proofErr w:type="spellEnd"/>
            <w:r w:rsidRPr="003E2D23">
              <w:rPr>
                <w:rFonts w:ascii="Arial" w:eastAsia="Arial" w:hAnsi="Arial" w:cs="Arial"/>
                <w:sz w:val="18"/>
                <w:szCs w:val="18"/>
              </w:rPr>
              <w:t>. Menores de tecnologías de</w:t>
            </w:r>
            <w:r>
              <w:rPr>
                <w:rFonts w:ascii="Arial" w:eastAsia="Arial" w:hAnsi="Arial" w:cs="Arial"/>
                <w:sz w:val="18"/>
                <w:szCs w:val="18"/>
              </w:rPr>
              <w:t xml:space="preserve"> </w:t>
            </w:r>
            <w:proofErr w:type="spellStart"/>
            <w:r>
              <w:rPr>
                <w:rFonts w:ascii="Arial" w:eastAsia="Arial" w:hAnsi="Arial" w:cs="Arial"/>
                <w:sz w:val="18"/>
                <w:szCs w:val="18"/>
              </w:rPr>
              <w:t>Inf</w:t>
            </w:r>
            <w:proofErr w:type="spellEnd"/>
            <w:r>
              <w:rPr>
                <w:rFonts w:ascii="Arial" w:eastAsia="Arial" w:hAnsi="Arial" w:cs="Arial"/>
                <w:sz w:val="18"/>
                <w:szCs w:val="18"/>
              </w:rPr>
              <w:t>.</w:t>
            </w:r>
          </w:p>
        </w:tc>
        <w:tc>
          <w:tcPr>
            <w:tcW w:w="1785" w:type="dxa"/>
          </w:tcPr>
          <w:p w14:paraId="49EE684C" w14:textId="76A1FF6E" w:rsidR="003E2D23" w:rsidRPr="00660B1B" w:rsidRDefault="00AE1835" w:rsidP="00B7493E">
            <w:pPr>
              <w:jc w:val="right"/>
              <w:rPr>
                <w:rFonts w:ascii="Arial" w:eastAsia="Arial" w:hAnsi="Arial" w:cs="Arial"/>
                <w:sz w:val="18"/>
                <w:szCs w:val="18"/>
              </w:rPr>
            </w:pPr>
            <w:r w:rsidRPr="00AE1835">
              <w:rPr>
                <w:rFonts w:ascii="Arial" w:eastAsia="Arial" w:hAnsi="Arial" w:cs="Arial"/>
                <w:sz w:val="18"/>
                <w:szCs w:val="18"/>
              </w:rPr>
              <w:t>326.00</w:t>
            </w:r>
          </w:p>
        </w:tc>
        <w:tc>
          <w:tcPr>
            <w:tcW w:w="1785" w:type="dxa"/>
          </w:tcPr>
          <w:p w14:paraId="5A241615" w14:textId="1823A835" w:rsidR="003E2D23" w:rsidRPr="00BC3897" w:rsidRDefault="00DA185C" w:rsidP="00B7493E">
            <w:pPr>
              <w:jc w:val="right"/>
              <w:rPr>
                <w:rFonts w:ascii="Arial" w:eastAsia="Arial" w:hAnsi="Arial" w:cs="Arial"/>
                <w:sz w:val="18"/>
                <w:szCs w:val="18"/>
              </w:rPr>
            </w:pPr>
            <w:r w:rsidRPr="00DA185C">
              <w:rPr>
                <w:rFonts w:ascii="Arial" w:eastAsia="Arial" w:hAnsi="Arial" w:cs="Arial"/>
                <w:sz w:val="18"/>
                <w:szCs w:val="18"/>
              </w:rPr>
              <w:t>500.00</w:t>
            </w:r>
          </w:p>
        </w:tc>
      </w:tr>
      <w:tr w:rsidR="00B7493E" w14:paraId="10FFCE12" w14:textId="77777777" w:rsidTr="008E3C6C">
        <w:trPr>
          <w:trHeight w:val="220"/>
          <w:jc w:val="center"/>
        </w:trPr>
        <w:tc>
          <w:tcPr>
            <w:tcW w:w="1844" w:type="dxa"/>
            <w:shd w:val="clear" w:color="auto" w:fill="auto"/>
            <w:tcMar>
              <w:top w:w="100" w:type="dxa"/>
              <w:left w:w="100" w:type="dxa"/>
              <w:bottom w:w="100" w:type="dxa"/>
              <w:right w:w="100" w:type="dxa"/>
            </w:tcMar>
          </w:tcPr>
          <w:p w14:paraId="0210DAB0" w14:textId="77777777" w:rsidR="00B7493E" w:rsidRDefault="00B7493E" w:rsidP="00B7493E">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5BA250E0"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tcPr>
          <w:p w14:paraId="1305AA67" w14:textId="25FE1788" w:rsidR="00B7493E" w:rsidRPr="00595E0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785" w:type="dxa"/>
          </w:tcPr>
          <w:p w14:paraId="781A9520" w14:textId="3891A023" w:rsidR="00B7493E" w:rsidRPr="00595E0E" w:rsidRDefault="00DA185C" w:rsidP="00B7493E">
            <w:pPr>
              <w:jc w:val="right"/>
              <w:rPr>
                <w:rFonts w:ascii="Arial" w:eastAsia="Arial" w:hAnsi="Arial" w:cs="Arial"/>
                <w:sz w:val="18"/>
                <w:szCs w:val="18"/>
              </w:rPr>
            </w:pPr>
            <w:r w:rsidRPr="00DA185C">
              <w:rPr>
                <w:rFonts w:ascii="Arial" w:eastAsia="Arial" w:hAnsi="Arial" w:cs="Arial"/>
                <w:sz w:val="18"/>
                <w:szCs w:val="18"/>
              </w:rPr>
              <w:t>3,273.48</w:t>
            </w:r>
          </w:p>
        </w:tc>
      </w:tr>
      <w:tr w:rsidR="00660B1B" w14:paraId="15DED60E" w14:textId="77777777" w:rsidTr="008E3C6C">
        <w:trPr>
          <w:trHeight w:val="220"/>
          <w:jc w:val="center"/>
        </w:trPr>
        <w:tc>
          <w:tcPr>
            <w:tcW w:w="1844" w:type="dxa"/>
            <w:shd w:val="clear" w:color="auto" w:fill="auto"/>
            <w:tcMar>
              <w:top w:w="100" w:type="dxa"/>
              <w:left w:w="100" w:type="dxa"/>
              <w:bottom w:w="100" w:type="dxa"/>
              <w:right w:w="100" w:type="dxa"/>
            </w:tcMar>
          </w:tcPr>
          <w:p w14:paraId="220C858F" w14:textId="67049014" w:rsidR="00660B1B" w:rsidRPr="002550D4" w:rsidRDefault="00660B1B" w:rsidP="00660B1B">
            <w:pPr>
              <w:jc w:val="center"/>
              <w:rPr>
                <w:rFonts w:ascii="Arial" w:eastAsia="Arial" w:hAnsi="Arial" w:cs="Arial"/>
                <w:sz w:val="18"/>
                <w:szCs w:val="18"/>
              </w:rP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56C8096" w14:textId="49E4EAE8" w:rsidR="00660B1B" w:rsidRDefault="00660B1B" w:rsidP="00660B1B">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tcPr>
          <w:p w14:paraId="3E8DD8D4" w14:textId="770CFB96" w:rsidR="00660B1B" w:rsidRPr="00595E0E" w:rsidRDefault="00AE1835" w:rsidP="00660B1B">
            <w:pPr>
              <w:jc w:val="right"/>
              <w:rPr>
                <w:rFonts w:ascii="Arial" w:eastAsia="Arial" w:hAnsi="Arial" w:cs="Arial"/>
                <w:sz w:val="18"/>
                <w:szCs w:val="18"/>
              </w:rPr>
            </w:pPr>
            <w:r>
              <w:rPr>
                <w:rFonts w:ascii="Arial" w:eastAsia="Arial" w:hAnsi="Arial" w:cs="Arial"/>
                <w:sz w:val="18"/>
                <w:szCs w:val="18"/>
              </w:rPr>
              <w:t>0.00</w:t>
            </w:r>
          </w:p>
        </w:tc>
        <w:tc>
          <w:tcPr>
            <w:tcW w:w="1785" w:type="dxa"/>
          </w:tcPr>
          <w:p w14:paraId="62C40ACA" w14:textId="041EBFEB" w:rsidR="00660B1B" w:rsidRDefault="00DA185C" w:rsidP="00660B1B">
            <w:pPr>
              <w:jc w:val="right"/>
              <w:rPr>
                <w:rFonts w:ascii="Arial" w:eastAsia="Arial" w:hAnsi="Arial" w:cs="Arial"/>
                <w:sz w:val="18"/>
                <w:szCs w:val="18"/>
              </w:rPr>
            </w:pPr>
            <w:r w:rsidRPr="00DA185C">
              <w:rPr>
                <w:rFonts w:ascii="Arial" w:eastAsia="Arial" w:hAnsi="Arial" w:cs="Arial"/>
                <w:sz w:val="18"/>
                <w:szCs w:val="18"/>
              </w:rPr>
              <w:t>2,285.00</w:t>
            </w:r>
          </w:p>
        </w:tc>
      </w:tr>
      <w:tr w:rsidR="00660B1B" w14:paraId="42B7B026" w14:textId="77777777" w:rsidTr="008E3C6C">
        <w:trPr>
          <w:trHeight w:val="220"/>
          <w:jc w:val="center"/>
        </w:trPr>
        <w:tc>
          <w:tcPr>
            <w:tcW w:w="1844" w:type="dxa"/>
            <w:shd w:val="clear" w:color="auto" w:fill="auto"/>
            <w:tcMar>
              <w:top w:w="100" w:type="dxa"/>
              <w:left w:w="100" w:type="dxa"/>
              <w:bottom w:w="100" w:type="dxa"/>
              <w:right w:w="100" w:type="dxa"/>
            </w:tcMar>
          </w:tcPr>
          <w:p w14:paraId="26FEA172" w14:textId="77777777" w:rsidR="00660B1B" w:rsidRDefault="00660B1B" w:rsidP="00660B1B">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11844884" w14:textId="77777777" w:rsidR="00660B1B" w:rsidRPr="00763EBE" w:rsidRDefault="00660B1B" w:rsidP="00660B1B">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tcPr>
          <w:p w14:paraId="6B12744B" w14:textId="32981215" w:rsidR="00660B1B" w:rsidRDefault="00660B1B" w:rsidP="00660B1B">
            <w:pPr>
              <w:jc w:val="right"/>
              <w:rPr>
                <w:rFonts w:ascii="Arial" w:eastAsia="Arial" w:hAnsi="Arial" w:cs="Arial"/>
                <w:b/>
                <w:sz w:val="18"/>
                <w:szCs w:val="18"/>
              </w:rPr>
            </w:pPr>
            <w:r w:rsidRPr="00BC3897">
              <w:rPr>
                <w:rFonts w:ascii="Arial" w:eastAsia="Arial" w:hAnsi="Arial" w:cs="Arial"/>
                <w:b/>
                <w:sz w:val="18"/>
                <w:szCs w:val="18"/>
              </w:rPr>
              <w:t>$</w:t>
            </w:r>
            <w:r>
              <w:rPr>
                <w:rFonts w:ascii="Arial" w:eastAsia="Arial" w:hAnsi="Arial" w:cs="Arial"/>
                <w:b/>
                <w:sz w:val="18"/>
                <w:szCs w:val="18"/>
              </w:rPr>
              <w:t xml:space="preserve"> </w:t>
            </w:r>
            <w:r w:rsidR="00AE1835" w:rsidRPr="00AE1835">
              <w:rPr>
                <w:rFonts w:ascii="Arial" w:eastAsia="Arial" w:hAnsi="Arial" w:cs="Arial"/>
                <w:b/>
                <w:sz w:val="18"/>
                <w:szCs w:val="18"/>
              </w:rPr>
              <w:t>326.00</w:t>
            </w:r>
          </w:p>
        </w:tc>
        <w:tc>
          <w:tcPr>
            <w:tcW w:w="1785" w:type="dxa"/>
          </w:tcPr>
          <w:p w14:paraId="44D23BC2" w14:textId="5B66C081" w:rsidR="00660B1B" w:rsidRDefault="00DA185C" w:rsidP="00660B1B">
            <w:pPr>
              <w:jc w:val="right"/>
              <w:rPr>
                <w:rFonts w:ascii="Arial" w:eastAsia="Arial" w:hAnsi="Arial" w:cs="Arial"/>
                <w:b/>
                <w:sz w:val="18"/>
                <w:szCs w:val="18"/>
              </w:rPr>
            </w:pPr>
            <w:r w:rsidRPr="00DA185C">
              <w:rPr>
                <w:rFonts w:ascii="Arial" w:eastAsia="Arial" w:hAnsi="Arial" w:cs="Arial"/>
                <w:b/>
                <w:sz w:val="18"/>
                <w:szCs w:val="18"/>
              </w:rPr>
              <w:t>$ 20,801.99</w:t>
            </w:r>
          </w:p>
        </w:tc>
      </w:tr>
    </w:tbl>
    <w:p w14:paraId="4793CF24" w14:textId="77777777" w:rsidR="0097045D" w:rsidRDefault="0097045D">
      <w:pPr>
        <w:jc w:val="center"/>
        <w:rPr>
          <w:rFonts w:ascii="Arial" w:eastAsia="Arial" w:hAnsi="Arial" w:cs="Arial"/>
          <w:sz w:val="22"/>
          <w:szCs w:val="22"/>
        </w:rPr>
      </w:pPr>
    </w:p>
    <w:p w14:paraId="4A38490F" w14:textId="6E44E19F" w:rsidR="0059549A" w:rsidRPr="0097045D" w:rsidRDefault="00906F6B" w:rsidP="00BF0191">
      <w:pPr>
        <w:jc w:val="both"/>
        <w:rPr>
          <w:rFonts w:ascii="Arial" w:eastAsia="Arial" w:hAnsi="Arial" w:cs="Arial"/>
        </w:rPr>
      </w:pPr>
      <w:bookmarkStart w:id="5" w:name="_30j0zll" w:colFirst="0" w:colLast="0"/>
      <w:bookmarkEnd w:id="5"/>
      <w:r w:rsidRPr="0097045D">
        <w:rPr>
          <w:rFonts w:ascii="Arial" w:eastAsia="Arial" w:hAnsi="Arial" w:cs="Arial"/>
          <w:b/>
          <w:sz w:val="21"/>
          <w:szCs w:val="21"/>
        </w:rPr>
        <w:t>Servicios Generales</w:t>
      </w:r>
      <w:r w:rsidR="0080573E" w:rsidRPr="0097045D">
        <w:rPr>
          <w:rFonts w:ascii="Arial" w:eastAsia="Arial" w:hAnsi="Arial" w:cs="Arial"/>
          <w:b/>
          <w:sz w:val="21"/>
          <w:szCs w:val="21"/>
        </w:rPr>
        <w:t xml:space="preserve">. - </w:t>
      </w:r>
      <w:r w:rsidR="0080573E" w:rsidRPr="0097045D">
        <w:rPr>
          <w:rFonts w:ascii="Arial" w:eastAsia="Arial" w:hAnsi="Arial" w:cs="Arial"/>
          <w:sz w:val="21"/>
          <w:szCs w:val="21"/>
        </w:rPr>
        <w:t xml:space="preserve"> Erogaciones destinadas a cubrir el costo por concepto de</w:t>
      </w:r>
      <w:r w:rsidR="00A15607" w:rsidRPr="0097045D">
        <w:rPr>
          <w:rFonts w:ascii="Arial" w:eastAsia="Arial" w:hAnsi="Arial" w:cs="Arial"/>
          <w:sz w:val="21"/>
          <w:szCs w:val="21"/>
        </w:rPr>
        <w:t xml:space="preserve"> los</w:t>
      </w:r>
      <w:r w:rsidR="0080573E" w:rsidRPr="0097045D">
        <w:rPr>
          <w:rFonts w:ascii="Arial" w:eastAsia="Arial" w:hAnsi="Arial" w:cs="Arial"/>
          <w:sz w:val="21"/>
          <w:szCs w:val="21"/>
        </w:rPr>
        <w:t xml:space="preserve"> servicios</w:t>
      </w:r>
      <w:r w:rsidR="00A15607" w:rsidRPr="0097045D">
        <w:rPr>
          <w:rFonts w:ascii="Arial" w:eastAsia="Arial" w:hAnsi="Arial" w:cs="Arial"/>
          <w:sz w:val="21"/>
          <w:szCs w:val="21"/>
        </w:rPr>
        <w:t xml:space="preserve"> </w:t>
      </w:r>
      <w:r w:rsidR="0080573E" w:rsidRPr="0097045D">
        <w:rPr>
          <w:rFonts w:ascii="Arial" w:eastAsia="Arial" w:hAnsi="Arial" w:cs="Arial"/>
          <w:sz w:val="21"/>
          <w:szCs w:val="21"/>
        </w:rPr>
        <w:t>indispensables para el funcionamiento de la institución</w:t>
      </w:r>
      <w:r w:rsidR="004E3A46">
        <w:rPr>
          <w:rFonts w:ascii="Arial" w:eastAsia="Arial" w:hAnsi="Arial" w:cs="Arial"/>
          <w:sz w:val="21"/>
          <w:szCs w:val="21"/>
        </w:rPr>
        <w:t xml:space="preserve"> y </w:t>
      </w:r>
      <w:r w:rsidR="0080573E" w:rsidRPr="0097045D">
        <w:rPr>
          <w:rFonts w:ascii="Arial" w:eastAsia="Arial" w:hAnsi="Arial" w:cs="Arial"/>
          <w:sz w:val="21"/>
          <w:szCs w:val="21"/>
        </w:rPr>
        <w:t>el desempeño de las actividades</w:t>
      </w:r>
      <w:r w:rsidR="004E3A46">
        <w:rPr>
          <w:rFonts w:ascii="Arial" w:eastAsia="Arial" w:hAnsi="Arial" w:cs="Arial"/>
          <w:sz w:val="21"/>
          <w:szCs w:val="21"/>
        </w:rPr>
        <w:t>,</w:t>
      </w:r>
      <w:r w:rsidR="0080573E" w:rsidRPr="0097045D">
        <w:rPr>
          <w:rFonts w:ascii="Arial" w:eastAsia="Arial" w:hAnsi="Arial" w:cs="Arial"/>
          <w:sz w:val="21"/>
          <w:szCs w:val="21"/>
        </w:rPr>
        <w:t xml:space="preserve"> tales como</w:t>
      </w:r>
      <w:r w:rsidR="004E3A46">
        <w:rPr>
          <w:rFonts w:ascii="Arial" w:eastAsia="Arial" w:hAnsi="Arial" w:cs="Arial"/>
          <w:sz w:val="21"/>
          <w:szCs w:val="21"/>
        </w:rPr>
        <w:t>,</w:t>
      </w:r>
      <w:r w:rsidR="0080573E" w:rsidRPr="0097045D">
        <w:rPr>
          <w:rFonts w:ascii="Arial" w:eastAsia="Arial" w:hAnsi="Arial" w:cs="Arial"/>
          <w:sz w:val="21"/>
          <w:szCs w:val="21"/>
        </w:rPr>
        <w:t xml:space="preserve"> </w:t>
      </w:r>
      <w:r w:rsidR="0080573E" w:rsidRPr="0097045D">
        <w:rPr>
          <w:rFonts w:ascii="Arial" w:eastAsia="Arial" w:hAnsi="Arial" w:cs="Arial"/>
          <w:sz w:val="21"/>
          <w:szCs w:val="21"/>
        </w:rPr>
        <w:lastRenderedPageBreak/>
        <w:t xml:space="preserve">servicio </w:t>
      </w:r>
      <w:r w:rsidR="00114534" w:rsidRPr="0097045D">
        <w:rPr>
          <w:rFonts w:ascii="Arial" w:eastAsia="Arial" w:hAnsi="Arial" w:cs="Arial"/>
          <w:sz w:val="21"/>
          <w:szCs w:val="21"/>
        </w:rPr>
        <w:t xml:space="preserve">de acceso a internet, </w:t>
      </w:r>
      <w:r w:rsidR="0080573E" w:rsidRPr="0097045D">
        <w:rPr>
          <w:rFonts w:ascii="Arial" w:eastAsia="Arial" w:hAnsi="Arial" w:cs="Arial"/>
          <w:sz w:val="21"/>
          <w:szCs w:val="21"/>
        </w:rPr>
        <w:t xml:space="preserve">de fotocopiado y demás conceptos que integran este capítulo aplicable a esta Entidad. </w:t>
      </w:r>
    </w:p>
    <w:p w14:paraId="7AB6E381" w14:textId="77777777" w:rsidR="000A55D8" w:rsidRDefault="000A55D8">
      <w:pPr>
        <w:widowControl w:val="0"/>
        <w:ind w:firstLine="720"/>
        <w:rPr>
          <w:rFonts w:ascii="Arial" w:eastAsia="Arial" w:hAnsi="Arial" w:cs="Arial"/>
          <w:sz w:val="22"/>
          <w:szCs w:val="22"/>
        </w:rPr>
      </w:pPr>
    </w:p>
    <w:tbl>
      <w:tblPr>
        <w:tblStyle w:val="ac"/>
        <w:tblW w:w="9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4"/>
        <w:gridCol w:w="4952"/>
        <w:gridCol w:w="1425"/>
        <w:gridCol w:w="1425"/>
      </w:tblGrid>
      <w:tr w:rsidR="00B7493E" w14:paraId="1EAE5EE3" w14:textId="68B28F21" w:rsidTr="008E3C6C">
        <w:trPr>
          <w:trHeight w:val="255"/>
          <w:jc w:val="center"/>
        </w:trPr>
        <w:tc>
          <w:tcPr>
            <w:tcW w:w="1984" w:type="dxa"/>
            <w:shd w:val="clear" w:color="auto" w:fill="auto"/>
            <w:tcMar>
              <w:top w:w="100" w:type="dxa"/>
              <w:left w:w="100" w:type="dxa"/>
              <w:bottom w:w="100" w:type="dxa"/>
              <w:right w:w="100" w:type="dxa"/>
            </w:tcMar>
          </w:tcPr>
          <w:p w14:paraId="5542D189"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952" w:type="dxa"/>
            <w:shd w:val="clear" w:color="auto" w:fill="auto"/>
            <w:tcMar>
              <w:top w:w="100" w:type="dxa"/>
              <w:left w:w="100" w:type="dxa"/>
              <w:bottom w:w="100" w:type="dxa"/>
              <w:right w:w="100" w:type="dxa"/>
            </w:tcMar>
          </w:tcPr>
          <w:p w14:paraId="7F6D5067" w14:textId="77777777" w:rsidR="00B7493E" w:rsidRDefault="00B7493E" w:rsidP="00B749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425" w:type="dxa"/>
          </w:tcPr>
          <w:p w14:paraId="0C02D153" w14:textId="1E6FF6B1" w:rsidR="00B7493E" w:rsidRDefault="00B7493E" w:rsidP="00B7493E">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425" w:type="dxa"/>
            <w:shd w:val="clear" w:color="auto" w:fill="auto"/>
            <w:tcMar>
              <w:top w:w="100" w:type="dxa"/>
              <w:left w:w="100" w:type="dxa"/>
              <w:bottom w:w="100" w:type="dxa"/>
              <w:right w:w="100" w:type="dxa"/>
            </w:tcMar>
          </w:tcPr>
          <w:p w14:paraId="1FB2853E" w14:textId="094A3E99" w:rsidR="00B7493E" w:rsidRPr="00500F5E" w:rsidRDefault="00B7493E" w:rsidP="00B7493E">
            <w:pPr>
              <w:widowControl w:val="0"/>
              <w:jc w:val="center"/>
              <w:rPr>
                <w:rFonts w:ascii="Arial" w:eastAsia="Arial" w:hAnsi="Arial" w:cs="Arial"/>
                <w:b/>
                <w:sz w:val="18"/>
                <w:szCs w:val="18"/>
              </w:rPr>
            </w:pPr>
            <w:r w:rsidRPr="00500F5E">
              <w:rPr>
                <w:rFonts w:ascii="Arial" w:hAnsi="Arial" w:cs="Arial"/>
                <w:b/>
                <w:sz w:val="18"/>
                <w:szCs w:val="18"/>
              </w:rPr>
              <w:t>202</w:t>
            </w:r>
            <w:r w:rsidR="00DA185C">
              <w:rPr>
                <w:rFonts w:ascii="Arial" w:hAnsi="Arial" w:cs="Arial"/>
                <w:b/>
                <w:sz w:val="18"/>
                <w:szCs w:val="18"/>
              </w:rPr>
              <w:t>2</w:t>
            </w:r>
          </w:p>
        </w:tc>
      </w:tr>
      <w:tr w:rsidR="00B7493E" w:rsidRPr="001C1DAD" w14:paraId="2B9E27ED" w14:textId="4FA144A2" w:rsidTr="008E3C6C">
        <w:trPr>
          <w:trHeight w:val="199"/>
          <w:jc w:val="center"/>
        </w:trPr>
        <w:tc>
          <w:tcPr>
            <w:tcW w:w="1984" w:type="dxa"/>
            <w:shd w:val="clear" w:color="auto" w:fill="auto"/>
            <w:tcMar>
              <w:top w:w="100" w:type="dxa"/>
              <w:left w:w="100" w:type="dxa"/>
              <w:bottom w:w="100" w:type="dxa"/>
              <w:right w:w="100" w:type="dxa"/>
            </w:tcMar>
          </w:tcPr>
          <w:p w14:paraId="227AE942" w14:textId="77777777" w:rsidR="00B7493E" w:rsidRPr="001C1DAD" w:rsidRDefault="00B7493E" w:rsidP="00B7493E">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952" w:type="dxa"/>
            <w:shd w:val="clear" w:color="auto" w:fill="auto"/>
            <w:tcMar>
              <w:top w:w="100" w:type="dxa"/>
              <w:left w:w="100" w:type="dxa"/>
              <w:bottom w:w="100" w:type="dxa"/>
              <w:right w:w="100" w:type="dxa"/>
            </w:tcMar>
          </w:tcPr>
          <w:p w14:paraId="605344B1" w14:textId="77777777" w:rsidR="00B7493E" w:rsidRPr="001C1DAD" w:rsidRDefault="00B7493E" w:rsidP="00B7493E">
            <w:pPr>
              <w:widowControl w:val="0"/>
              <w:rPr>
                <w:rFonts w:ascii="Arial" w:eastAsia="Arial" w:hAnsi="Arial" w:cs="Arial"/>
                <w:sz w:val="18"/>
                <w:szCs w:val="18"/>
              </w:rPr>
            </w:pPr>
            <w:r>
              <w:rPr>
                <w:rFonts w:ascii="Arial" w:eastAsia="Arial" w:hAnsi="Arial" w:cs="Arial"/>
                <w:sz w:val="18"/>
                <w:szCs w:val="18"/>
              </w:rPr>
              <w:t>Servicio de telefonía celular</w:t>
            </w:r>
          </w:p>
        </w:tc>
        <w:tc>
          <w:tcPr>
            <w:tcW w:w="1425" w:type="dxa"/>
          </w:tcPr>
          <w:p w14:paraId="1ED68F5B" w14:textId="7D9E8773" w:rsidR="00B7493E" w:rsidRDefault="001848F4" w:rsidP="00B7493E">
            <w:pPr>
              <w:widowControl w:val="0"/>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757F3195" w14:textId="5F33C4F0" w:rsidR="00B7493E" w:rsidRPr="00B7493E" w:rsidRDefault="00DA185C" w:rsidP="00B7493E">
            <w:pPr>
              <w:widowControl w:val="0"/>
              <w:jc w:val="right"/>
              <w:rPr>
                <w:rFonts w:ascii="Arial" w:eastAsia="Arial" w:hAnsi="Arial" w:cs="Arial"/>
                <w:sz w:val="18"/>
                <w:szCs w:val="18"/>
              </w:rPr>
            </w:pPr>
            <w:r>
              <w:rPr>
                <w:rFonts w:ascii="Arial" w:hAnsi="Arial" w:cs="Arial"/>
                <w:sz w:val="18"/>
                <w:szCs w:val="18"/>
              </w:rPr>
              <w:t>0.00</w:t>
            </w:r>
          </w:p>
        </w:tc>
      </w:tr>
      <w:tr w:rsidR="00B7493E" w14:paraId="7392D081" w14:textId="4B41DB74" w:rsidTr="008E3C6C">
        <w:trPr>
          <w:trHeight w:val="220"/>
          <w:jc w:val="center"/>
        </w:trPr>
        <w:tc>
          <w:tcPr>
            <w:tcW w:w="1984" w:type="dxa"/>
            <w:shd w:val="clear" w:color="auto" w:fill="auto"/>
            <w:tcMar>
              <w:top w:w="100" w:type="dxa"/>
              <w:left w:w="100" w:type="dxa"/>
              <w:bottom w:w="100" w:type="dxa"/>
              <w:right w:w="100" w:type="dxa"/>
            </w:tcMar>
          </w:tcPr>
          <w:p w14:paraId="6D6E803E"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5131-1-31701</w:t>
            </w:r>
          </w:p>
        </w:tc>
        <w:tc>
          <w:tcPr>
            <w:tcW w:w="4952" w:type="dxa"/>
            <w:shd w:val="clear" w:color="auto" w:fill="auto"/>
            <w:tcMar>
              <w:top w:w="100" w:type="dxa"/>
              <w:left w:w="100" w:type="dxa"/>
              <w:bottom w:w="100" w:type="dxa"/>
              <w:right w:w="100" w:type="dxa"/>
            </w:tcMar>
          </w:tcPr>
          <w:p w14:paraId="433ABFDC"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425" w:type="dxa"/>
          </w:tcPr>
          <w:p w14:paraId="2B2F6210" w14:textId="1C049A3F" w:rsidR="00B7493E" w:rsidRPr="00500F5E" w:rsidRDefault="001848F4" w:rsidP="00B7493E">
            <w:pPr>
              <w:jc w:val="right"/>
              <w:rPr>
                <w:rFonts w:ascii="Arial" w:eastAsia="Arial" w:hAnsi="Arial" w:cs="Arial"/>
                <w:sz w:val="18"/>
                <w:szCs w:val="18"/>
              </w:rPr>
            </w:pPr>
            <w:r>
              <w:rPr>
                <w:rFonts w:ascii="Arial" w:hAnsi="Arial" w:cs="Arial"/>
                <w:sz w:val="18"/>
                <w:szCs w:val="18"/>
              </w:rPr>
              <w:t xml:space="preserve">  </w:t>
            </w:r>
            <w:r w:rsidR="00AE1835" w:rsidRPr="00AE1835">
              <w:rPr>
                <w:rFonts w:ascii="Arial" w:hAnsi="Arial" w:cs="Arial"/>
                <w:sz w:val="18"/>
                <w:szCs w:val="18"/>
              </w:rPr>
              <w:t>27,447.00</w:t>
            </w:r>
          </w:p>
        </w:tc>
        <w:tc>
          <w:tcPr>
            <w:tcW w:w="1425" w:type="dxa"/>
            <w:shd w:val="clear" w:color="auto" w:fill="auto"/>
            <w:tcMar>
              <w:top w:w="100" w:type="dxa"/>
              <w:left w:w="100" w:type="dxa"/>
              <w:bottom w:w="100" w:type="dxa"/>
              <w:right w:w="100" w:type="dxa"/>
            </w:tcMar>
          </w:tcPr>
          <w:p w14:paraId="3FDF4625" w14:textId="1D289EB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58,382.57</w:t>
            </w:r>
          </w:p>
        </w:tc>
      </w:tr>
      <w:tr w:rsidR="00B7493E" w14:paraId="6B632366" w14:textId="0F8FAB9D" w:rsidTr="008E3C6C">
        <w:trPr>
          <w:trHeight w:val="220"/>
          <w:jc w:val="center"/>
        </w:trPr>
        <w:tc>
          <w:tcPr>
            <w:tcW w:w="1984" w:type="dxa"/>
            <w:shd w:val="clear" w:color="auto" w:fill="auto"/>
            <w:tcMar>
              <w:top w:w="100" w:type="dxa"/>
              <w:left w:w="100" w:type="dxa"/>
              <w:bottom w:w="100" w:type="dxa"/>
              <w:right w:w="100" w:type="dxa"/>
            </w:tcMar>
          </w:tcPr>
          <w:p w14:paraId="7C2133E9" w14:textId="49600CDE" w:rsidR="00B7493E" w:rsidRDefault="00B7493E" w:rsidP="00B7493E">
            <w:pPr>
              <w:jc w:val="center"/>
              <w:rPr>
                <w:rFonts w:ascii="Arial" w:eastAsia="Arial" w:hAnsi="Arial" w:cs="Arial"/>
                <w:sz w:val="18"/>
                <w:szCs w:val="18"/>
              </w:rPr>
            </w:pPr>
            <w:r>
              <w:rPr>
                <w:rFonts w:ascii="Arial" w:eastAsia="Arial" w:hAnsi="Arial" w:cs="Arial"/>
                <w:sz w:val="18"/>
                <w:szCs w:val="18"/>
              </w:rPr>
              <w:t>5131-1-31702</w:t>
            </w:r>
          </w:p>
        </w:tc>
        <w:tc>
          <w:tcPr>
            <w:tcW w:w="4952" w:type="dxa"/>
            <w:shd w:val="clear" w:color="auto" w:fill="auto"/>
            <w:tcMar>
              <w:top w:w="100" w:type="dxa"/>
              <w:left w:w="100" w:type="dxa"/>
              <w:bottom w:w="100" w:type="dxa"/>
              <w:right w:w="100" w:type="dxa"/>
            </w:tcMar>
          </w:tcPr>
          <w:p w14:paraId="20D16ACE" w14:textId="1E620BDA" w:rsidR="00B7493E" w:rsidRDefault="00B7493E" w:rsidP="00B7493E">
            <w:pPr>
              <w:widowControl w:val="0"/>
              <w:rPr>
                <w:rFonts w:ascii="Arial" w:eastAsia="Arial" w:hAnsi="Arial" w:cs="Arial"/>
                <w:sz w:val="18"/>
                <w:szCs w:val="18"/>
              </w:rPr>
            </w:pPr>
            <w:r>
              <w:rPr>
                <w:rFonts w:ascii="Arial" w:eastAsia="Arial" w:hAnsi="Arial" w:cs="Arial"/>
                <w:sz w:val="18"/>
                <w:szCs w:val="18"/>
              </w:rPr>
              <w:t>Servicios electrónicos de correo y mensajería</w:t>
            </w:r>
          </w:p>
        </w:tc>
        <w:tc>
          <w:tcPr>
            <w:tcW w:w="1425" w:type="dxa"/>
          </w:tcPr>
          <w:p w14:paraId="3491ED99" w14:textId="7FD91383"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4,071.60</w:t>
            </w:r>
          </w:p>
        </w:tc>
        <w:tc>
          <w:tcPr>
            <w:tcW w:w="1425" w:type="dxa"/>
            <w:shd w:val="clear" w:color="auto" w:fill="auto"/>
            <w:tcMar>
              <w:top w:w="100" w:type="dxa"/>
              <w:left w:w="100" w:type="dxa"/>
              <w:bottom w:w="100" w:type="dxa"/>
              <w:right w:w="100" w:type="dxa"/>
            </w:tcMar>
          </w:tcPr>
          <w:p w14:paraId="1CFB2FBD" w14:textId="28FA4DB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28,501.20</w:t>
            </w:r>
          </w:p>
        </w:tc>
      </w:tr>
      <w:tr w:rsidR="00B7493E" w14:paraId="543C0DB7" w14:textId="363C84E6" w:rsidTr="008E3C6C">
        <w:trPr>
          <w:trHeight w:val="220"/>
          <w:jc w:val="center"/>
        </w:trPr>
        <w:tc>
          <w:tcPr>
            <w:tcW w:w="1984" w:type="dxa"/>
            <w:shd w:val="clear" w:color="auto" w:fill="auto"/>
            <w:tcMar>
              <w:top w:w="100" w:type="dxa"/>
              <w:left w:w="100" w:type="dxa"/>
              <w:bottom w:w="100" w:type="dxa"/>
              <w:right w:w="100" w:type="dxa"/>
            </w:tcMar>
          </w:tcPr>
          <w:p w14:paraId="6255E79D"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5131-1-31801</w:t>
            </w:r>
          </w:p>
        </w:tc>
        <w:tc>
          <w:tcPr>
            <w:tcW w:w="4952" w:type="dxa"/>
            <w:shd w:val="clear" w:color="auto" w:fill="auto"/>
            <w:tcMar>
              <w:top w:w="100" w:type="dxa"/>
              <w:left w:w="100" w:type="dxa"/>
              <w:bottom w:w="100" w:type="dxa"/>
              <w:right w:w="100" w:type="dxa"/>
            </w:tcMar>
          </w:tcPr>
          <w:p w14:paraId="14A34A87"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425" w:type="dxa"/>
          </w:tcPr>
          <w:p w14:paraId="1D5D5375" w14:textId="2E54932A"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76EE460" w14:textId="79F26236"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0.00</w:t>
            </w:r>
          </w:p>
        </w:tc>
      </w:tr>
      <w:tr w:rsidR="00B7493E" w14:paraId="78D21AC1" w14:textId="77777777" w:rsidTr="008E3C6C">
        <w:trPr>
          <w:trHeight w:val="220"/>
          <w:jc w:val="center"/>
        </w:trPr>
        <w:tc>
          <w:tcPr>
            <w:tcW w:w="1984" w:type="dxa"/>
            <w:shd w:val="clear" w:color="auto" w:fill="auto"/>
            <w:tcMar>
              <w:top w:w="100" w:type="dxa"/>
              <w:left w:w="100" w:type="dxa"/>
              <w:bottom w:w="100" w:type="dxa"/>
              <w:right w:w="100" w:type="dxa"/>
            </w:tcMar>
          </w:tcPr>
          <w:p w14:paraId="057AD438" w14:textId="19D1B7A8" w:rsidR="00B7493E" w:rsidRDefault="00B7493E" w:rsidP="00B7493E">
            <w:pPr>
              <w:jc w:val="center"/>
              <w:rPr>
                <w:rFonts w:ascii="Arial" w:eastAsia="Arial" w:hAnsi="Arial" w:cs="Arial"/>
                <w:sz w:val="18"/>
                <w:szCs w:val="18"/>
              </w:rPr>
            </w:pPr>
            <w:r>
              <w:rPr>
                <w:rFonts w:ascii="Arial" w:eastAsia="Arial" w:hAnsi="Arial" w:cs="Arial"/>
                <w:sz w:val="18"/>
                <w:szCs w:val="18"/>
              </w:rPr>
              <w:t>5132-1-32301</w:t>
            </w:r>
          </w:p>
        </w:tc>
        <w:tc>
          <w:tcPr>
            <w:tcW w:w="4952" w:type="dxa"/>
            <w:shd w:val="clear" w:color="auto" w:fill="auto"/>
            <w:tcMar>
              <w:top w:w="100" w:type="dxa"/>
              <w:left w:w="100" w:type="dxa"/>
              <w:bottom w:w="100" w:type="dxa"/>
              <w:right w:w="100" w:type="dxa"/>
            </w:tcMar>
          </w:tcPr>
          <w:p w14:paraId="542C1D51" w14:textId="0E4B0A90" w:rsidR="00B7493E" w:rsidRDefault="00B7493E" w:rsidP="00B7493E">
            <w:pPr>
              <w:widowControl w:val="0"/>
              <w:rPr>
                <w:rFonts w:ascii="Arial" w:eastAsia="Arial" w:hAnsi="Arial" w:cs="Arial"/>
                <w:sz w:val="18"/>
                <w:szCs w:val="18"/>
              </w:rPr>
            </w:pPr>
            <w:r>
              <w:rPr>
                <w:rFonts w:ascii="Arial" w:eastAsia="Arial" w:hAnsi="Arial" w:cs="Arial"/>
                <w:sz w:val="18"/>
                <w:szCs w:val="18"/>
              </w:rPr>
              <w:t xml:space="preserve">Arrendamiento de mobiliario y </w:t>
            </w:r>
            <w:proofErr w:type="spellStart"/>
            <w:r>
              <w:rPr>
                <w:rFonts w:ascii="Arial" w:eastAsia="Arial" w:hAnsi="Arial" w:cs="Arial"/>
                <w:sz w:val="18"/>
                <w:szCs w:val="18"/>
              </w:rPr>
              <w:t>eq</w:t>
            </w:r>
            <w:proofErr w:type="spellEnd"/>
            <w:r>
              <w:rPr>
                <w:rFonts w:ascii="Arial" w:eastAsia="Arial" w:hAnsi="Arial" w:cs="Arial"/>
                <w:sz w:val="18"/>
                <w:szCs w:val="18"/>
              </w:rPr>
              <w:t>. de administración</w:t>
            </w:r>
          </w:p>
        </w:tc>
        <w:tc>
          <w:tcPr>
            <w:tcW w:w="1425" w:type="dxa"/>
          </w:tcPr>
          <w:p w14:paraId="3B6D9660" w14:textId="45CE953B"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8,262.00</w:t>
            </w:r>
          </w:p>
        </w:tc>
        <w:tc>
          <w:tcPr>
            <w:tcW w:w="1425" w:type="dxa"/>
            <w:shd w:val="clear" w:color="auto" w:fill="auto"/>
            <w:tcMar>
              <w:top w:w="100" w:type="dxa"/>
              <w:left w:w="100" w:type="dxa"/>
              <w:bottom w:w="100" w:type="dxa"/>
              <w:right w:w="100" w:type="dxa"/>
            </w:tcMar>
          </w:tcPr>
          <w:p w14:paraId="762EB491" w14:textId="75BCE4F1"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33,991.92</w:t>
            </w:r>
          </w:p>
        </w:tc>
      </w:tr>
      <w:tr w:rsidR="00B7493E" w14:paraId="2CEF51C1" w14:textId="4169786E" w:rsidTr="008E3C6C">
        <w:trPr>
          <w:trHeight w:val="220"/>
          <w:jc w:val="center"/>
        </w:trPr>
        <w:tc>
          <w:tcPr>
            <w:tcW w:w="1984" w:type="dxa"/>
            <w:shd w:val="clear" w:color="auto" w:fill="auto"/>
            <w:tcMar>
              <w:top w:w="100" w:type="dxa"/>
              <w:left w:w="100" w:type="dxa"/>
              <w:bottom w:w="100" w:type="dxa"/>
              <w:right w:w="100" w:type="dxa"/>
            </w:tcMar>
          </w:tcPr>
          <w:p w14:paraId="79F429BD" w14:textId="781E1A2E" w:rsidR="00B7493E" w:rsidRDefault="00B7493E" w:rsidP="00B7493E">
            <w:pPr>
              <w:jc w:val="center"/>
              <w:rPr>
                <w:rFonts w:ascii="Arial" w:eastAsia="Arial" w:hAnsi="Arial" w:cs="Arial"/>
                <w:sz w:val="18"/>
                <w:szCs w:val="18"/>
              </w:rPr>
            </w:pPr>
            <w:r>
              <w:rPr>
                <w:rFonts w:ascii="Arial" w:eastAsia="Arial" w:hAnsi="Arial" w:cs="Arial"/>
                <w:sz w:val="18"/>
                <w:szCs w:val="18"/>
              </w:rPr>
              <w:t>5132-1-32701</w:t>
            </w:r>
          </w:p>
        </w:tc>
        <w:tc>
          <w:tcPr>
            <w:tcW w:w="4952" w:type="dxa"/>
            <w:shd w:val="clear" w:color="auto" w:fill="auto"/>
            <w:tcMar>
              <w:top w:w="100" w:type="dxa"/>
              <w:left w:w="100" w:type="dxa"/>
              <w:bottom w:w="100" w:type="dxa"/>
              <w:right w:w="100" w:type="dxa"/>
            </w:tcMar>
          </w:tcPr>
          <w:p w14:paraId="26F22249" w14:textId="51B1E53B" w:rsidR="00B7493E" w:rsidRDefault="00B7493E" w:rsidP="00B7493E">
            <w:pPr>
              <w:widowControl w:val="0"/>
              <w:rPr>
                <w:rFonts w:ascii="Arial" w:eastAsia="Arial" w:hAnsi="Arial" w:cs="Arial"/>
                <w:sz w:val="18"/>
                <w:szCs w:val="18"/>
              </w:rPr>
            </w:pPr>
            <w:r>
              <w:rPr>
                <w:rFonts w:ascii="Arial" w:eastAsia="Arial" w:hAnsi="Arial" w:cs="Arial"/>
                <w:sz w:val="18"/>
                <w:szCs w:val="18"/>
              </w:rPr>
              <w:t>Arrendamiento de activos intangibles</w:t>
            </w:r>
          </w:p>
        </w:tc>
        <w:tc>
          <w:tcPr>
            <w:tcW w:w="1425" w:type="dxa"/>
          </w:tcPr>
          <w:p w14:paraId="582E92CC" w14:textId="7644D6ED" w:rsidR="00B7493E" w:rsidRPr="00500F5E" w:rsidRDefault="00AE1835"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321A1047" w14:textId="29726C93"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29,701.74</w:t>
            </w:r>
          </w:p>
        </w:tc>
      </w:tr>
      <w:tr w:rsidR="00B7493E" w14:paraId="24044AC6" w14:textId="269E0E9C" w:rsidTr="008E3C6C">
        <w:trPr>
          <w:trHeight w:val="189"/>
          <w:jc w:val="center"/>
        </w:trPr>
        <w:tc>
          <w:tcPr>
            <w:tcW w:w="1984" w:type="dxa"/>
            <w:shd w:val="clear" w:color="auto" w:fill="auto"/>
            <w:tcMar>
              <w:top w:w="100" w:type="dxa"/>
              <w:left w:w="100" w:type="dxa"/>
              <w:bottom w:w="100" w:type="dxa"/>
              <w:right w:w="100" w:type="dxa"/>
            </w:tcMar>
          </w:tcPr>
          <w:p w14:paraId="7A7F8542"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5133-1-33604</w:t>
            </w:r>
          </w:p>
        </w:tc>
        <w:tc>
          <w:tcPr>
            <w:tcW w:w="4952" w:type="dxa"/>
            <w:shd w:val="clear" w:color="auto" w:fill="auto"/>
            <w:tcMar>
              <w:top w:w="100" w:type="dxa"/>
              <w:left w:w="100" w:type="dxa"/>
              <w:bottom w:w="100" w:type="dxa"/>
              <w:right w:w="100" w:type="dxa"/>
            </w:tcMar>
          </w:tcPr>
          <w:p w14:paraId="0928240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Otros servicios de apoyo administrativo</w:t>
            </w:r>
          </w:p>
        </w:tc>
        <w:tc>
          <w:tcPr>
            <w:tcW w:w="1425" w:type="dxa"/>
          </w:tcPr>
          <w:p w14:paraId="4F1C6753" w14:textId="213FD007"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7,121.00</w:t>
            </w:r>
          </w:p>
        </w:tc>
        <w:tc>
          <w:tcPr>
            <w:tcW w:w="1425" w:type="dxa"/>
            <w:shd w:val="clear" w:color="auto" w:fill="auto"/>
            <w:tcMar>
              <w:top w:w="100" w:type="dxa"/>
              <w:left w:w="100" w:type="dxa"/>
              <w:bottom w:w="100" w:type="dxa"/>
              <w:right w:w="100" w:type="dxa"/>
            </w:tcMar>
          </w:tcPr>
          <w:p w14:paraId="63FAB525" w14:textId="577795D0"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13,520.00</w:t>
            </w:r>
          </w:p>
        </w:tc>
      </w:tr>
      <w:tr w:rsidR="00B7493E" w14:paraId="7C183C40" w14:textId="4A913791" w:rsidTr="008E3C6C">
        <w:trPr>
          <w:trHeight w:val="220"/>
          <w:jc w:val="center"/>
        </w:trPr>
        <w:tc>
          <w:tcPr>
            <w:tcW w:w="1984" w:type="dxa"/>
            <w:shd w:val="clear" w:color="auto" w:fill="auto"/>
            <w:tcMar>
              <w:top w:w="100" w:type="dxa"/>
              <w:left w:w="100" w:type="dxa"/>
              <w:bottom w:w="100" w:type="dxa"/>
              <w:right w:w="100" w:type="dxa"/>
            </w:tcMar>
          </w:tcPr>
          <w:p w14:paraId="53B54AD8"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5134-1-34101</w:t>
            </w:r>
          </w:p>
        </w:tc>
        <w:tc>
          <w:tcPr>
            <w:tcW w:w="4952" w:type="dxa"/>
            <w:shd w:val="clear" w:color="auto" w:fill="auto"/>
            <w:tcMar>
              <w:top w:w="100" w:type="dxa"/>
              <w:left w:w="100" w:type="dxa"/>
              <w:bottom w:w="100" w:type="dxa"/>
              <w:right w:w="100" w:type="dxa"/>
            </w:tcMar>
          </w:tcPr>
          <w:p w14:paraId="6D053428"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425" w:type="dxa"/>
          </w:tcPr>
          <w:p w14:paraId="275F983B" w14:textId="281C5CFC" w:rsidR="00B7493E" w:rsidRPr="00500F5E" w:rsidRDefault="00AE1835" w:rsidP="00B7493E">
            <w:pPr>
              <w:jc w:val="right"/>
              <w:rPr>
                <w:rFonts w:ascii="Arial" w:eastAsia="Arial" w:hAnsi="Arial" w:cs="Arial"/>
                <w:sz w:val="18"/>
                <w:szCs w:val="18"/>
              </w:rPr>
            </w:pPr>
            <w:r w:rsidRPr="00AE1835">
              <w:rPr>
                <w:rFonts w:ascii="Arial" w:hAnsi="Arial" w:cs="Arial"/>
                <w:sz w:val="18"/>
                <w:szCs w:val="18"/>
              </w:rPr>
              <w:t>669.32</w:t>
            </w:r>
          </w:p>
        </w:tc>
        <w:tc>
          <w:tcPr>
            <w:tcW w:w="1425" w:type="dxa"/>
            <w:shd w:val="clear" w:color="auto" w:fill="auto"/>
            <w:tcMar>
              <w:top w:w="100" w:type="dxa"/>
              <w:left w:w="100" w:type="dxa"/>
              <w:bottom w:w="100" w:type="dxa"/>
              <w:right w:w="100" w:type="dxa"/>
            </w:tcMar>
          </w:tcPr>
          <w:p w14:paraId="7BAECDC0" w14:textId="25B07A07"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1,912.84</w:t>
            </w:r>
          </w:p>
        </w:tc>
      </w:tr>
      <w:tr w:rsidR="000337E3" w14:paraId="134FAAAF" w14:textId="77777777" w:rsidTr="008E3C6C">
        <w:trPr>
          <w:trHeight w:val="220"/>
          <w:jc w:val="center"/>
        </w:trPr>
        <w:tc>
          <w:tcPr>
            <w:tcW w:w="1984" w:type="dxa"/>
            <w:shd w:val="clear" w:color="auto" w:fill="auto"/>
            <w:tcMar>
              <w:top w:w="100" w:type="dxa"/>
              <w:left w:w="100" w:type="dxa"/>
              <w:bottom w:w="100" w:type="dxa"/>
              <w:right w:w="100" w:type="dxa"/>
            </w:tcMar>
          </w:tcPr>
          <w:p w14:paraId="49251FB6" w14:textId="62AB0846"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5137-1-37101</w:t>
            </w:r>
          </w:p>
        </w:tc>
        <w:tc>
          <w:tcPr>
            <w:tcW w:w="4952" w:type="dxa"/>
            <w:shd w:val="clear" w:color="auto" w:fill="auto"/>
            <w:tcMar>
              <w:top w:w="100" w:type="dxa"/>
              <w:left w:w="100" w:type="dxa"/>
              <w:bottom w:w="100" w:type="dxa"/>
              <w:right w:w="100" w:type="dxa"/>
            </w:tcMar>
          </w:tcPr>
          <w:p w14:paraId="303E601C" w14:textId="3F1073B9"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aéreos</w:t>
            </w:r>
          </w:p>
        </w:tc>
        <w:tc>
          <w:tcPr>
            <w:tcW w:w="1425" w:type="dxa"/>
          </w:tcPr>
          <w:p w14:paraId="63F9E797" w14:textId="6327EB1D" w:rsidR="000337E3" w:rsidRPr="000337E3" w:rsidRDefault="00AE1835" w:rsidP="00B7493E">
            <w:pPr>
              <w:jc w:val="right"/>
              <w:rPr>
                <w:rFonts w:ascii="Arial" w:hAnsi="Arial" w:cs="Arial"/>
                <w:sz w:val="18"/>
                <w:szCs w:val="18"/>
              </w:rPr>
            </w:pPr>
            <w:r w:rsidRPr="00AE1835">
              <w:rPr>
                <w:rFonts w:ascii="Arial" w:hAnsi="Arial" w:cs="Arial"/>
                <w:sz w:val="18"/>
                <w:szCs w:val="18"/>
              </w:rPr>
              <w:t>6,206.00</w:t>
            </w:r>
          </w:p>
        </w:tc>
        <w:tc>
          <w:tcPr>
            <w:tcW w:w="1425" w:type="dxa"/>
            <w:shd w:val="clear" w:color="auto" w:fill="auto"/>
            <w:tcMar>
              <w:top w:w="100" w:type="dxa"/>
              <w:left w:w="100" w:type="dxa"/>
              <w:bottom w:w="100" w:type="dxa"/>
              <w:right w:w="100" w:type="dxa"/>
            </w:tcMar>
          </w:tcPr>
          <w:p w14:paraId="05366865" w14:textId="0111FF32" w:rsidR="000337E3" w:rsidRPr="00B7493E" w:rsidRDefault="00DA185C" w:rsidP="00B7493E">
            <w:pPr>
              <w:jc w:val="right"/>
              <w:rPr>
                <w:rFonts w:ascii="Arial" w:hAnsi="Arial" w:cs="Arial"/>
                <w:sz w:val="18"/>
                <w:szCs w:val="18"/>
              </w:rPr>
            </w:pPr>
            <w:r w:rsidRPr="00DA185C">
              <w:rPr>
                <w:rFonts w:ascii="Arial" w:hAnsi="Arial" w:cs="Arial"/>
                <w:sz w:val="18"/>
                <w:szCs w:val="18"/>
              </w:rPr>
              <w:t>4,792.00</w:t>
            </w:r>
          </w:p>
        </w:tc>
      </w:tr>
      <w:tr w:rsidR="000337E3" w14:paraId="72A458BE" w14:textId="77777777" w:rsidTr="008E3C6C">
        <w:trPr>
          <w:trHeight w:val="220"/>
          <w:jc w:val="center"/>
        </w:trPr>
        <w:tc>
          <w:tcPr>
            <w:tcW w:w="1984" w:type="dxa"/>
            <w:shd w:val="clear" w:color="auto" w:fill="auto"/>
            <w:tcMar>
              <w:top w:w="100" w:type="dxa"/>
              <w:left w:w="100" w:type="dxa"/>
              <w:bottom w:w="100" w:type="dxa"/>
              <w:right w:w="100" w:type="dxa"/>
            </w:tcMar>
          </w:tcPr>
          <w:p w14:paraId="0BE219F6" w14:textId="36D8269E"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5137-1-37201</w:t>
            </w:r>
          </w:p>
        </w:tc>
        <w:tc>
          <w:tcPr>
            <w:tcW w:w="4952" w:type="dxa"/>
            <w:shd w:val="clear" w:color="auto" w:fill="auto"/>
            <w:tcMar>
              <w:top w:w="100" w:type="dxa"/>
              <w:left w:w="100" w:type="dxa"/>
              <w:bottom w:w="100" w:type="dxa"/>
              <w:right w:w="100" w:type="dxa"/>
            </w:tcMar>
          </w:tcPr>
          <w:p w14:paraId="7C0AB799" w14:textId="76499AB1"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Pasajes terrestres</w:t>
            </w:r>
          </w:p>
        </w:tc>
        <w:tc>
          <w:tcPr>
            <w:tcW w:w="1425" w:type="dxa"/>
          </w:tcPr>
          <w:p w14:paraId="4232627E" w14:textId="1FC6B2FD" w:rsidR="000337E3" w:rsidRPr="000337E3" w:rsidRDefault="00AE1835" w:rsidP="00B7493E">
            <w:pPr>
              <w:jc w:val="right"/>
              <w:rPr>
                <w:rFonts w:ascii="Arial" w:hAnsi="Arial" w:cs="Arial"/>
                <w:sz w:val="18"/>
                <w:szCs w:val="18"/>
              </w:rPr>
            </w:pPr>
            <w:r>
              <w:rPr>
                <w:rFonts w:ascii="Arial" w:hAnsi="Arial" w:cs="Arial"/>
                <w:sz w:val="18"/>
                <w:szCs w:val="18"/>
              </w:rPr>
              <w:t>0</w:t>
            </w:r>
            <w:r w:rsidR="000337E3" w:rsidRPr="000337E3">
              <w:rPr>
                <w:rFonts w:ascii="Arial" w:hAnsi="Arial" w:cs="Arial"/>
                <w:sz w:val="18"/>
                <w:szCs w:val="18"/>
              </w:rPr>
              <w:t>.00</w:t>
            </w:r>
          </w:p>
        </w:tc>
        <w:tc>
          <w:tcPr>
            <w:tcW w:w="1425" w:type="dxa"/>
            <w:shd w:val="clear" w:color="auto" w:fill="auto"/>
            <w:tcMar>
              <w:top w:w="100" w:type="dxa"/>
              <w:left w:w="100" w:type="dxa"/>
              <w:bottom w:w="100" w:type="dxa"/>
              <w:right w:w="100" w:type="dxa"/>
            </w:tcMar>
          </w:tcPr>
          <w:p w14:paraId="21F943A2" w14:textId="19DBC578" w:rsidR="000337E3" w:rsidRPr="00B7493E" w:rsidRDefault="00DA185C" w:rsidP="00B7493E">
            <w:pPr>
              <w:jc w:val="right"/>
              <w:rPr>
                <w:rFonts w:ascii="Arial" w:hAnsi="Arial" w:cs="Arial"/>
                <w:sz w:val="18"/>
                <w:szCs w:val="18"/>
              </w:rPr>
            </w:pPr>
            <w:r w:rsidRPr="00DA185C">
              <w:rPr>
                <w:rFonts w:ascii="Arial" w:hAnsi="Arial" w:cs="Arial"/>
                <w:sz w:val="18"/>
                <w:szCs w:val="18"/>
              </w:rPr>
              <w:t>1,000.00</w:t>
            </w:r>
          </w:p>
        </w:tc>
      </w:tr>
      <w:tr w:rsidR="000337E3" w14:paraId="2830CC04" w14:textId="77777777" w:rsidTr="008E3C6C">
        <w:trPr>
          <w:trHeight w:val="220"/>
          <w:jc w:val="center"/>
        </w:trPr>
        <w:tc>
          <w:tcPr>
            <w:tcW w:w="1984" w:type="dxa"/>
            <w:shd w:val="clear" w:color="auto" w:fill="auto"/>
            <w:tcMar>
              <w:top w:w="100" w:type="dxa"/>
              <w:left w:w="100" w:type="dxa"/>
              <w:bottom w:w="100" w:type="dxa"/>
              <w:right w:w="100" w:type="dxa"/>
            </w:tcMar>
          </w:tcPr>
          <w:p w14:paraId="5D6978B9" w14:textId="5ACC597A" w:rsid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5137-1-37501</w:t>
            </w:r>
          </w:p>
        </w:tc>
        <w:tc>
          <w:tcPr>
            <w:tcW w:w="4952" w:type="dxa"/>
            <w:shd w:val="clear" w:color="auto" w:fill="auto"/>
            <w:tcMar>
              <w:top w:w="100" w:type="dxa"/>
              <w:left w:w="100" w:type="dxa"/>
              <w:bottom w:w="100" w:type="dxa"/>
              <w:right w:w="100" w:type="dxa"/>
            </w:tcMar>
          </w:tcPr>
          <w:p w14:paraId="3249402D" w14:textId="6EA2EF3C"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Viáticos en el país</w:t>
            </w:r>
          </w:p>
        </w:tc>
        <w:tc>
          <w:tcPr>
            <w:tcW w:w="1425" w:type="dxa"/>
          </w:tcPr>
          <w:p w14:paraId="3F2FD890" w14:textId="2BBA8CF0" w:rsidR="000337E3" w:rsidRPr="000337E3" w:rsidRDefault="000337E3" w:rsidP="00B7493E">
            <w:pPr>
              <w:jc w:val="right"/>
              <w:rPr>
                <w:rFonts w:ascii="Arial" w:hAnsi="Arial" w:cs="Arial"/>
                <w:sz w:val="18"/>
                <w:szCs w:val="18"/>
              </w:rPr>
            </w:pPr>
            <w:r w:rsidRPr="000337E3">
              <w:rPr>
                <w:rFonts w:ascii="Arial" w:hAnsi="Arial" w:cs="Arial"/>
                <w:sz w:val="18"/>
                <w:szCs w:val="18"/>
              </w:rPr>
              <w:t>0.00</w:t>
            </w:r>
          </w:p>
        </w:tc>
        <w:tc>
          <w:tcPr>
            <w:tcW w:w="1425" w:type="dxa"/>
            <w:shd w:val="clear" w:color="auto" w:fill="auto"/>
            <w:tcMar>
              <w:top w:w="100" w:type="dxa"/>
              <w:left w:w="100" w:type="dxa"/>
              <w:bottom w:w="100" w:type="dxa"/>
              <w:right w:w="100" w:type="dxa"/>
            </w:tcMar>
          </w:tcPr>
          <w:p w14:paraId="2993DA77" w14:textId="39837A1E" w:rsidR="000337E3" w:rsidRPr="00B7493E" w:rsidRDefault="00DA185C" w:rsidP="00B7493E">
            <w:pPr>
              <w:jc w:val="right"/>
              <w:rPr>
                <w:rFonts w:ascii="Arial" w:hAnsi="Arial" w:cs="Arial"/>
                <w:sz w:val="18"/>
                <w:szCs w:val="18"/>
              </w:rPr>
            </w:pPr>
            <w:r w:rsidRPr="00DA185C">
              <w:rPr>
                <w:rFonts w:ascii="Arial" w:hAnsi="Arial" w:cs="Arial"/>
                <w:sz w:val="18"/>
                <w:szCs w:val="18"/>
              </w:rPr>
              <w:t>940.00</w:t>
            </w:r>
          </w:p>
        </w:tc>
      </w:tr>
      <w:tr w:rsidR="000337E3" w14:paraId="538D9BF9" w14:textId="77777777" w:rsidTr="008E3C6C">
        <w:trPr>
          <w:trHeight w:val="220"/>
          <w:jc w:val="center"/>
        </w:trPr>
        <w:tc>
          <w:tcPr>
            <w:tcW w:w="1984" w:type="dxa"/>
            <w:shd w:val="clear" w:color="auto" w:fill="auto"/>
            <w:tcMar>
              <w:top w:w="100" w:type="dxa"/>
              <w:left w:w="100" w:type="dxa"/>
              <w:bottom w:w="100" w:type="dxa"/>
              <w:right w:w="100" w:type="dxa"/>
            </w:tcMar>
          </w:tcPr>
          <w:p w14:paraId="52A3D6BF" w14:textId="279DE9A4"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5137-1-37502</w:t>
            </w:r>
          </w:p>
        </w:tc>
        <w:tc>
          <w:tcPr>
            <w:tcW w:w="4952" w:type="dxa"/>
            <w:shd w:val="clear" w:color="auto" w:fill="auto"/>
            <w:tcMar>
              <w:top w:w="100" w:type="dxa"/>
              <w:left w:w="100" w:type="dxa"/>
              <w:bottom w:w="100" w:type="dxa"/>
              <w:right w:w="100" w:type="dxa"/>
            </w:tcMar>
          </w:tcPr>
          <w:p w14:paraId="72723BCB" w14:textId="2C980750" w:rsidR="000337E3" w:rsidRDefault="000337E3" w:rsidP="00B7493E">
            <w:pPr>
              <w:widowControl w:val="0"/>
              <w:rPr>
                <w:rFonts w:ascii="Arial" w:eastAsia="Arial" w:hAnsi="Arial" w:cs="Arial"/>
                <w:sz w:val="18"/>
                <w:szCs w:val="18"/>
              </w:rPr>
            </w:pPr>
            <w:r w:rsidRPr="000337E3">
              <w:rPr>
                <w:rFonts w:ascii="Arial" w:eastAsia="Arial" w:hAnsi="Arial" w:cs="Arial"/>
                <w:sz w:val="18"/>
                <w:szCs w:val="18"/>
              </w:rPr>
              <w:t>Hospedaje en el país</w:t>
            </w:r>
          </w:p>
        </w:tc>
        <w:tc>
          <w:tcPr>
            <w:tcW w:w="1425" w:type="dxa"/>
          </w:tcPr>
          <w:p w14:paraId="236CD5DB" w14:textId="0D73A0E3" w:rsidR="000337E3" w:rsidRPr="000337E3" w:rsidRDefault="001848F4" w:rsidP="00B7493E">
            <w:pPr>
              <w:jc w:val="right"/>
              <w:rPr>
                <w:rFonts w:ascii="Arial" w:hAnsi="Arial" w:cs="Arial"/>
                <w:sz w:val="18"/>
                <w:szCs w:val="18"/>
              </w:rPr>
            </w:pPr>
            <w:r w:rsidRPr="001848F4">
              <w:rPr>
                <w:rFonts w:ascii="Arial" w:hAnsi="Arial" w:cs="Arial"/>
                <w:sz w:val="18"/>
                <w:szCs w:val="18"/>
              </w:rPr>
              <w:t>6,549.33</w:t>
            </w:r>
          </w:p>
        </w:tc>
        <w:tc>
          <w:tcPr>
            <w:tcW w:w="1425" w:type="dxa"/>
            <w:shd w:val="clear" w:color="auto" w:fill="auto"/>
            <w:tcMar>
              <w:top w:w="100" w:type="dxa"/>
              <w:left w:w="100" w:type="dxa"/>
              <w:bottom w:w="100" w:type="dxa"/>
              <w:right w:w="100" w:type="dxa"/>
            </w:tcMar>
          </w:tcPr>
          <w:p w14:paraId="2154F6D2" w14:textId="46AE9A46" w:rsidR="000337E3" w:rsidRPr="00B7493E" w:rsidRDefault="00DA185C" w:rsidP="00B7493E">
            <w:pPr>
              <w:jc w:val="right"/>
              <w:rPr>
                <w:rFonts w:ascii="Arial" w:hAnsi="Arial" w:cs="Arial"/>
                <w:sz w:val="18"/>
                <w:szCs w:val="18"/>
              </w:rPr>
            </w:pPr>
            <w:r w:rsidRPr="00DA185C">
              <w:rPr>
                <w:rFonts w:ascii="Arial" w:hAnsi="Arial" w:cs="Arial"/>
                <w:sz w:val="18"/>
                <w:szCs w:val="18"/>
              </w:rPr>
              <w:t>3,943.50</w:t>
            </w:r>
          </w:p>
        </w:tc>
      </w:tr>
      <w:tr w:rsidR="000337E3" w14:paraId="7B4846B1" w14:textId="77777777" w:rsidTr="008E3C6C">
        <w:trPr>
          <w:trHeight w:val="220"/>
          <w:jc w:val="center"/>
        </w:trPr>
        <w:tc>
          <w:tcPr>
            <w:tcW w:w="1984" w:type="dxa"/>
            <w:shd w:val="clear" w:color="auto" w:fill="auto"/>
            <w:tcMar>
              <w:top w:w="100" w:type="dxa"/>
              <w:left w:w="100" w:type="dxa"/>
              <w:bottom w:w="100" w:type="dxa"/>
              <w:right w:w="100" w:type="dxa"/>
            </w:tcMar>
          </w:tcPr>
          <w:p w14:paraId="08B07DF2" w14:textId="0EDA5B8B" w:rsidR="000337E3" w:rsidRPr="000337E3" w:rsidRDefault="000337E3" w:rsidP="00B7493E">
            <w:pPr>
              <w:jc w:val="center"/>
              <w:rPr>
                <w:rFonts w:ascii="Arial" w:eastAsia="Arial" w:hAnsi="Arial" w:cs="Arial"/>
                <w:sz w:val="18"/>
                <w:szCs w:val="18"/>
              </w:rPr>
            </w:pPr>
            <w:r w:rsidRPr="000337E3">
              <w:rPr>
                <w:rFonts w:ascii="Arial" w:eastAsia="Arial" w:hAnsi="Arial" w:cs="Arial"/>
                <w:sz w:val="18"/>
                <w:szCs w:val="18"/>
              </w:rPr>
              <w:t>5139-1-39501</w:t>
            </w:r>
          </w:p>
        </w:tc>
        <w:tc>
          <w:tcPr>
            <w:tcW w:w="4952" w:type="dxa"/>
            <w:shd w:val="clear" w:color="auto" w:fill="auto"/>
            <w:tcMar>
              <w:top w:w="100" w:type="dxa"/>
              <w:left w:w="100" w:type="dxa"/>
              <w:bottom w:w="100" w:type="dxa"/>
              <w:right w:w="100" w:type="dxa"/>
            </w:tcMar>
          </w:tcPr>
          <w:p w14:paraId="75DC5213" w14:textId="0CFAC221" w:rsidR="000337E3" w:rsidRPr="000337E3" w:rsidRDefault="000337E3" w:rsidP="00B7493E">
            <w:pPr>
              <w:widowControl w:val="0"/>
              <w:rPr>
                <w:rFonts w:ascii="Arial" w:eastAsia="Arial" w:hAnsi="Arial" w:cs="Arial"/>
                <w:sz w:val="18"/>
                <w:szCs w:val="18"/>
              </w:rPr>
            </w:pPr>
            <w:r w:rsidRPr="000337E3">
              <w:rPr>
                <w:rFonts w:ascii="Arial" w:eastAsia="Arial" w:hAnsi="Arial" w:cs="Arial"/>
                <w:sz w:val="18"/>
                <w:szCs w:val="18"/>
              </w:rPr>
              <w:t>Penas, multas, accesorios y actualizaciones</w:t>
            </w:r>
          </w:p>
        </w:tc>
        <w:tc>
          <w:tcPr>
            <w:tcW w:w="1425" w:type="dxa"/>
          </w:tcPr>
          <w:p w14:paraId="2045A6B4" w14:textId="5A3BE65D" w:rsidR="000337E3" w:rsidRPr="000337E3" w:rsidRDefault="001848F4" w:rsidP="00B7493E">
            <w:pPr>
              <w:jc w:val="right"/>
              <w:rPr>
                <w:rFonts w:ascii="Arial" w:hAnsi="Arial" w:cs="Arial"/>
                <w:sz w:val="18"/>
                <w:szCs w:val="18"/>
              </w:rPr>
            </w:pPr>
            <w:r w:rsidRPr="001848F4">
              <w:rPr>
                <w:rFonts w:ascii="Arial" w:hAnsi="Arial" w:cs="Arial"/>
                <w:sz w:val="18"/>
                <w:szCs w:val="18"/>
              </w:rPr>
              <w:t>68,690.00</w:t>
            </w:r>
          </w:p>
        </w:tc>
        <w:tc>
          <w:tcPr>
            <w:tcW w:w="1425" w:type="dxa"/>
            <w:shd w:val="clear" w:color="auto" w:fill="auto"/>
            <w:tcMar>
              <w:top w:w="100" w:type="dxa"/>
              <w:left w:w="100" w:type="dxa"/>
              <w:bottom w:w="100" w:type="dxa"/>
              <w:right w:w="100" w:type="dxa"/>
            </w:tcMar>
          </w:tcPr>
          <w:p w14:paraId="2B190E59" w14:textId="6124F4D7" w:rsidR="000337E3" w:rsidRDefault="00DA185C" w:rsidP="00B7493E">
            <w:pPr>
              <w:jc w:val="right"/>
              <w:rPr>
                <w:rFonts w:ascii="Arial" w:hAnsi="Arial" w:cs="Arial"/>
                <w:sz w:val="18"/>
                <w:szCs w:val="18"/>
              </w:rPr>
            </w:pPr>
            <w:r w:rsidRPr="00DA185C">
              <w:rPr>
                <w:rFonts w:ascii="Arial" w:hAnsi="Arial" w:cs="Arial"/>
                <w:sz w:val="18"/>
                <w:szCs w:val="18"/>
              </w:rPr>
              <w:t>146,828.75</w:t>
            </w:r>
          </w:p>
        </w:tc>
      </w:tr>
      <w:tr w:rsidR="00B7493E" w14:paraId="6DDA71FA" w14:textId="59313EF8" w:rsidTr="008E3C6C">
        <w:trPr>
          <w:trHeight w:val="220"/>
          <w:jc w:val="center"/>
        </w:trPr>
        <w:tc>
          <w:tcPr>
            <w:tcW w:w="1984" w:type="dxa"/>
            <w:shd w:val="clear" w:color="auto" w:fill="auto"/>
            <w:tcMar>
              <w:top w:w="100" w:type="dxa"/>
              <w:left w:w="100" w:type="dxa"/>
              <w:bottom w:w="100" w:type="dxa"/>
              <w:right w:w="100" w:type="dxa"/>
            </w:tcMar>
          </w:tcPr>
          <w:p w14:paraId="0F7287A1" w14:textId="77777777" w:rsidR="00B7493E" w:rsidRDefault="00B7493E" w:rsidP="00B7493E">
            <w:pPr>
              <w:jc w:val="center"/>
              <w:rPr>
                <w:rFonts w:ascii="Arial" w:eastAsia="Arial" w:hAnsi="Arial" w:cs="Arial"/>
                <w:sz w:val="18"/>
                <w:szCs w:val="18"/>
              </w:rPr>
            </w:pPr>
            <w:r>
              <w:rPr>
                <w:rFonts w:ascii="Arial" w:eastAsia="Arial" w:hAnsi="Arial" w:cs="Arial"/>
                <w:sz w:val="18"/>
                <w:szCs w:val="18"/>
              </w:rPr>
              <w:t>5139-1-39801</w:t>
            </w:r>
          </w:p>
        </w:tc>
        <w:tc>
          <w:tcPr>
            <w:tcW w:w="4952" w:type="dxa"/>
            <w:shd w:val="clear" w:color="auto" w:fill="auto"/>
            <w:tcMar>
              <w:top w:w="100" w:type="dxa"/>
              <w:left w:w="100" w:type="dxa"/>
              <w:bottom w:w="100" w:type="dxa"/>
              <w:right w:w="100" w:type="dxa"/>
            </w:tcMar>
          </w:tcPr>
          <w:p w14:paraId="37C9E196" w14:textId="77777777" w:rsidR="00B7493E" w:rsidRDefault="00B7493E" w:rsidP="00B7493E">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425" w:type="dxa"/>
          </w:tcPr>
          <w:p w14:paraId="78559D54" w14:textId="479A0777" w:rsidR="00B7493E" w:rsidRPr="00500F5E" w:rsidRDefault="001848F4" w:rsidP="00B7493E">
            <w:pPr>
              <w:jc w:val="right"/>
              <w:rPr>
                <w:rFonts w:ascii="Arial" w:eastAsia="Arial" w:hAnsi="Arial" w:cs="Arial"/>
                <w:sz w:val="18"/>
                <w:szCs w:val="18"/>
              </w:rPr>
            </w:pPr>
            <w:r>
              <w:rPr>
                <w:rFonts w:ascii="Arial" w:eastAsia="Arial" w:hAnsi="Arial" w:cs="Arial"/>
                <w:sz w:val="18"/>
                <w:szCs w:val="18"/>
              </w:rPr>
              <w:t>0.00</w:t>
            </w:r>
          </w:p>
        </w:tc>
        <w:tc>
          <w:tcPr>
            <w:tcW w:w="1425" w:type="dxa"/>
            <w:shd w:val="clear" w:color="auto" w:fill="auto"/>
            <w:tcMar>
              <w:top w:w="100" w:type="dxa"/>
              <w:left w:w="100" w:type="dxa"/>
              <w:bottom w:w="100" w:type="dxa"/>
              <w:right w:w="100" w:type="dxa"/>
            </w:tcMar>
          </w:tcPr>
          <w:p w14:paraId="56E016E0" w14:textId="52A7E334" w:rsidR="00B7493E" w:rsidRPr="00B7493E" w:rsidRDefault="00DA185C" w:rsidP="00B7493E">
            <w:pPr>
              <w:jc w:val="right"/>
              <w:rPr>
                <w:rFonts w:ascii="Arial" w:eastAsia="Arial" w:hAnsi="Arial" w:cs="Arial"/>
                <w:sz w:val="18"/>
                <w:szCs w:val="18"/>
              </w:rPr>
            </w:pPr>
            <w:r w:rsidRPr="00DA185C">
              <w:rPr>
                <w:rFonts w:ascii="Arial" w:hAnsi="Arial" w:cs="Arial"/>
                <w:sz w:val="18"/>
                <w:szCs w:val="18"/>
              </w:rPr>
              <w:t>62,436.56</w:t>
            </w:r>
          </w:p>
        </w:tc>
      </w:tr>
      <w:tr w:rsidR="00B7493E" w14:paraId="10250D8A" w14:textId="105F636B" w:rsidTr="008E3C6C">
        <w:trPr>
          <w:trHeight w:val="220"/>
          <w:jc w:val="center"/>
        </w:trPr>
        <w:tc>
          <w:tcPr>
            <w:tcW w:w="1984" w:type="dxa"/>
            <w:shd w:val="clear" w:color="auto" w:fill="auto"/>
            <w:tcMar>
              <w:top w:w="100" w:type="dxa"/>
              <w:left w:w="100" w:type="dxa"/>
              <w:bottom w:w="100" w:type="dxa"/>
              <w:right w:w="100" w:type="dxa"/>
            </w:tcMar>
          </w:tcPr>
          <w:p w14:paraId="70538585" w14:textId="77777777" w:rsidR="00B7493E" w:rsidRDefault="00B7493E" w:rsidP="00B7493E">
            <w:pPr>
              <w:jc w:val="center"/>
              <w:rPr>
                <w:rFonts w:ascii="Arial" w:eastAsia="Arial" w:hAnsi="Arial" w:cs="Arial"/>
                <w:sz w:val="18"/>
                <w:szCs w:val="18"/>
              </w:rPr>
            </w:pPr>
          </w:p>
        </w:tc>
        <w:tc>
          <w:tcPr>
            <w:tcW w:w="4952" w:type="dxa"/>
            <w:shd w:val="clear" w:color="auto" w:fill="auto"/>
            <w:tcMar>
              <w:top w:w="100" w:type="dxa"/>
              <w:left w:w="100" w:type="dxa"/>
              <w:bottom w:w="100" w:type="dxa"/>
              <w:right w:w="100" w:type="dxa"/>
            </w:tcMar>
          </w:tcPr>
          <w:p w14:paraId="4F362957" w14:textId="77777777" w:rsidR="00B7493E" w:rsidRPr="00E502AD" w:rsidRDefault="00B7493E" w:rsidP="00B7493E">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425" w:type="dxa"/>
          </w:tcPr>
          <w:p w14:paraId="139C9ECD" w14:textId="3B17C71B" w:rsidR="00B7493E" w:rsidRDefault="00B7493E" w:rsidP="00B7493E">
            <w:pPr>
              <w:jc w:val="right"/>
              <w:rPr>
                <w:rFonts w:ascii="Arial" w:eastAsia="Arial" w:hAnsi="Arial" w:cs="Arial"/>
                <w:b/>
                <w:sz w:val="18"/>
                <w:szCs w:val="18"/>
              </w:rPr>
            </w:pPr>
            <w:r>
              <w:rPr>
                <w:rFonts w:ascii="Arial" w:eastAsia="Arial" w:hAnsi="Arial" w:cs="Arial"/>
                <w:b/>
                <w:sz w:val="18"/>
                <w:szCs w:val="18"/>
              </w:rPr>
              <w:t xml:space="preserve">$ </w:t>
            </w:r>
            <w:r w:rsidR="001848F4" w:rsidRPr="001848F4">
              <w:rPr>
                <w:rFonts w:ascii="Arial" w:eastAsia="Arial" w:hAnsi="Arial" w:cs="Arial"/>
                <w:b/>
                <w:sz w:val="18"/>
                <w:szCs w:val="18"/>
              </w:rPr>
              <w:t>129,016.25</w:t>
            </w:r>
          </w:p>
        </w:tc>
        <w:tc>
          <w:tcPr>
            <w:tcW w:w="1425" w:type="dxa"/>
            <w:shd w:val="clear" w:color="auto" w:fill="auto"/>
            <w:tcMar>
              <w:top w:w="100" w:type="dxa"/>
              <w:left w:w="100" w:type="dxa"/>
              <w:bottom w:w="100" w:type="dxa"/>
              <w:right w:w="100" w:type="dxa"/>
            </w:tcMar>
          </w:tcPr>
          <w:p w14:paraId="6BDCC957" w14:textId="2BC27BF5" w:rsidR="00B7493E" w:rsidRPr="00500F5E" w:rsidRDefault="00DA185C" w:rsidP="00B7493E">
            <w:pPr>
              <w:jc w:val="right"/>
              <w:rPr>
                <w:rFonts w:ascii="Arial" w:eastAsia="Arial" w:hAnsi="Arial" w:cs="Arial"/>
                <w:b/>
                <w:sz w:val="18"/>
                <w:szCs w:val="18"/>
              </w:rPr>
            </w:pPr>
            <w:r w:rsidRPr="00DA185C">
              <w:rPr>
                <w:rFonts w:ascii="Arial" w:hAnsi="Arial" w:cs="Arial"/>
                <w:b/>
                <w:sz w:val="18"/>
                <w:szCs w:val="18"/>
              </w:rPr>
              <w:t>$ 385,951.08</w:t>
            </w:r>
          </w:p>
        </w:tc>
      </w:tr>
    </w:tbl>
    <w:p w14:paraId="78850F37" w14:textId="7D8130F3"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6DB8443" w14:textId="264C48AB" w:rsidR="00BC3897" w:rsidRDefault="00BC389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78C90BA" w14:textId="469909C9"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819322B" w14:textId="79A686C4" w:rsidR="002A0BE3" w:rsidRDefault="002A0BE3">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6DBBBCD"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26C07E64" w14:textId="3BE7A501"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06802F4" w14:textId="7DED8884" w:rsidR="00FE0B34" w:rsidRDefault="00EF5D9C" w:rsidP="008401B0">
      <w:pPr>
        <w:widowControl w:val="0"/>
        <w:numPr>
          <w:ilvl w:val="0"/>
          <w:numId w:val="7"/>
        </w:numPr>
        <w:ind w:left="993" w:hanging="426"/>
        <w:rPr>
          <w:sz w:val="22"/>
          <w:szCs w:val="22"/>
        </w:rPr>
      </w:pPr>
      <w:r w:rsidRPr="00EF5D9C">
        <w:rPr>
          <w:rFonts w:ascii="Arial" w:eastAsia="Arial" w:hAnsi="Arial" w:cs="Arial"/>
          <w:sz w:val="22"/>
          <w:szCs w:val="22"/>
        </w:rPr>
        <w:t>En el periodo que se informa no hubo variaciones al Patrimonio Contribuido</w:t>
      </w:r>
      <w:r>
        <w:rPr>
          <w:rFonts w:ascii="Arial" w:eastAsia="Arial" w:hAnsi="Arial" w:cs="Arial"/>
          <w:sz w:val="22"/>
          <w:szCs w:val="22"/>
        </w:rPr>
        <w:t>, mismo que se</w:t>
      </w:r>
      <w:r w:rsidR="00FE0B34">
        <w:rPr>
          <w:rFonts w:ascii="Arial" w:eastAsia="Arial" w:hAnsi="Arial" w:cs="Arial"/>
          <w:sz w:val="22"/>
          <w:szCs w:val="22"/>
        </w:rPr>
        <w:t xml:space="preserve"> integra por la Donación de Bienes a la Secretaría Ejecutiva, de acuerdo a lo siguiente:</w:t>
      </w:r>
    </w:p>
    <w:p w14:paraId="51460A41"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54"/>
        <w:gridCol w:w="1549"/>
      </w:tblGrid>
      <w:tr w:rsidR="00FE0B34" w:rsidRPr="0059549A" w14:paraId="0C17630A" w14:textId="77777777" w:rsidTr="008E3C6C">
        <w:trPr>
          <w:trHeight w:val="96"/>
          <w:jc w:val="center"/>
        </w:trPr>
        <w:tc>
          <w:tcPr>
            <w:tcW w:w="5954" w:type="dxa"/>
            <w:shd w:val="clear" w:color="auto" w:fill="auto"/>
            <w:tcMar>
              <w:top w:w="100" w:type="dxa"/>
              <w:left w:w="100" w:type="dxa"/>
              <w:bottom w:w="100" w:type="dxa"/>
              <w:right w:w="100" w:type="dxa"/>
            </w:tcMar>
          </w:tcPr>
          <w:p w14:paraId="070441A0"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49563AB7" w14:textId="77777777" w:rsidR="00FE0B34" w:rsidRPr="008E3DCC" w:rsidRDefault="00FE0B34" w:rsidP="00765884">
            <w:pPr>
              <w:widowControl w:val="0"/>
              <w:jc w:val="center"/>
              <w:rPr>
                <w:rFonts w:ascii="Arial" w:eastAsia="Arial" w:hAnsi="Arial" w:cs="Arial"/>
                <w:b/>
                <w:sz w:val="18"/>
                <w:szCs w:val="18"/>
              </w:rPr>
            </w:pPr>
            <w:r w:rsidRPr="008E3DCC">
              <w:rPr>
                <w:rFonts w:ascii="Arial" w:eastAsia="Arial" w:hAnsi="Arial" w:cs="Arial"/>
                <w:b/>
                <w:sz w:val="18"/>
                <w:szCs w:val="18"/>
              </w:rPr>
              <w:t>Importe</w:t>
            </w:r>
          </w:p>
        </w:tc>
      </w:tr>
      <w:tr w:rsidR="00FE0B34" w:rsidRPr="0059549A" w14:paraId="4AD8D232" w14:textId="77777777" w:rsidTr="008E3C6C">
        <w:trPr>
          <w:trHeight w:val="220"/>
          <w:jc w:val="center"/>
        </w:trPr>
        <w:tc>
          <w:tcPr>
            <w:tcW w:w="5954" w:type="dxa"/>
            <w:shd w:val="clear" w:color="auto" w:fill="auto"/>
            <w:tcMar>
              <w:top w:w="100" w:type="dxa"/>
              <w:left w:w="100" w:type="dxa"/>
              <w:bottom w:w="100" w:type="dxa"/>
              <w:right w:w="100" w:type="dxa"/>
            </w:tcMar>
          </w:tcPr>
          <w:p w14:paraId="783F20F7" w14:textId="7777777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Francisco José Fiorentini Cañedo</w:t>
            </w:r>
          </w:p>
        </w:tc>
        <w:tc>
          <w:tcPr>
            <w:tcW w:w="1549" w:type="dxa"/>
            <w:shd w:val="clear" w:color="auto" w:fill="auto"/>
            <w:tcMar>
              <w:top w:w="100" w:type="dxa"/>
              <w:left w:w="100" w:type="dxa"/>
              <w:bottom w:w="100" w:type="dxa"/>
              <w:right w:w="100" w:type="dxa"/>
            </w:tcMar>
          </w:tcPr>
          <w:p w14:paraId="28E095A0" w14:textId="77777777"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FE0B34" w:rsidRPr="008E3DCC">
              <w:rPr>
                <w:rFonts w:ascii="Arial" w:eastAsia="Arial" w:hAnsi="Arial" w:cs="Arial"/>
                <w:sz w:val="18"/>
                <w:szCs w:val="18"/>
              </w:rPr>
              <w:t>22,952.16</w:t>
            </w:r>
          </w:p>
        </w:tc>
      </w:tr>
      <w:tr w:rsidR="00FE0B34" w:rsidRPr="0059549A" w14:paraId="4D0E9E6A" w14:textId="77777777" w:rsidTr="008E3C6C">
        <w:trPr>
          <w:trHeight w:val="220"/>
          <w:jc w:val="center"/>
        </w:trPr>
        <w:tc>
          <w:tcPr>
            <w:tcW w:w="5954" w:type="dxa"/>
            <w:shd w:val="clear" w:color="auto" w:fill="auto"/>
            <w:tcMar>
              <w:top w:w="100" w:type="dxa"/>
              <w:left w:w="100" w:type="dxa"/>
              <w:bottom w:w="100" w:type="dxa"/>
              <w:right w:w="100" w:type="dxa"/>
            </w:tcMar>
          </w:tcPr>
          <w:p w14:paraId="7B04B568" w14:textId="0334EFF7"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Donación de bienes por Oficialía Mayor 007/2019</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7EB05089" w14:textId="69810DA9"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37,000.00</w:t>
            </w:r>
          </w:p>
        </w:tc>
      </w:tr>
      <w:tr w:rsidR="00FE0B34" w:rsidRPr="0059549A" w14:paraId="365516CB" w14:textId="77777777" w:rsidTr="008E3C6C">
        <w:trPr>
          <w:trHeight w:val="220"/>
          <w:jc w:val="center"/>
        </w:trPr>
        <w:tc>
          <w:tcPr>
            <w:tcW w:w="5954" w:type="dxa"/>
            <w:shd w:val="clear" w:color="auto" w:fill="auto"/>
            <w:tcMar>
              <w:top w:w="100" w:type="dxa"/>
              <w:left w:w="100" w:type="dxa"/>
              <w:bottom w:w="100" w:type="dxa"/>
              <w:right w:w="100" w:type="dxa"/>
            </w:tcMar>
          </w:tcPr>
          <w:p w14:paraId="44E03215" w14:textId="438A544E" w:rsidR="00FE0B34" w:rsidRPr="008E3DCC" w:rsidRDefault="00FE0B34" w:rsidP="00765884">
            <w:pPr>
              <w:widowControl w:val="0"/>
              <w:rPr>
                <w:rFonts w:ascii="Arial" w:eastAsia="Arial" w:hAnsi="Arial" w:cs="Arial"/>
                <w:sz w:val="18"/>
                <w:szCs w:val="18"/>
              </w:rPr>
            </w:pPr>
            <w:r w:rsidRPr="008E3DCC">
              <w:rPr>
                <w:rFonts w:ascii="Arial" w:eastAsia="Arial" w:hAnsi="Arial" w:cs="Arial"/>
                <w:sz w:val="18"/>
                <w:szCs w:val="18"/>
              </w:rPr>
              <w:t>Computadoras y monitores donados por informática de Oficialía Mayor</w:t>
            </w:r>
            <w:r w:rsidR="000809B5" w:rsidRPr="008E3DCC">
              <w:rPr>
                <w:rFonts w:ascii="Arial" w:eastAsia="Arial" w:hAnsi="Arial" w:cs="Arial"/>
                <w:sz w:val="18"/>
                <w:szCs w:val="18"/>
              </w:rPr>
              <w:t xml:space="preserve"> según Avalúo.</w:t>
            </w:r>
          </w:p>
        </w:tc>
        <w:tc>
          <w:tcPr>
            <w:tcW w:w="1549" w:type="dxa"/>
            <w:shd w:val="clear" w:color="auto" w:fill="auto"/>
            <w:tcMar>
              <w:top w:w="100" w:type="dxa"/>
              <w:left w:w="100" w:type="dxa"/>
              <w:bottom w:w="100" w:type="dxa"/>
              <w:right w:w="100" w:type="dxa"/>
            </w:tcMar>
          </w:tcPr>
          <w:p w14:paraId="67EE26D8" w14:textId="515B1C50" w:rsidR="00FE0B34" w:rsidRPr="008E3DCC" w:rsidRDefault="000809B5" w:rsidP="00765884">
            <w:pPr>
              <w:widowControl w:val="0"/>
              <w:jc w:val="right"/>
              <w:rPr>
                <w:rFonts w:ascii="Arial" w:eastAsia="Arial" w:hAnsi="Arial" w:cs="Arial"/>
                <w:sz w:val="18"/>
                <w:szCs w:val="18"/>
              </w:rPr>
            </w:pPr>
            <w:r w:rsidRPr="008E3DCC">
              <w:rPr>
                <w:rFonts w:ascii="Arial" w:eastAsia="Arial" w:hAnsi="Arial" w:cs="Arial"/>
                <w:sz w:val="18"/>
                <w:szCs w:val="18"/>
              </w:rPr>
              <w:t>6,150.00</w:t>
            </w:r>
          </w:p>
        </w:tc>
      </w:tr>
      <w:tr w:rsidR="00FE0B34" w14:paraId="0F75FFD4" w14:textId="77777777" w:rsidTr="008E3C6C">
        <w:trPr>
          <w:trHeight w:val="185"/>
          <w:jc w:val="center"/>
        </w:trPr>
        <w:tc>
          <w:tcPr>
            <w:tcW w:w="5954" w:type="dxa"/>
            <w:shd w:val="clear" w:color="auto" w:fill="auto"/>
            <w:tcMar>
              <w:top w:w="100" w:type="dxa"/>
              <w:left w:w="100" w:type="dxa"/>
              <w:bottom w:w="100" w:type="dxa"/>
              <w:right w:w="100" w:type="dxa"/>
            </w:tcMar>
          </w:tcPr>
          <w:p w14:paraId="795839EB" w14:textId="77777777" w:rsidR="00FE0B34" w:rsidRPr="008E3DCC" w:rsidRDefault="00FE0B34" w:rsidP="00765884">
            <w:pPr>
              <w:widowControl w:val="0"/>
              <w:jc w:val="right"/>
              <w:rPr>
                <w:rFonts w:ascii="Arial" w:eastAsia="Arial" w:hAnsi="Arial" w:cs="Arial"/>
                <w:sz w:val="18"/>
                <w:szCs w:val="18"/>
              </w:rPr>
            </w:pPr>
            <w:r w:rsidRPr="008E3DCC">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48B2D3D9" w14:textId="090231B8" w:rsidR="00FE0B34" w:rsidRPr="008E3DCC" w:rsidRDefault="008401B0" w:rsidP="00765884">
            <w:pPr>
              <w:widowControl w:val="0"/>
              <w:jc w:val="right"/>
              <w:rPr>
                <w:rFonts w:ascii="Arial" w:eastAsia="Arial" w:hAnsi="Arial" w:cs="Arial"/>
                <w:sz w:val="18"/>
                <w:szCs w:val="18"/>
              </w:rPr>
            </w:pPr>
            <w:r w:rsidRPr="008E3DCC">
              <w:rPr>
                <w:rFonts w:ascii="Arial" w:eastAsia="Arial" w:hAnsi="Arial" w:cs="Arial"/>
                <w:sz w:val="18"/>
                <w:szCs w:val="18"/>
              </w:rPr>
              <w:t xml:space="preserve">$ </w:t>
            </w:r>
            <w:r w:rsidR="000809B5" w:rsidRPr="008E3DCC">
              <w:rPr>
                <w:rFonts w:ascii="Arial" w:eastAsia="Arial" w:hAnsi="Arial" w:cs="Arial"/>
                <w:sz w:val="18"/>
                <w:szCs w:val="18"/>
              </w:rPr>
              <w:t>66,102.16</w:t>
            </w:r>
          </w:p>
        </w:tc>
      </w:tr>
    </w:tbl>
    <w:p w14:paraId="3CE4333F" w14:textId="779E1589" w:rsidR="00FE0B34" w:rsidRDefault="00FE0B34" w:rsidP="00FE0B34">
      <w:pPr>
        <w:ind w:left="720"/>
        <w:jc w:val="both"/>
        <w:rPr>
          <w:rFonts w:ascii="Arial" w:eastAsia="Arial" w:hAnsi="Arial" w:cs="Arial"/>
          <w:sz w:val="22"/>
          <w:szCs w:val="22"/>
        </w:rPr>
      </w:pPr>
    </w:p>
    <w:p w14:paraId="06AD20E2" w14:textId="77777777" w:rsidR="005A66EC" w:rsidRDefault="005A66EC" w:rsidP="00FE0B34">
      <w:pPr>
        <w:ind w:left="720"/>
        <w:jc w:val="both"/>
        <w:rPr>
          <w:rFonts w:ascii="Arial" w:eastAsia="Arial" w:hAnsi="Arial" w:cs="Arial"/>
          <w:sz w:val="22"/>
          <w:szCs w:val="22"/>
        </w:rPr>
      </w:pPr>
    </w:p>
    <w:p w14:paraId="198EB974"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lastRenderedPageBreak/>
        <w:t>El Patrimonio Generado se integra como a continuación se menciona:</w:t>
      </w:r>
    </w:p>
    <w:p w14:paraId="136D4826" w14:textId="77777777" w:rsidR="00FE0B34" w:rsidRDefault="00FE0B34" w:rsidP="00FE0B34">
      <w:pPr>
        <w:widowControl w:val="0"/>
        <w:rPr>
          <w:rFonts w:ascii="Arial" w:eastAsia="Arial" w:hAnsi="Arial" w:cs="Arial"/>
          <w:b/>
          <w:sz w:val="22"/>
          <w:szCs w:val="22"/>
        </w:rPr>
      </w:pPr>
    </w:p>
    <w:tbl>
      <w:tblPr>
        <w:tblStyle w:val="a7"/>
        <w:tblW w:w="637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34"/>
        <w:gridCol w:w="1640"/>
      </w:tblGrid>
      <w:tr w:rsidR="00FE0B34" w14:paraId="14FEC9FF" w14:textId="77777777" w:rsidTr="00116966">
        <w:trPr>
          <w:trHeight w:val="135"/>
          <w:jc w:val="center"/>
        </w:trPr>
        <w:tc>
          <w:tcPr>
            <w:tcW w:w="4734" w:type="dxa"/>
            <w:shd w:val="clear" w:color="auto" w:fill="auto"/>
            <w:tcMar>
              <w:top w:w="100" w:type="dxa"/>
              <w:left w:w="100" w:type="dxa"/>
              <w:bottom w:w="100" w:type="dxa"/>
              <w:right w:w="100" w:type="dxa"/>
            </w:tcMar>
          </w:tcPr>
          <w:p w14:paraId="62758556"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40" w:type="dxa"/>
            <w:shd w:val="clear" w:color="auto" w:fill="auto"/>
            <w:tcMar>
              <w:top w:w="100" w:type="dxa"/>
              <w:left w:w="100" w:type="dxa"/>
              <w:bottom w:w="100" w:type="dxa"/>
              <w:right w:w="100" w:type="dxa"/>
            </w:tcMar>
          </w:tcPr>
          <w:p w14:paraId="51892289" w14:textId="77777777" w:rsidR="00FE0B34" w:rsidRDefault="00FE0B34" w:rsidP="00765884">
            <w:pPr>
              <w:widowControl w:val="0"/>
              <w:jc w:val="center"/>
              <w:rPr>
                <w:rFonts w:ascii="Arial" w:eastAsia="Arial" w:hAnsi="Arial" w:cs="Arial"/>
                <w:b/>
                <w:sz w:val="18"/>
                <w:szCs w:val="18"/>
              </w:rPr>
            </w:pPr>
            <w:r>
              <w:rPr>
                <w:rFonts w:ascii="Arial" w:eastAsia="Arial" w:hAnsi="Arial" w:cs="Arial"/>
                <w:b/>
                <w:sz w:val="18"/>
                <w:szCs w:val="18"/>
              </w:rPr>
              <w:t>Importe</w:t>
            </w:r>
          </w:p>
        </w:tc>
      </w:tr>
      <w:tr w:rsidR="00C61B95" w14:paraId="2C88EC94" w14:textId="7B943812" w:rsidTr="00116966">
        <w:trPr>
          <w:trHeight w:val="226"/>
          <w:jc w:val="center"/>
        </w:trPr>
        <w:tc>
          <w:tcPr>
            <w:tcW w:w="4734" w:type="dxa"/>
            <w:shd w:val="clear" w:color="auto" w:fill="auto"/>
            <w:tcMar>
              <w:top w:w="100" w:type="dxa"/>
              <w:left w:w="100" w:type="dxa"/>
              <w:bottom w:w="100" w:type="dxa"/>
              <w:right w:w="100" w:type="dxa"/>
            </w:tcMar>
          </w:tcPr>
          <w:p w14:paraId="0D980884" w14:textId="060379DC" w:rsidR="00C61B95" w:rsidRDefault="00C61B95" w:rsidP="00C61B95">
            <w:pPr>
              <w:widowControl w:val="0"/>
              <w:rPr>
                <w:rFonts w:ascii="Arial" w:eastAsia="Arial" w:hAnsi="Arial" w:cs="Arial"/>
                <w:sz w:val="18"/>
                <w:szCs w:val="18"/>
              </w:rPr>
            </w:pPr>
            <w:r>
              <w:rPr>
                <w:rFonts w:ascii="Arial" w:eastAsia="Arial" w:hAnsi="Arial" w:cs="Arial"/>
                <w:sz w:val="18"/>
                <w:szCs w:val="18"/>
              </w:rPr>
              <w:t xml:space="preserve">Resultado de Ejercicios Anteriores </w:t>
            </w:r>
          </w:p>
        </w:tc>
        <w:tc>
          <w:tcPr>
            <w:tcW w:w="1640" w:type="dxa"/>
            <w:shd w:val="clear" w:color="auto" w:fill="auto"/>
            <w:tcMar>
              <w:top w:w="100" w:type="dxa"/>
              <w:left w:w="100" w:type="dxa"/>
              <w:bottom w:w="100" w:type="dxa"/>
              <w:right w:w="100" w:type="dxa"/>
            </w:tcMar>
          </w:tcPr>
          <w:p w14:paraId="1C8B715E" w14:textId="71669524" w:rsidR="00C61B95" w:rsidRPr="002F5F2B" w:rsidRDefault="00F557F4" w:rsidP="00C853E0">
            <w:pPr>
              <w:widowControl w:val="0"/>
              <w:jc w:val="right"/>
              <w:rPr>
                <w:rFonts w:ascii="Arial" w:eastAsia="Arial" w:hAnsi="Arial" w:cs="Arial"/>
                <w:sz w:val="18"/>
                <w:szCs w:val="18"/>
              </w:rPr>
            </w:pPr>
            <w:r w:rsidRPr="00F557F4">
              <w:rPr>
                <w:rFonts w:ascii="Arial" w:eastAsia="Arial" w:hAnsi="Arial" w:cs="Arial"/>
                <w:sz w:val="18"/>
                <w:szCs w:val="18"/>
              </w:rPr>
              <w:t>-110,653.67</w:t>
            </w:r>
          </w:p>
        </w:tc>
      </w:tr>
      <w:tr w:rsidR="00C61B95" w14:paraId="48BE3823" w14:textId="263B8012" w:rsidTr="00116966">
        <w:trPr>
          <w:trHeight w:val="220"/>
          <w:jc w:val="center"/>
        </w:trPr>
        <w:tc>
          <w:tcPr>
            <w:tcW w:w="4734" w:type="dxa"/>
            <w:shd w:val="clear" w:color="auto" w:fill="auto"/>
            <w:tcMar>
              <w:top w:w="100" w:type="dxa"/>
              <w:left w:w="100" w:type="dxa"/>
              <w:bottom w:w="100" w:type="dxa"/>
              <w:right w:w="100" w:type="dxa"/>
            </w:tcMar>
          </w:tcPr>
          <w:p w14:paraId="1BE8C3E8" w14:textId="77777777" w:rsidR="00C61B95" w:rsidRDefault="00C61B95" w:rsidP="00C61B95">
            <w:pPr>
              <w:widowControl w:val="0"/>
              <w:rPr>
                <w:rFonts w:ascii="Arial" w:eastAsia="Arial" w:hAnsi="Arial" w:cs="Arial"/>
                <w:sz w:val="18"/>
                <w:szCs w:val="18"/>
              </w:rPr>
            </w:pPr>
            <w:r>
              <w:rPr>
                <w:rFonts w:ascii="Arial" w:eastAsia="Arial" w:hAnsi="Arial" w:cs="Arial"/>
                <w:sz w:val="18"/>
                <w:szCs w:val="18"/>
              </w:rPr>
              <w:t>Resultado del Ejercicio Actual</w:t>
            </w:r>
          </w:p>
        </w:tc>
        <w:tc>
          <w:tcPr>
            <w:tcW w:w="1640" w:type="dxa"/>
            <w:shd w:val="clear" w:color="auto" w:fill="auto"/>
            <w:tcMar>
              <w:top w:w="100" w:type="dxa"/>
              <w:left w:w="100" w:type="dxa"/>
              <w:bottom w:w="100" w:type="dxa"/>
              <w:right w:w="100" w:type="dxa"/>
            </w:tcMar>
          </w:tcPr>
          <w:p w14:paraId="4BB06276" w14:textId="4FE37B3A" w:rsidR="00C61B95" w:rsidRPr="002F5F2B" w:rsidRDefault="008A1464" w:rsidP="00C61B95">
            <w:pPr>
              <w:jc w:val="right"/>
              <w:rPr>
                <w:rFonts w:ascii="Arial" w:eastAsia="Arial" w:hAnsi="Arial" w:cs="Arial"/>
                <w:sz w:val="18"/>
                <w:szCs w:val="18"/>
              </w:rPr>
            </w:pPr>
            <w:r w:rsidRPr="008A1464">
              <w:rPr>
                <w:rFonts w:ascii="Arial" w:hAnsi="Arial" w:cs="Arial"/>
                <w:color w:val="000000"/>
                <w:sz w:val="18"/>
                <w:szCs w:val="18"/>
              </w:rPr>
              <w:t>1,400,330.11</w:t>
            </w:r>
          </w:p>
        </w:tc>
      </w:tr>
    </w:tbl>
    <w:p w14:paraId="7372BAB7" w14:textId="308267E7" w:rsidR="00FE0B34" w:rsidRDefault="00FE0B34" w:rsidP="00FE0B34">
      <w:pPr>
        <w:ind w:left="2160" w:hanging="720"/>
        <w:jc w:val="both"/>
        <w:rPr>
          <w:rFonts w:ascii="Arial" w:eastAsia="Arial" w:hAnsi="Arial" w:cs="Arial"/>
          <w:sz w:val="22"/>
          <w:szCs w:val="22"/>
        </w:rPr>
      </w:pPr>
    </w:p>
    <w:p w14:paraId="3242A824" w14:textId="23CFFBDE" w:rsidR="002F5F2B" w:rsidRDefault="00FE0B34" w:rsidP="007D15D6">
      <w:pPr>
        <w:ind w:left="360" w:firstLine="633"/>
        <w:rPr>
          <w:rFonts w:ascii="Arial" w:eastAsia="Arial" w:hAnsi="Arial" w:cs="Arial"/>
          <w:sz w:val="22"/>
          <w:szCs w:val="22"/>
        </w:rPr>
      </w:pPr>
      <w:proofErr w:type="gramStart"/>
      <w:r>
        <w:rPr>
          <w:rFonts w:ascii="Arial" w:eastAsia="Arial" w:hAnsi="Arial" w:cs="Arial"/>
          <w:sz w:val="22"/>
          <w:szCs w:val="22"/>
        </w:rPr>
        <w:t>Total</w:t>
      </w:r>
      <w:proofErr w:type="gramEnd"/>
      <w:r>
        <w:rPr>
          <w:rFonts w:ascii="Arial" w:eastAsia="Arial" w:hAnsi="Arial" w:cs="Arial"/>
          <w:sz w:val="22"/>
          <w:szCs w:val="22"/>
        </w:rPr>
        <w:t xml:space="preserve"> Patrimonio Neto a </w:t>
      </w:r>
      <w:r w:rsidR="00F557F4">
        <w:rPr>
          <w:rFonts w:ascii="Arial" w:hAnsi="Arial" w:cs="Arial"/>
          <w:color w:val="000000"/>
          <w:sz w:val="22"/>
          <w:szCs w:val="22"/>
        </w:rPr>
        <w:t>marzo</w:t>
      </w:r>
      <w:r>
        <w:rPr>
          <w:rFonts w:ascii="Arial" w:eastAsia="Arial" w:hAnsi="Arial" w:cs="Arial"/>
          <w:sz w:val="22"/>
          <w:szCs w:val="22"/>
        </w:rPr>
        <w:t xml:space="preserve"> de 20</w:t>
      </w:r>
      <w:r w:rsidR="00114534">
        <w:rPr>
          <w:rFonts w:ascii="Arial" w:eastAsia="Arial" w:hAnsi="Arial" w:cs="Arial"/>
          <w:sz w:val="22"/>
          <w:szCs w:val="22"/>
        </w:rPr>
        <w:t>2</w:t>
      </w:r>
      <w:r w:rsidR="00F557F4">
        <w:rPr>
          <w:rFonts w:ascii="Arial" w:eastAsia="Arial" w:hAnsi="Arial" w:cs="Arial"/>
          <w:sz w:val="22"/>
          <w:szCs w:val="22"/>
        </w:rPr>
        <w:t>3</w:t>
      </w:r>
      <w:r>
        <w:rPr>
          <w:rFonts w:ascii="Arial" w:eastAsia="Arial" w:hAnsi="Arial" w:cs="Arial"/>
          <w:sz w:val="22"/>
          <w:szCs w:val="22"/>
        </w:rPr>
        <w:t xml:space="preserve"> $</w:t>
      </w:r>
      <w:r w:rsidR="00B73940">
        <w:rPr>
          <w:rFonts w:ascii="Arial" w:eastAsia="Arial" w:hAnsi="Arial" w:cs="Arial"/>
          <w:sz w:val="22"/>
          <w:szCs w:val="22"/>
        </w:rPr>
        <w:t xml:space="preserve"> </w:t>
      </w:r>
      <w:r w:rsidR="00F557F4" w:rsidRPr="00F557F4">
        <w:rPr>
          <w:rFonts w:ascii="Arial" w:eastAsia="Arial" w:hAnsi="Arial" w:cs="Arial"/>
          <w:sz w:val="22"/>
          <w:szCs w:val="22"/>
        </w:rPr>
        <w:t>1,355,778.60</w:t>
      </w:r>
    </w:p>
    <w:p w14:paraId="4E458628" w14:textId="77777777" w:rsidR="007D15D6" w:rsidRDefault="007D15D6" w:rsidP="007D15D6">
      <w:pPr>
        <w:ind w:left="360" w:firstLine="633"/>
        <w:rPr>
          <w:rFonts w:ascii="Arial" w:hAnsi="Arial" w:cs="Arial"/>
          <w:sz w:val="22"/>
          <w:szCs w:val="22"/>
        </w:rPr>
      </w:pPr>
    </w:p>
    <w:p w14:paraId="3F78A348" w14:textId="33151EB3" w:rsidR="00132D9B" w:rsidRPr="002F5F2B" w:rsidRDefault="00C81B26" w:rsidP="002F5F2B">
      <w:pPr>
        <w:ind w:left="360"/>
        <w:jc w:val="both"/>
        <w:rPr>
          <w:rFonts w:ascii="Arial" w:eastAsia="Arial" w:hAnsi="Arial" w:cs="Arial"/>
          <w:sz w:val="22"/>
          <w:szCs w:val="22"/>
        </w:rPr>
      </w:pPr>
      <w:r w:rsidRPr="00575091">
        <w:rPr>
          <w:rFonts w:ascii="Arial" w:hAnsi="Arial" w:cs="Arial"/>
          <w:sz w:val="22"/>
          <w:szCs w:val="22"/>
        </w:rPr>
        <w:t xml:space="preserve">Respecto a las variaciones sufridas en la Hacienda Pública/Patrimonio, éstas corresponden </w:t>
      </w:r>
      <w:r w:rsidR="00211CE6">
        <w:rPr>
          <w:rFonts w:ascii="Arial" w:hAnsi="Arial" w:cs="Arial"/>
          <w:sz w:val="22"/>
          <w:szCs w:val="22"/>
        </w:rPr>
        <w:t xml:space="preserve">en mayor parte, </w:t>
      </w:r>
      <w:r w:rsidRPr="00575091">
        <w:rPr>
          <w:rFonts w:ascii="Arial" w:hAnsi="Arial" w:cs="Arial"/>
          <w:sz w:val="22"/>
          <w:szCs w:val="22"/>
        </w:rPr>
        <w:t xml:space="preserve">al ahorro/desahorro generado en el periodo, resultado de la diferencia entre los ingresos y los gastos de operación del </w:t>
      </w:r>
      <w:r w:rsidR="002F5F2B" w:rsidRPr="00575091">
        <w:rPr>
          <w:rFonts w:ascii="Arial" w:hAnsi="Arial" w:cs="Arial"/>
          <w:sz w:val="22"/>
          <w:szCs w:val="22"/>
        </w:rPr>
        <w:t>1</w:t>
      </w:r>
      <w:r w:rsidRPr="00575091">
        <w:rPr>
          <w:rFonts w:ascii="Arial" w:hAnsi="Arial" w:cs="Arial"/>
          <w:sz w:val="22"/>
          <w:szCs w:val="22"/>
        </w:rPr>
        <w:t xml:space="preserve"> de enero al 3</w:t>
      </w:r>
      <w:r w:rsidR="000C156D">
        <w:rPr>
          <w:rFonts w:ascii="Arial" w:hAnsi="Arial" w:cs="Arial"/>
          <w:sz w:val="22"/>
          <w:szCs w:val="22"/>
        </w:rPr>
        <w:t>1</w:t>
      </w:r>
      <w:r w:rsidRPr="00575091">
        <w:rPr>
          <w:rFonts w:ascii="Arial" w:hAnsi="Arial" w:cs="Arial"/>
          <w:sz w:val="22"/>
          <w:szCs w:val="22"/>
        </w:rPr>
        <w:t xml:space="preserve"> de </w:t>
      </w:r>
      <w:r w:rsidR="00F557F4">
        <w:rPr>
          <w:rFonts w:ascii="Arial" w:hAnsi="Arial" w:cs="Arial"/>
          <w:color w:val="000000"/>
          <w:sz w:val="22"/>
          <w:szCs w:val="22"/>
        </w:rPr>
        <w:t>marzo</w:t>
      </w:r>
      <w:r w:rsidRPr="00575091">
        <w:rPr>
          <w:rFonts w:ascii="Arial" w:hAnsi="Arial" w:cs="Arial"/>
          <w:sz w:val="22"/>
          <w:szCs w:val="22"/>
        </w:rPr>
        <w:t xml:space="preserve"> de 202</w:t>
      </w:r>
      <w:r w:rsidR="00F557F4">
        <w:rPr>
          <w:rFonts w:ascii="Arial" w:hAnsi="Arial" w:cs="Arial"/>
          <w:sz w:val="22"/>
          <w:szCs w:val="22"/>
        </w:rPr>
        <w:t>3</w:t>
      </w:r>
      <w:r w:rsidR="00211CE6">
        <w:rPr>
          <w:rFonts w:ascii="Arial" w:hAnsi="Arial" w:cs="Arial"/>
          <w:sz w:val="22"/>
          <w:szCs w:val="22"/>
        </w:rPr>
        <w:t>.</w:t>
      </w:r>
    </w:p>
    <w:p w14:paraId="0FE97990" w14:textId="656AF33F" w:rsidR="00B8756F" w:rsidRDefault="00B8756F" w:rsidP="001501CE">
      <w:pPr>
        <w:ind w:left="360" w:firstLine="720"/>
        <w:rPr>
          <w:rFonts w:ascii="Arial" w:eastAsia="Arial" w:hAnsi="Arial" w:cs="Arial"/>
          <w:sz w:val="22"/>
          <w:szCs w:val="22"/>
        </w:rPr>
      </w:pPr>
    </w:p>
    <w:p w14:paraId="4CFDDCD1" w14:textId="08EA94C3" w:rsidR="00C420E9" w:rsidRDefault="00C420E9" w:rsidP="001501CE">
      <w:pPr>
        <w:ind w:left="360" w:firstLine="720"/>
        <w:rPr>
          <w:rFonts w:ascii="Arial" w:eastAsia="Arial" w:hAnsi="Arial" w:cs="Arial"/>
          <w:sz w:val="22"/>
          <w:szCs w:val="22"/>
        </w:rPr>
      </w:pPr>
    </w:p>
    <w:p w14:paraId="2A59AE85" w14:textId="77777777" w:rsidR="009516BF" w:rsidRDefault="009516BF" w:rsidP="001501CE">
      <w:pPr>
        <w:ind w:left="360" w:firstLine="720"/>
        <w:rPr>
          <w:rFonts w:ascii="Arial" w:eastAsia="Arial" w:hAnsi="Arial" w:cs="Arial"/>
          <w:sz w:val="22"/>
          <w:szCs w:val="22"/>
        </w:rPr>
      </w:pPr>
    </w:p>
    <w:p w14:paraId="4529818E"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645BFBE0" w14:textId="0AE9322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5BDEB92C" w14:textId="1A03C86E" w:rsidR="00F36BC4"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1E2CEA65" w14:textId="77777777" w:rsidR="002B367F" w:rsidRDefault="002B367F">
      <w:pPr>
        <w:spacing w:after="100" w:line="244" w:lineRule="auto"/>
        <w:ind w:left="720"/>
        <w:jc w:val="both"/>
        <w:rPr>
          <w:rFonts w:ascii="Arial" w:eastAsia="Arial" w:hAnsi="Arial" w:cs="Arial"/>
          <w:b/>
          <w:sz w:val="21"/>
          <w:szCs w:val="21"/>
        </w:rPr>
      </w:pPr>
    </w:p>
    <w:p w14:paraId="0A72B4D7" w14:textId="1DF03DAC" w:rsidR="000A55D8"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tbl>
      <w:tblPr>
        <w:tblStyle w:val="ad"/>
        <w:tblpPr w:leftFromText="141" w:rightFromText="141" w:vertAnchor="text" w:horzAnchor="margin" w:tblpXSpec="center" w:tblpY="261"/>
        <w:tblW w:w="85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500"/>
        <w:gridCol w:w="1500"/>
      </w:tblGrid>
      <w:tr w:rsidR="002F5F2B" w14:paraId="1DC7B67A" w14:textId="77777777" w:rsidTr="008E3C6C">
        <w:trPr>
          <w:trHeight w:val="117"/>
        </w:trPr>
        <w:tc>
          <w:tcPr>
            <w:tcW w:w="5590" w:type="dxa"/>
            <w:shd w:val="clear" w:color="auto" w:fill="auto"/>
            <w:tcMar>
              <w:top w:w="100" w:type="dxa"/>
              <w:left w:w="100" w:type="dxa"/>
              <w:bottom w:w="100" w:type="dxa"/>
              <w:right w:w="100" w:type="dxa"/>
            </w:tcMar>
          </w:tcPr>
          <w:p w14:paraId="57474F80" w14:textId="77777777" w:rsidR="002F5F2B" w:rsidRDefault="002F5F2B" w:rsidP="002F5F2B">
            <w:pPr>
              <w:widowControl w:val="0"/>
              <w:jc w:val="center"/>
              <w:rPr>
                <w:rFonts w:ascii="Arial" w:eastAsia="Arial" w:hAnsi="Arial" w:cs="Arial"/>
                <w:b/>
                <w:sz w:val="18"/>
                <w:szCs w:val="18"/>
              </w:rPr>
            </w:pPr>
          </w:p>
        </w:tc>
        <w:tc>
          <w:tcPr>
            <w:tcW w:w="1500" w:type="dxa"/>
          </w:tcPr>
          <w:p w14:paraId="65C1B4F8" w14:textId="2FE4132F" w:rsidR="002F5F2B" w:rsidRDefault="002F5F2B" w:rsidP="002F5F2B">
            <w:pPr>
              <w:widowControl w:val="0"/>
              <w:jc w:val="center"/>
              <w:rPr>
                <w:rFonts w:ascii="Arial" w:eastAsia="Arial" w:hAnsi="Arial" w:cs="Arial"/>
                <w:b/>
                <w:sz w:val="18"/>
                <w:szCs w:val="18"/>
              </w:rPr>
            </w:pPr>
            <w:r w:rsidRPr="003916F4">
              <w:rPr>
                <w:rFonts w:ascii="Arial" w:eastAsia="Arial" w:hAnsi="Arial" w:cs="Arial"/>
                <w:b/>
                <w:sz w:val="18"/>
                <w:szCs w:val="18"/>
              </w:rPr>
              <w:t>20</w:t>
            </w:r>
            <w:r>
              <w:rPr>
                <w:rFonts w:ascii="Arial" w:eastAsia="Arial" w:hAnsi="Arial" w:cs="Arial"/>
                <w:b/>
                <w:sz w:val="18"/>
                <w:szCs w:val="18"/>
              </w:rPr>
              <w:t>2</w:t>
            </w:r>
            <w:r w:rsidR="00DA185C">
              <w:rPr>
                <w:rFonts w:ascii="Arial" w:eastAsia="Arial" w:hAnsi="Arial" w:cs="Arial"/>
                <w:b/>
                <w:sz w:val="18"/>
                <w:szCs w:val="18"/>
              </w:rPr>
              <w:t>3</w:t>
            </w:r>
          </w:p>
        </w:tc>
        <w:tc>
          <w:tcPr>
            <w:tcW w:w="1500" w:type="dxa"/>
            <w:shd w:val="clear" w:color="auto" w:fill="auto"/>
            <w:tcMar>
              <w:top w:w="100" w:type="dxa"/>
              <w:left w:w="100" w:type="dxa"/>
              <w:bottom w:w="100" w:type="dxa"/>
              <w:right w:w="100" w:type="dxa"/>
            </w:tcMar>
          </w:tcPr>
          <w:p w14:paraId="53487545" w14:textId="0B64C3D3" w:rsidR="002F5F2B" w:rsidRDefault="002F5F2B" w:rsidP="002F5F2B">
            <w:pPr>
              <w:widowControl w:val="0"/>
              <w:jc w:val="center"/>
              <w:rPr>
                <w:rFonts w:ascii="Arial" w:eastAsia="Arial" w:hAnsi="Arial" w:cs="Arial"/>
                <w:b/>
                <w:sz w:val="18"/>
                <w:szCs w:val="18"/>
              </w:rPr>
            </w:pPr>
            <w:r>
              <w:rPr>
                <w:rFonts w:ascii="Arial" w:eastAsia="Arial" w:hAnsi="Arial" w:cs="Arial"/>
                <w:b/>
                <w:sz w:val="18"/>
                <w:szCs w:val="18"/>
              </w:rPr>
              <w:t>202</w:t>
            </w:r>
            <w:r w:rsidR="00DA185C">
              <w:rPr>
                <w:rFonts w:ascii="Arial" w:eastAsia="Arial" w:hAnsi="Arial" w:cs="Arial"/>
                <w:b/>
                <w:sz w:val="18"/>
                <w:szCs w:val="18"/>
              </w:rPr>
              <w:t>2</w:t>
            </w:r>
          </w:p>
        </w:tc>
      </w:tr>
      <w:tr w:rsidR="002F5F2B" w14:paraId="4E44369D" w14:textId="77777777" w:rsidTr="008E3C6C">
        <w:trPr>
          <w:trHeight w:val="117"/>
        </w:trPr>
        <w:tc>
          <w:tcPr>
            <w:tcW w:w="5590" w:type="dxa"/>
            <w:shd w:val="clear" w:color="auto" w:fill="auto"/>
            <w:tcMar>
              <w:top w:w="100" w:type="dxa"/>
              <w:left w:w="100" w:type="dxa"/>
              <w:bottom w:w="100" w:type="dxa"/>
              <w:right w:w="100" w:type="dxa"/>
            </w:tcMar>
          </w:tcPr>
          <w:p w14:paraId="11B03B11" w14:textId="77777777" w:rsidR="002F5F2B" w:rsidRDefault="002F5F2B" w:rsidP="002F5F2B">
            <w:pPr>
              <w:widowControl w:val="0"/>
              <w:rPr>
                <w:rFonts w:ascii="Arial" w:eastAsia="Arial" w:hAnsi="Arial" w:cs="Arial"/>
                <w:b/>
                <w:sz w:val="18"/>
                <w:szCs w:val="18"/>
              </w:rPr>
            </w:pPr>
            <w:r>
              <w:rPr>
                <w:rFonts w:ascii="Arial" w:eastAsia="Arial" w:hAnsi="Arial" w:cs="Arial"/>
                <w:sz w:val="18"/>
                <w:szCs w:val="18"/>
              </w:rPr>
              <w:t xml:space="preserve">Efectivo </w:t>
            </w:r>
          </w:p>
        </w:tc>
        <w:tc>
          <w:tcPr>
            <w:tcW w:w="1500" w:type="dxa"/>
          </w:tcPr>
          <w:p w14:paraId="30D6BF5D" w14:textId="77777777" w:rsidR="002F5F2B" w:rsidRDefault="002F5F2B" w:rsidP="002F5F2B">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39781180" w14:textId="77777777" w:rsidR="002F5F2B" w:rsidRDefault="002F5F2B" w:rsidP="002F5F2B">
            <w:pPr>
              <w:widowControl w:val="0"/>
              <w:jc w:val="center"/>
              <w:rPr>
                <w:rFonts w:ascii="Arial" w:eastAsia="Arial" w:hAnsi="Arial" w:cs="Arial"/>
                <w:b/>
                <w:sz w:val="18"/>
                <w:szCs w:val="18"/>
              </w:rPr>
            </w:pPr>
          </w:p>
        </w:tc>
      </w:tr>
      <w:tr w:rsidR="009C0745" w14:paraId="66882912" w14:textId="77777777" w:rsidTr="008E3C6C">
        <w:trPr>
          <w:trHeight w:val="24"/>
        </w:trPr>
        <w:tc>
          <w:tcPr>
            <w:tcW w:w="5590" w:type="dxa"/>
            <w:shd w:val="clear" w:color="auto" w:fill="auto"/>
            <w:tcMar>
              <w:top w:w="100" w:type="dxa"/>
              <w:left w:w="100" w:type="dxa"/>
              <w:bottom w:w="100" w:type="dxa"/>
              <w:right w:w="100" w:type="dxa"/>
            </w:tcMar>
          </w:tcPr>
          <w:p w14:paraId="29EFFA15" w14:textId="77777777" w:rsidR="009C0745" w:rsidRDefault="009C0745" w:rsidP="009C0745">
            <w:pPr>
              <w:rPr>
                <w:rFonts w:ascii="Arial" w:eastAsia="Arial" w:hAnsi="Arial" w:cs="Arial"/>
                <w:sz w:val="18"/>
                <w:szCs w:val="18"/>
              </w:rPr>
            </w:pPr>
            <w:r>
              <w:rPr>
                <w:rFonts w:ascii="Arial" w:eastAsia="Arial" w:hAnsi="Arial" w:cs="Arial"/>
                <w:sz w:val="18"/>
                <w:szCs w:val="18"/>
              </w:rPr>
              <w:t>Bancos/Tesorería</w:t>
            </w:r>
          </w:p>
        </w:tc>
        <w:tc>
          <w:tcPr>
            <w:tcW w:w="1500" w:type="dxa"/>
          </w:tcPr>
          <w:p w14:paraId="7659B152" w14:textId="45CBAAFD" w:rsidR="009C0745" w:rsidRPr="009F4A57" w:rsidRDefault="009C0745" w:rsidP="009C0745">
            <w:pPr>
              <w:widowControl w:val="0"/>
              <w:jc w:val="right"/>
              <w:rPr>
                <w:rFonts w:ascii="Arial" w:eastAsia="Arial" w:hAnsi="Arial" w:cs="Arial"/>
                <w:sz w:val="18"/>
                <w:szCs w:val="18"/>
              </w:rPr>
            </w:pPr>
            <w:r w:rsidRPr="009F4A57">
              <w:rPr>
                <w:rFonts w:ascii="Arial" w:eastAsia="Arial" w:hAnsi="Arial" w:cs="Arial"/>
                <w:sz w:val="18"/>
                <w:szCs w:val="18"/>
              </w:rPr>
              <w:t xml:space="preserve">$ </w:t>
            </w:r>
            <w:r w:rsidR="00F557F4" w:rsidRPr="00F557F4">
              <w:rPr>
                <w:rFonts w:ascii="Arial" w:hAnsi="Arial" w:cs="Arial"/>
                <w:sz w:val="18"/>
                <w:szCs w:val="18"/>
              </w:rPr>
              <w:t>1,889,586.55</w:t>
            </w:r>
          </w:p>
        </w:tc>
        <w:tc>
          <w:tcPr>
            <w:tcW w:w="1500" w:type="dxa"/>
            <w:shd w:val="clear" w:color="auto" w:fill="auto"/>
            <w:tcMar>
              <w:top w:w="100" w:type="dxa"/>
              <w:left w:w="100" w:type="dxa"/>
              <w:bottom w:w="100" w:type="dxa"/>
              <w:right w:w="100" w:type="dxa"/>
            </w:tcMar>
          </w:tcPr>
          <w:p w14:paraId="69F491BF" w14:textId="05414E09" w:rsidR="009C0745" w:rsidRDefault="00DA185C" w:rsidP="009C0745">
            <w:pPr>
              <w:widowControl w:val="0"/>
              <w:jc w:val="right"/>
              <w:rPr>
                <w:rFonts w:ascii="Arial" w:eastAsia="Arial" w:hAnsi="Arial" w:cs="Arial"/>
                <w:sz w:val="18"/>
                <w:szCs w:val="18"/>
              </w:rPr>
            </w:pPr>
            <w:r w:rsidRPr="00DA185C">
              <w:rPr>
                <w:rFonts w:ascii="Arial" w:eastAsia="Arial" w:hAnsi="Arial" w:cs="Arial"/>
                <w:sz w:val="18"/>
                <w:szCs w:val="18"/>
              </w:rPr>
              <w:t>$ 1,411,869.28</w:t>
            </w:r>
          </w:p>
        </w:tc>
      </w:tr>
      <w:tr w:rsidR="009C0745" w14:paraId="6CFCD212" w14:textId="77777777" w:rsidTr="008E3C6C">
        <w:trPr>
          <w:trHeight w:val="15"/>
        </w:trPr>
        <w:tc>
          <w:tcPr>
            <w:tcW w:w="5590" w:type="dxa"/>
            <w:shd w:val="clear" w:color="auto" w:fill="auto"/>
            <w:tcMar>
              <w:top w:w="100" w:type="dxa"/>
              <w:left w:w="100" w:type="dxa"/>
              <w:bottom w:w="100" w:type="dxa"/>
              <w:right w:w="100" w:type="dxa"/>
            </w:tcMar>
          </w:tcPr>
          <w:p w14:paraId="109C8BD5" w14:textId="12171F6B" w:rsidR="009C0745" w:rsidRDefault="009C0745" w:rsidP="009C0745">
            <w:pPr>
              <w:rPr>
                <w:rFonts w:ascii="Arial" w:eastAsia="Arial" w:hAnsi="Arial" w:cs="Arial"/>
                <w:sz w:val="18"/>
                <w:szCs w:val="18"/>
              </w:rPr>
            </w:pPr>
            <w:r>
              <w:rPr>
                <w:rFonts w:ascii="Arial" w:eastAsia="Arial" w:hAnsi="Arial" w:cs="Arial"/>
                <w:sz w:val="18"/>
                <w:szCs w:val="18"/>
              </w:rPr>
              <w:t>Otros Efectivos y Equivalentes</w:t>
            </w:r>
          </w:p>
        </w:tc>
        <w:tc>
          <w:tcPr>
            <w:tcW w:w="1500" w:type="dxa"/>
          </w:tcPr>
          <w:p w14:paraId="60AD1A42" w14:textId="77777777" w:rsidR="009C0745" w:rsidRDefault="009C0745" w:rsidP="009C0745">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6BD53270" w14:textId="77777777" w:rsidR="009C0745" w:rsidRDefault="009C0745" w:rsidP="009C0745">
            <w:pPr>
              <w:widowControl w:val="0"/>
              <w:jc w:val="right"/>
              <w:rPr>
                <w:rFonts w:ascii="Arial" w:eastAsia="Arial" w:hAnsi="Arial" w:cs="Arial"/>
                <w:sz w:val="18"/>
                <w:szCs w:val="18"/>
              </w:rPr>
            </w:pPr>
          </w:p>
        </w:tc>
      </w:tr>
      <w:tr w:rsidR="009C0745" w14:paraId="29729550" w14:textId="77777777" w:rsidTr="008E3C6C">
        <w:trPr>
          <w:trHeight w:val="220"/>
        </w:trPr>
        <w:tc>
          <w:tcPr>
            <w:tcW w:w="5590" w:type="dxa"/>
            <w:shd w:val="clear" w:color="auto" w:fill="auto"/>
            <w:tcMar>
              <w:top w:w="100" w:type="dxa"/>
              <w:left w:w="100" w:type="dxa"/>
              <w:bottom w:w="100" w:type="dxa"/>
              <w:right w:w="100" w:type="dxa"/>
            </w:tcMar>
          </w:tcPr>
          <w:p w14:paraId="3A13DF38" w14:textId="1E2C85A4" w:rsidR="009C0745" w:rsidRDefault="009C0745" w:rsidP="009C0745">
            <w:pPr>
              <w:rPr>
                <w:rFonts w:ascii="Arial" w:eastAsia="Arial" w:hAnsi="Arial" w:cs="Arial"/>
                <w:sz w:val="18"/>
                <w:szCs w:val="18"/>
              </w:rPr>
            </w:pPr>
            <w:r>
              <w:rPr>
                <w:rFonts w:ascii="Arial" w:eastAsia="Arial" w:hAnsi="Arial" w:cs="Arial"/>
                <w:sz w:val="18"/>
                <w:szCs w:val="18"/>
              </w:rPr>
              <w:t>Total Efectivo y Equivalentes</w:t>
            </w:r>
          </w:p>
        </w:tc>
        <w:tc>
          <w:tcPr>
            <w:tcW w:w="1500" w:type="dxa"/>
          </w:tcPr>
          <w:p w14:paraId="276749BA" w14:textId="002C91B4" w:rsidR="009C0745" w:rsidRPr="009F4A57" w:rsidRDefault="009F4A57" w:rsidP="009C0745">
            <w:pPr>
              <w:widowControl w:val="0"/>
              <w:jc w:val="right"/>
              <w:rPr>
                <w:rFonts w:ascii="Arial" w:eastAsia="Arial" w:hAnsi="Arial" w:cs="Arial"/>
                <w:b/>
                <w:sz w:val="18"/>
                <w:szCs w:val="18"/>
              </w:rPr>
            </w:pPr>
            <w:r w:rsidRPr="009F4A57">
              <w:rPr>
                <w:rFonts w:ascii="Arial" w:eastAsia="Arial" w:hAnsi="Arial" w:cs="Arial"/>
                <w:b/>
                <w:sz w:val="18"/>
                <w:szCs w:val="18"/>
              </w:rPr>
              <w:t>$</w:t>
            </w:r>
            <w:r w:rsidRPr="009F4A57">
              <w:rPr>
                <w:rFonts w:ascii="Arial" w:hAnsi="Arial" w:cs="Arial"/>
                <w:b/>
                <w:sz w:val="18"/>
                <w:szCs w:val="18"/>
              </w:rPr>
              <w:t xml:space="preserve"> </w:t>
            </w:r>
            <w:r w:rsidR="00D802A4" w:rsidRPr="00D802A4">
              <w:rPr>
                <w:rFonts w:ascii="Arial" w:hAnsi="Arial" w:cs="Arial"/>
                <w:b/>
                <w:sz w:val="18"/>
                <w:szCs w:val="18"/>
              </w:rPr>
              <w:t>1,889,586.55</w:t>
            </w:r>
          </w:p>
        </w:tc>
        <w:tc>
          <w:tcPr>
            <w:tcW w:w="1500" w:type="dxa"/>
            <w:shd w:val="clear" w:color="auto" w:fill="auto"/>
            <w:tcMar>
              <w:top w:w="100" w:type="dxa"/>
              <w:left w:w="100" w:type="dxa"/>
              <w:bottom w:w="100" w:type="dxa"/>
              <w:right w:w="100" w:type="dxa"/>
            </w:tcMar>
          </w:tcPr>
          <w:p w14:paraId="40842B01" w14:textId="0BCA1400" w:rsidR="009C0745" w:rsidRDefault="00DA185C" w:rsidP="009C0745">
            <w:pPr>
              <w:widowControl w:val="0"/>
              <w:jc w:val="right"/>
              <w:rPr>
                <w:rFonts w:ascii="Arial" w:eastAsia="Arial" w:hAnsi="Arial" w:cs="Arial"/>
                <w:sz w:val="18"/>
                <w:szCs w:val="18"/>
              </w:rPr>
            </w:pPr>
            <w:r w:rsidRPr="00DA185C">
              <w:rPr>
                <w:rFonts w:ascii="Arial" w:eastAsia="Arial" w:hAnsi="Arial" w:cs="Arial"/>
                <w:b/>
                <w:sz w:val="18"/>
                <w:szCs w:val="18"/>
              </w:rPr>
              <w:t>$ 1,411,869.28</w:t>
            </w:r>
          </w:p>
        </w:tc>
      </w:tr>
    </w:tbl>
    <w:p w14:paraId="247AB432" w14:textId="4FBE81DF" w:rsidR="002F5F2B" w:rsidRDefault="002F5F2B" w:rsidP="002F5F2B">
      <w:pPr>
        <w:spacing w:after="100" w:line="244" w:lineRule="auto"/>
        <w:jc w:val="both"/>
        <w:rPr>
          <w:rFonts w:ascii="Arial" w:eastAsia="Arial" w:hAnsi="Arial" w:cs="Arial"/>
          <w:sz w:val="4"/>
          <w:szCs w:val="4"/>
        </w:rPr>
      </w:pPr>
    </w:p>
    <w:p w14:paraId="5A8933AF" w14:textId="77777777" w:rsidR="00293CF5" w:rsidRPr="005A0F85" w:rsidRDefault="00293CF5" w:rsidP="002F5F2B">
      <w:pPr>
        <w:spacing w:after="100" w:line="244" w:lineRule="auto"/>
        <w:jc w:val="both"/>
        <w:rPr>
          <w:rFonts w:ascii="Arial" w:eastAsia="Arial" w:hAnsi="Arial" w:cs="Arial"/>
          <w:sz w:val="4"/>
          <w:szCs w:val="4"/>
        </w:rPr>
      </w:pPr>
    </w:p>
    <w:p w14:paraId="7B3B40DF" w14:textId="2B34A90B" w:rsidR="002F5F2B" w:rsidRDefault="002F5F2B" w:rsidP="002F5F2B">
      <w:pPr>
        <w:spacing w:after="100" w:line="244" w:lineRule="auto"/>
        <w:jc w:val="both"/>
        <w:rPr>
          <w:rFonts w:ascii="Arial" w:eastAsia="Arial" w:hAnsi="Arial" w:cs="Arial"/>
          <w:sz w:val="22"/>
          <w:szCs w:val="22"/>
        </w:rPr>
      </w:pPr>
    </w:p>
    <w:p w14:paraId="1E45D28E" w14:textId="77777777" w:rsidR="002F5F2B" w:rsidRDefault="002F5F2B" w:rsidP="002F5F2B">
      <w:pPr>
        <w:spacing w:after="100" w:line="244" w:lineRule="auto"/>
        <w:jc w:val="both"/>
        <w:rPr>
          <w:rFonts w:ascii="Arial" w:eastAsia="Arial" w:hAnsi="Arial" w:cs="Arial"/>
          <w:sz w:val="22"/>
          <w:szCs w:val="22"/>
        </w:rPr>
      </w:pPr>
    </w:p>
    <w:p w14:paraId="33837E64" w14:textId="56948E01" w:rsidR="00585292" w:rsidRDefault="00585292" w:rsidP="00585292">
      <w:pPr>
        <w:spacing w:after="100" w:line="244" w:lineRule="auto"/>
        <w:jc w:val="both"/>
        <w:rPr>
          <w:rFonts w:ascii="Arial" w:eastAsia="Arial" w:hAnsi="Arial" w:cs="Arial"/>
          <w:sz w:val="22"/>
          <w:szCs w:val="22"/>
        </w:rPr>
      </w:pPr>
    </w:p>
    <w:p w14:paraId="1C18A7BD" w14:textId="78E7BC4C" w:rsidR="00585292" w:rsidRDefault="00585292" w:rsidP="00585292">
      <w:pPr>
        <w:spacing w:after="100" w:line="244" w:lineRule="auto"/>
        <w:jc w:val="both"/>
        <w:rPr>
          <w:rFonts w:ascii="Arial" w:eastAsia="Arial" w:hAnsi="Arial" w:cs="Arial"/>
          <w:sz w:val="22"/>
          <w:szCs w:val="22"/>
        </w:rPr>
      </w:pPr>
    </w:p>
    <w:p w14:paraId="6D2FAA1D" w14:textId="589E1A23" w:rsidR="00585292" w:rsidRDefault="00585292" w:rsidP="00585292">
      <w:pPr>
        <w:spacing w:after="100" w:line="244" w:lineRule="auto"/>
        <w:jc w:val="both"/>
        <w:rPr>
          <w:rFonts w:ascii="Arial" w:eastAsia="Arial" w:hAnsi="Arial" w:cs="Arial"/>
          <w:sz w:val="22"/>
          <w:szCs w:val="22"/>
        </w:rPr>
      </w:pPr>
    </w:p>
    <w:p w14:paraId="445D9771" w14:textId="3663635E" w:rsidR="00585292" w:rsidRDefault="00585292" w:rsidP="00585292">
      <w:pPr>
        <w:spacing w:after="100" w:line="244" w:lineRule="auto"/>
        <w:jc w:val="both"/>
        <w:rPr>
          <w:rFonts w:ascii="Arial" w:eastAsia="Arial" w:hAnsi="Arial" w:cs="Arial"/>
          <w:sz w:val="22"/>
          <w:szCs w:val="22"/>
        </w:rPr>
      </w:pPr>
    </w:p>
    <w:p w14:paraId="1DE7E03F" w14:textId="77777777" w:rsidR="0063188B" w:rsidRDefault="0063188B" w:rsidP="00585292">
      <w:pPr>
        <w:spacing w:after="100" w:line="244" w:lineRule="auto"/>
        <w:jc w:val="both"/>
        <w:rPr>
          <w:rFonts w:ascii="Arial" w:eastAsia="Arial" w:hAnsi="Arial" w:cs="Arial"/>
          <w:sz w:val="22"/>
          <w:szCs w:val="22"/>
        </w:rPr>
      </w:pPr>
    </w:p>
    <w:p w14:paraId="072DE446" w14:textId="4248599B" w:rsidR="000355EB" w:rsidRDefault="002B367F" w:rsidP="00D2400B">
      <w:pPr>
        <w:pStyle w:val="Prrafodelista"/>
        <w:numPr>
          <w:ilvl w:val="0"/>
          <w:numId w:val="28"/>
        </w:numPr>
        <w:spacing w:after="100" w:line="244" w:lineRule="auto"/>
        <w:jc w:val="both"/>
        <w:rPr>
          <w:rFonts w:ascii="Arial" w:eastAsia="Arial" w:hAnsi="Arial" w:cs="Arial"/>
          <w:sz w:val="22"/>
          <w:szCs w:val="22"/>
        </w:rPr>
      </w:pPr>
      <w:r w:rsidRPr="009F4A57">
        <w:rPr>
          <w:rFonts w:ascii="Arial" w:eastAsia="Arial" w:hAnsi="Arial" w:cs="Arial"/>
          <w:sz w:val="22"/>
          <w:szCs w:val="22"/>
        </w:rPr>
        <w:t>Conciliación de los Flujos de Efectivo.</w:t>
      </w:r>
    </w:p>
    <w:p w14:paraId="6CA25CD2" w14:textId="77777777" w:rsidR="00C420E9" w:rsidRPr="009F4A57" w:rsidRDefault="00C420E9" w:rsidP="00C420E9">
      <w:pPr>
        <w:pStyle w:val="Prrafodelista"/>
        <w:spacing w:after="100" w:line="244" w:lineRule="auto"/>
        <w:jc w:val="both"/>
        <w:rPr>
          <w:rFonts w:ascii="Arial" w:eastAsia="Arial" w:hAnsi="Arial" w:cs="Arial"/>
          <w:sz w:val="22"/>
          <w:szCs w:val="22"/>
        </w:rPr>
      </w:pPr>
    </w:p>
    <w:tbl>
      <w:tblPr>
        <w:tblW w:w="7700" w:type="dxa"/>
        <w:jc w:val="center"/>
        <w:tblCellMar>
          <w:left w:w="70" w:type="dxa"/>
          <w:right w:w="70" w:type="dxa"/>
        </w:tblCellMar>
        <w:tblLook w:val="04A0" w:firstRow="1" w:lastRow="0" w:firstColumn="1" w:lastColumn="0" w:noHBand="0" w:noVBand="1"/>
      </w:tblPr>
      <w:tblGrid>
        <w:gridCol w:w="4180"/>
        <w:gridCol w:w="1760"/>
        <w:gridCol w:w="1760"/>
      </w:tblGrid>
      <w:tr w:rsidR="0063188B" w14:paraId="39C7E56D" w14:textId="77777777" w:rsidTr="0063188B">
        <w:trPr>
          <w:trHeight w:val="315"/>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1E0F5" w14:textId="77777777" w:rsidR="0063188B" w:rsidRDefault="0063188B">
            <w:pPr>
              <w:jc w:val="center"/>
              <w:rPr>
                <w:rFonts w:ascii="Arial" w:hAnsi="Arial" w:cs="Arial"/>
                <w:b/>
                <w:bCs/>
                <w:color w:val="000000"/>
                <w:sz w:val="18"/>
                <w:szCs w:val="18"/>
              </w:rPr>
            </w:pPr>
            <w:r>
              <w:rPr>
                <w:rFonts w:ascii="Arial" w:hAnsi="Arial" w:cs="Arial"/>
                <w:b/>
                <w:bCs/>
                <w:color w:val="000000"/>
                <w:sz w:val="18"/>
                <w:szCs w:val="18"/>
              </w:rPr>
              <w:t>Concepto</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23FF86A" w14:textId="77777777" w:rsidR="0063188B" w:rsidRDefault="0063188B">
            <w:pPr>
              <w:jc w:val="center"/>
              <w:rPr>
                <w:rFonts w:ascii="Arial" w:hAnsi="Arial" w:cs="Arial"/>
                <w:b/>
                <w:bCs/>
                <w:color w:val="000000"/>
                <w:sz w:val="18"/>
                <w:szCs w:val="18"/>
              </w:rPr>
            </w:pPr>
            <w:r>
              <w:rPr>
                <w:rFonts w:ascii="Arial" w:hAnsi="Arial" w:cs="Arial"/>
                <w:b/>
                <w:bCs/>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B29B314" w14:textId="77777777" w:rsidR="0063188B" w:rsidRDefault="0063188B">
            <w:pPr>
              <w:jc w:val="center"/>
              <w:rPr>
                <w:rFonts w:ascii="Arial" w:hAnsi="Arial" w:cs="Arial"/>
                <w:b/>
                <w:bCs/>
                <w:color w:val="000000"/>
                <w:sz w:val="18"/>
                <w:szCs w:val="18"/>
              </w:rPr>
            </w:pPr>
            <w:r>
              <w:rPr>
                <w:rFonts w:ascii="Arial" w:hAnsi="Arial" w:cs="Arial"/>
                <w:b/>
                <w:bCs/>
                <w:color w:val="000000"/>
                <w:sz w:val="18"/>
                <w:szCs w:val="18"/>
              </w:rPr>
              <w:t>2022</w:t>
            </w:r>
          </w:p>
        </w:tc>
      </w:tr>
      <w:tr w:rsidR="0063188B" w14:paraId="1EF95B65"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4B96B60" w14:textId="77777777" w:rsidR="0063188B" w:rsidRDefault="0063188B">
            <w:pPr>
              <w:rPr>
                <w:rFonts w:ascii="Arial" w:hAnsi="Arial" w:cs="Arial"/>
                <w:b/>
                <w:bCs/>
                <w:color w:val="000000"/>
                <w:sz w:val="18"/>
                <w:szCs w:val="18"/>
              </w:rPr>
            </w:pPr>
            <w:r>
              <w:rPr>
                <w:rFonts w:ascii="Arial" w:hAnsi="Arial" w:cs="Arial"/>
                <w:b/>
                <w:bCs/>
                <w:color w:val="000000"/>
                <w:sz w:val="18"/>
                <w:szCs w:val="18"/>
              </w:rPr>
              <w:t>Resultado del Ejercicio Ahorro /Desahorro</w:t>
            </w:r>
          </w:p>
        </w:tc>
        <w:tc>
          <w:tcPr>
            <w:tcW w:w="1760" w:type="dxa"/>
            <w:tcBorders>
              <w:top w:val="nil"/>
              <w:left w:val="nil"/>
              <w:bottom w:val="single" w:sz="4" w:space="0" w:color="auto"/>
              <w:right w:val="single" w:sz="4" w:space="0" w:color="auto"/>
            </w:tcBorders>
            <w:shd w:val="clear" w:color="auto" w:fill="auto"/>
            <w:vAlign w:val="center"/>
            <w:hideMark/>
          </w:tcPr>
          <w:p w14:paraId="1859277B"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1,400,330.11</w:t>
            </w:r>
          </w:p>
        </w:tc>
        <w:tc>
          <w:tcPr>
            <w:tcW w:w="1760" w:type="dxa"/>
            <w:tcBorders>
              <w:top w:val="nil"/>
              <w:left w:val="nil"/>
              <w:bottom w:val="single" w:sz="4" w:space="0" w:color="auto"/>
              <w:right w:val="single" w:sz="4" w:space="0" w:color="auto"/>
            </w:tcBorders>
            <w:shd w:val="clear" w:color="auto" w:fill="auto"/>
            <w:vAlign w:val="center"/>
            <w:hideMark/>
          </w:tcPr>
          <w:p w14:paraId="2F4C58D9"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363,381.35</w:t>
            </w:r>
          </w:p>
        </w:tc>
      </w:tr>
      <w:tr w:rsidR="0063188B" w14:paraId="28D8455E"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F33EE02" w14:textId="77777777" w:rsidR="0063188B" w:rsidRDefault="0063188B">
            <w:pPr>
              <w:rPr>
                <w:rFonts w:ascii="Arial" w:hAnsi="Arial" w:cs="Arial"/>
                <w:b/>
                <w:bCs/>
                <w:i/>
                <w:iCs/>
                <w:color w:val="000000"/>
                <w:sz w:val="18"/>
                <w:szCs w:val="18"/>
              </w:rPr>
            </w:pPr>
            <w:r>
              <w:rPr>
                <w:rFonts w:ascii="Arial" w:hAnsi="Arial" w:cs="Arial"/>
                <w:b/>
                <w:bCs/>
                <w:i/>
                <w:iCs/>
                <w:color w:val="000000"/>
                <w:sz w:val="18"/>
                <w:szCs w:val="18"/>
              </w:rPr>
              <w:t>Movimientos de partidas (o rubros) que no afectan al efectivo</w:t>
            </w:r>
          </w:p>
        </w:tc>
        <w:tc>
          <w:tcPr>
            <w:tcW w:w="1760" w:type="dxa"/>
            <w:tcBorders>
              <w:top w:val="nil"/>
              <w:left w:val="nil"/>
              <w:bottom w:val="single" w:sz="4" w:space="0" w:color="auto"/>
              <w:right w:val="single" w:sz="4" w:space="0" w:color="auto"/>
            </w:tcBorders>
            <w:shd w:val="clear" w:color="auto" w:fill="auto"/>
            <w:vAlign w:val="center"/>
            <w:hideMark/>
          </w:tcPr>
          <w:p w14:paraId="663EA508"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-922,612.84</w:t>
            </w:r>
          </w:p>
        </w:tc>
        <w:tc>
          <w:tcPr>
            <w:tcW w:w="1760" w:type="dxa"/>
            <w:tcBorders>
              <w:top w:val="nil"/>
              <w:left w:val="nil"/>
              <w:bottom w:val="single" w:sz="4" w:space="0" w:color="auto"/>
              <w:right w:val="single" w:sz="4" w:space="0" w:color="auto"/>
            </w:tcBorders>
            <w:shd w:val="clear" w:color="auto" w:fill="auto"/>
            <w:vAlign w:val="center"/>
            <w:hideMark/>
          </w:tcPr>
          <w:p w14:paraId="0C4E09BD"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318,202.40</w:t>
            </w:r>
          </w:p>
        </w:tc>
      </w:tr>
      <w:tr w:rsidR="0063188B" w14:paraId="3EA3F3DC" w14:textId="77777777" w:rsidTr="0063188B">
        <w:trPr>
          <w:trHeight w:val="3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BE9F959" w14:textId="77777777" w:rsidR="0063188B" w:rsidRDefault="0063188B">
            <w:pPr>
              <w:rPr>
                <w:rFonts w:ascii="Arial" w:hAnsi="Arial" w:cs="Arial"/>
                <w:color w:val="000000"/>
                <w:sz w:val="18"/>
                <w:szCs w:val="18"/>
              </w:rPr>
            </w:pPr>
            <w:r>
              <w:rPr>
                <w:rFonts w:ascii="Arial" w:hAnsi="Arial" w:cs="Arial"/>
                <w:color w:val="000000"/>
                <w:sz w:val="18"/>
                <w:szCs w:val="18"/>
              </w:rPr>
              <w:t>Depreciación</w:t>
            </w:r>
          </w:p>
        </w:tc>
        <w:tc>
          <w:tcPr>
            <w:tcW w:w="1760" w:type="dxa"/>
            <w:tcBorders>
              <w:top w:val="nil"/>
              <w:left w:val="nil"/>
              <w:bottom w:val="single" w:sz="4" w:space="0" w:color="auto"/>
              <w:right w:val="single" w:sz="4" w:space="0" w:color="auto"/>
            </w:tcBorders>
            <w:shd w:val="clear" w:color="auto" w:fill="auto"/>
            <w:vAlign w:val="center"/>
            <w:hideMark/>
          </w:tcPr>
          <w:p w14:paraId="2A0F88C6" w14:textId="77777777" w:rsidR="0063188B" w:rsidRDefault="0063188B">
            <w:pPr>
              <w:rPr>
                <w:rFonts w:ascii="Arial" w:hAnsi="Arial" w:cs="Arial"/>
                <w:color w:val="000000"/>
                <w:sz w:val="18"/>
                <w:szCs w:val="18"/>
              </w:rPr>
            </w:pPr>
            <w:r>
              <w:rPr>
                <w:rFonts w:ascii="Arial" w:hAnsi="Arial" w:cs="Arial"/>
                <w:color w:val="000000"/>
                <w:sz w:val="18"/>
                <w:szCs w:val="18"/>
              </w:rPr>
              <w:t> </w:t>
            </w:r>
          </w:p>
        </w:tc>
        <w:tc>
          <w:tcPr>
            <w:tcW w:w="1760" w:type="dxa"/>
            <w:tcBorders>
              <w:top w:val="nil"/>
              <w:left w:val="nil"/>
              <w:bottom w:val="single" w:sz="4" w:space="0" w:color="auto"/>
              <w:right w:val="single" w:sz="4" w:space="0" w:color="auto"/>
            </w:tcBorders>
            <w:shd w:val="clear" w:color="auto" w:fill="auto"/>
            <w:vAlign w:val="center"/>
            <w:hideMark/>
          </w:tcPr>
          <w:p w14:paraId="30FEEBAC" w14:textId="77777777" w:rsidR="0063188B" w:rsidRDefault="0063188B">
            <w:pPr>
              <w:jc w:val="right"/>
              <w:rPr>
                <w:rFonts w:ascii="Arial" w:hAnsi="Arial" w:cs="Arial"/>
                <w:color w:val="000000"/>
                <w:sz w:val="18"/>
                <w:szCs w:val="18"/>
              </w:rPr>
            </w:pPr>
            <w:r>
              <w:rPr>
                <w:rFonts w:ascii="Arial" w:hAnsi="Arial" w:cs="Arial"/>
                <w:color w:val="000000"/>
                <w:sz w:val="18"/>
                <w:szCs w:val="18"/>
              </w:rPr>
              <w:t>48,616.66</w:t>
            </w:r>
          </w:p>
        </w:tc>
      </w:tr>
      <w:tr w:rsidR="0063188B" w14:paraId="25B16F01" w14:textId="77777777" w:rsidTr="0063188B">
        <w:trPr>
          <w:trHeight w:val="3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2CF189D" w14:textId="77777777" w:rsidR="0063188B" w:rsidRDefault="0063188B">
            <w:pPr>
              <w:rPr>
                <w:rFonts w:ascii="Arial" w:hAnsi="Arial" w:cs="Arial"/>
                <w:color w:val="000000"/>
                <w:sz w:val="18"/>
                <w:szCs w:val="18"/>
              </w:rPr>
            </w:pPr>
            <w:r>
              <w:rPr>
                <w:rFonts w:ascii="Arial" w:hAnsi="Arial" w:cs="Arial"/>
                <w:color w:val="000000"/>
                <w:sz w:val="18"/>
                <w:szCs w:val="18"/>
              </w:rPr>
              <w:t>Amortización</w:t>
            </w:r>
          </w:p>
        </w:tc>
        <w:tc>
          <w:tcPr>
            <w:tcW w:w="1760" w:type="dxa"/>
            <w:tcBorders>
              <w:top w:val="nil"/>
              <w:left w:val="nil"/>
              <w:bottom w:val="single" w:sz="4" w:space="0" w:color="auto"/>
              <w:right w:val="single" w:sz="4" w:space="0" w:color="auto"/>
            </w:tcBorders>
            <w:shd w:val="clear" w:color="auto" w:fill="auto"/>
            <w:vAlign w:val="center"/>
            <w:hideMark/>
          </w:tcPr>
          <w:p w14:paraId="4DF002C5" w14:textId="77777777" w:rsidR="0063188B" w:rsidRDefault="0063188B">
            <w:pPr>
              <w:rPr>
                <w:rFonts w:ascii="Arial" w:hAnsi="Arial" w:cs="Arial"/>
                <w:color w:val="000000"/>
                <w:sz w:val="18"/>
                <w:szCs w:val="18"/>
              </w:rPr>
            </w:pPr>
            <w:r>
              <w:rPr>
                <w:rFonts w:ascii="Arial" w:hAnsi="Arial" w:cs="Arial"/>
                <w:color w:val="000000"/>
                <w:sz w:val="18"/>
                <w:szCs w:val="18"/>
              </w:rPr>
              <w:t> </w:t>
            </w:r>
          </w:p>
        </w:tc>
        <w:tc>
          <w:tcPr>
            <w:tcW w:w="1760" w:type="dxa"/>
            <w:tcBorders>
              <w:top w:val="nil"/>
              <w:left w:val="nil"/>
              <w:bottom w:val="single" w:sz="4" w:space="0" w:color="auto"/>
              <w:right w:val="single" w:sz="4" w:space="0" w:color="auto"/>
            </w:tcBorders>
            <w:shd w:val="clear" w:color="auto" w:fill="auto"/>
            <w:vAlign w:val="center"/>
            <w:hideMark/>
          </w:tcPr>
          <w:p w14:paraId="0BA72134" w14:textId="77777777" w:rsidR="0063188B" w:rsidRDefault="0063188B">
            <w:pPr>
              <w:jc w:val="right"/>
              <w:rPr>
                <w:rFonts w:ascii="Arial" w:hAnsi="Arial" w:cs="Arial"/>
                <w:color w:val="000000"/>
                <w:sz w:val="18"/>
                <w:szCs w:val="18"/>
              </w:rPr>
            </w:pPr>
            <w:r>
              <w:rPr>
                <w:rFonts w:ascii="Arial" w:hAnsi="Arial" w:cs="Arial"/>
                <w:color w:val="000000"/>
                <w:sz w:val="18"/>
                <w:szCs w:val="18"/>
              </w:rPr>
              <w:t>2,119.93</w:t>
            </w:r>
          </w:p>
        </w:tc>
      </w:tr>
      <w:tr w:rsidR="0063188B" w14:paraId="73F2088E" w14:textId="77777777" w:rsidTr="0063188B">
        <w:trPr>
          <w:trHeight w:val="3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2FC4C29" w14:textId="77777777" w:rsidR="0063188B" w:rsidRDefault="0063188B">
            <w:pPr>
              <w:rPr>
                <w:rFonts w:ascii="Arial" w:hAnsi="Arial" w:cs="Arial"/>
                <w:color w:val="000000"/>
                <w:sz w:val="18"/>
                <w:szCs w:val="18"/>
              </w:rPr>
            </w:pPr>
            <w:r>
              <w:rPr>
                <w:rFonts w:ascii="Arial" w:hAnsi="Arial" w:cs="Arial"/>
                <w:color w:val="000000"/>
                <w:sz w:val="18"/>
                <w:szCs w:val="18"/>
              </w:rPr>
              <w:t>Incrementos en cuentas por pagar C.P.</w:t>
            </w:r>
          </w:p>
        </w:tc>
        <w:tc>
          <w:tcPr>
            <w:tcW w:w="1760" w:type="dxa"/>
            <w:tcBorders>
              <w:top w:val="nil"/>
              <w:left w:val="nil"/>
              <w:bottom w:val="single" w:sz="4" w:space="0" w:color="auto"/>
              <w:right w:val="single" w:sz="4" w:space="0" w:color="auto"/>
            </w:tcBorders>
            <w:shd w:val="clear" w:color="auto" w:fill="auto"/>
            <w:hideMark/>
          </w:tcPr>
          <w:p w14:paraId="44028FB8" w14:textId="77777777" w:rsidR="0063188B" w:rsidRDefault="0063188B">
            <w:pPr>
              <w:rPr>
                <w:color w:val="000000"/>
              </w:rPr>
            </w:pPr>
            <w:r>
              <w:rPr>
                <w:color w:val="000000"/>
              </w:rPr>
              <w:t> </w:t>
            </w:r>
          </w:p>
        </w:tc>
        <w:tc>
          <w:tcPr>
            <w:tcW w:w="1760" w:type="dxa"/>
            <w:tcBorders>
              <w:top w:val="nil"/>
              <w:left w:val="nil"/>
              <w:bottom w:val="single" w:sz="4" w:space="0" w:color="auto"/>
              <w:right w:val="single" w:sz="4" w:space="0" w:color="auto"/>
            </w:tcBorders>
            <w:shd w:val="clear" w:color="auto" w:fill="auto"/>
            <w:hideMark/>
          </w:tcPr>
          <w:p w14:paraId="315062FB" w14:textId="77777777" w:rsidR="0063188B" w:rsidRDefault="0063188B">
            <w:pPr>
              <w:rPr>
                <w:color w:val="000000"/>
              </w:rPr>
            </w:pPr>
            <w:r>
              <w:rPr>
                <w:color w:val="000000"/>
              </w:rPr>
              <w:t> </w:t>
            </w:r>
          </w:p>
        </w:tc>
      </w:tr>
      <w:tr w:rsidR="0063188B" w14:paraId="62D4F7CA" w14:textId="77777777" w:rsidTr="00D822F5">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3F1378" w14:textId="77777777" w:rsidR="0063188B" w:rsidRDefault="0063188B">
            <w:pPr>
              <w:rPr>
                <w:rFonts w:ascii="Arial" w:hAnsi="Arial" w:cs="Arial"/>
                <w:color w:val="000000"/>
                <w:sz w:val="18"/>
                <w:szCs w:val="18"/>
              </w:rPr>
            </w:pPr>
            <w:r>
              <w:rPr>
                <w:rFonts w:ascii="Arial" w:hAnsi="Arial" w:cs="Arial"/>
                <w:color w:val="000000"/>
                <w:sz w:val="18"/>
                <w:szCs w:val="18"/>
              </w:rPr>
              <w:t>Incremento en inversiones producido por revaluación</w:t>
            </w:r>
          </w:p>
        </w:tc>
        <w:tc>
          <w:tcPr>
            <w:tcW w:w="1760" w:type="dxa"/>
            <w:tcBorders>
              <w:top w:val="nil"/>
              <w:left w:val="nil"/>
              <w:bottom w:val="single" w:sz="4" w:space="0" w:color="auto"/>
              <w:right w:val="single" w:sz="4" w:space="0" w:color="auto"/>
            </w:tcBorders>
            <w:shd w:val="clear" w:color="auto" w:fill="auto"/>
            <w:vAlign w:val="center"/>
            <w:hideMark/>
          </w:tcPr>
          <w:p w14:paraId="39DA9B04" w14:textId="77777777" w:rsidR="0063188B" w:rsidRDefault="0063188B">
            <w:pPr>
              <w:rPr>
                <w:color w:val="000000"/>
              </w:rPr>
            </w:pPr>
            <w:r>
              <w:rPr>
                <w:color w:val="000000"/>
              </w:rPr>
              <w:t> </w:t>
            </w:r>
          </w:p>
        </w:tc>
        <w:tc>
          <w:tcPr>
            <w:tcW w:w="1760" w:type="dxa"/>
            <w:tcBorders>
              <w:top w:val="nil"/>
              <w:left w:val="nil"/>
              <w:bottom w:val="single" w:sz="4" w:space="0" w:color="auto"/>
              <w:right w:val="single" w:sz="4" w:space="0" w:color="auto"/>
            </w:tcBorders>
            <w:shd w:val="clear" w:color="auto" w:fill="auto"/>
            <w:vAlign w:val="center"/>
            <w:hideMark/>
          </w:tcPr>
          <w:p w14:paraId="1279B9AE" w14:textId="77777777" w:rsidR="0063188B" w:rsidRDefault="0063188B">
            <w:pPr>
              <w:rPr>
                <w:color w:val="000000"/>
              </w:rPr>
            </w:pPr>
            <w:r>
              <w:rPr>
                <w:color w:val="000000"/>
              </w:rPr>
              <w:t> </w:t>
            </w:r>
          </w:p>
        </w:tc>
      </w:tr>
      <w:tr w:rsidR="00D822F5" w14:paraId="114D63C7" w14:textId="77777777" w:rsidTr="00D822F5">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14:paraId="0ED22829" w14:textId="113F51F0" w:rsidR="00D822F5" w:rsidRDefault="00D822F5" w:rsidP="00D822F5">
            <w:pPr>
              <w:jc w:val="center"/>
              <w:rPr>
                <w:rFonts w:ascii="Arial" w:hAnsi="Arial" w:cs="Arial"/>
                <w:color w:val="000000"/>
                <w:sz w:val="18"/>
                <w:szCs w:val="18"/>
              </w:rPr>
            </w:pPr>
            <w:r>
              <w:rPr>
                <w:rFonts w:ascii="Arial" w:hAnsi="Arial" w:cs="Arial"/>
                <w:b/>
                <w:bCs/>
                <w:color w:val="000000"/>
                <w:sz w:val="18"/>
                <w:szCs w:val="18"/>
              </w:rPr>
              <w:lastRenderedPageBreak/>
              <w:t>Concepto</w:t>
            </w:r>
          </w:p>
        </w:tc>
        <w:tc>
          <w:tcPr>
            <w:tcW w:w="1760" w:type="dxa"/>
            <w:tcBorders>
              <w:top w:val="single" w:sz="4" w:space="0" w:color="auto"/>
              <w:left w:val="nil"/>
              <w:bottom w:val="single" w:sz="4" w:space="0" w:color="auto"/>
              <w:right w:val="single" w:sz="4" w:space="0" w:color="auto"/>
            </w:tcBorders>
            <w:shd w:val="clear" w:color="auto" w:fill="auto"/>
            <w:vAlign w:val="center"/>
          </w:tcPr>
          <w:p w14:paraId="2F5B5F79" w14:textId="4537235A" w:rsidR="00D822F5" w:rsidRDefault="00D822F5" w:rsidP="00D822F5">
            <w:pPr>
              <w:jc w:val="center"/>
              <w:rPr>
                <w:rFonts w:ascii="Arial" w:hAnsi="Arial" w:cs="Arial"/>
                <w:color w:val="000000"/>
                <w:sz w:val="18"/>
                <w:szCs w:val="18"/>
              </w:rPr>
            </w:pPr>
            <w:r>
              <w:rPr>
                <w:rFonts w:ascii="Arial" w:hAnsi="Arial" w:cs="Arial"/>
                <w:b/>
                <w:bCs/>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vAlign w:val="center"/>
          </w:tcPr>
          <w:p w14:paraId="5F6A6FBC" w14:textId="6F541241" w:rsidR="00D822F5" w:rsidRDefault="00D822F5" w:rsidP="00D822F5">
            <w:pPr>
              <w:jc w:val="center"/>
              <w:rPr>
                <w:rFonts w:ascii="Arial" w:hAnsi="Arial" w:cs="Arial"/>
                <w:color w:val="000000"/>
                <w:sz w:val="18"/>
                <w:szCs w:val="18"/>
              </w:rPr>
            </w:pPr>
            <w:r>
              <w:rPr>
                <w:rFonts w:ascii="Arial" w:hAnsi="Arial" w:cs="Arial"/>
                <w:b/>
                <w:bCs/>
                <w:color w:val="000000"/>
                <w:sz w:val="18"/>
                <w:szCs w:val="18"/>
              </w:rPr>
              <w:t>2022</w:t>
            </w:r>
          </w:p>
        </w:tc>
      </w:tr>
      <w:tr w:rsidR="0063188B" w14:paraId="76CDDA32"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F32E756" w14:textId="77777777" w:rsidR="0063188B" w:rsidRDefault="0063188B">
            <w:pPr>
              <w:rPr>
                <w:rFonts w:ascii="Arial" w:hAnsi="Arial" w:cs="Arial"/>
                <w:color w:val="000000"/>
                <w:sz w:val="18"/>
                <w:szCs w:val="18"/>
              </w:rPr>
            </w:pPr>
            <w:r>
              <w:rPr>
                <w:rFonts w:ascii="Arial" w:hAnsi="Arial" w:cs="Arial"/>
                <w:color w:val="000000"/>
                <w:sz w:val="18"/>
                <w:szCs w:val="18"/>
              </w:rPr>
              <w:t>Disminución en derechos a recibir efectivo o equivalentes</w:t>
            </w:r>
          </w:p>
        </w:tc>
        <w:tc>
          <w:tcPr>
            <w:tcW w:w="1760" w:type="dxa"/>
            <w:tcBorders>
              <w:top w:val="nil"/>
              <w:left w:val="nil"/>
              <w:bottom w:val="single" w:sz="4" w:space="0" w:color="auto"/>
              <w:right w:val="single" w:sz="4" w:space="0" w:color="auto"/>
            </w:tcBorders>
            <w:shd w:val="clear" w:color="auto" w:fill="auto"/>
            <w:vAlign w:val="center"/>
            <w:hideMark/>
          </w:tcPr>
          <w:p w14:paraId="7EE197BE" w14:textId="77777777" w:rsidR="0063188B" w:rsidRDefault="0063188B">
            <w:pPr>
              <w:jc w:val="right"/>
              <w:rPr>
                <w:rFonts w:ascii="Arial" w:hAnsi="Arial" w:cs="Arial"/>
                <w:color w:val="000000"/>
                <w:sz w:val="18"/>
                <w:szCs w:val="18"/>
              </w:rPr>
            </w:pPr>
            <w:r>
              <w:rPr>
                <w:rFonts w:ascii="Arial" w:hAnsi="Arial" w:cs="Arial"/>
                <w:color w:val="000000"/>
                <w:sz w:val="18"/>
                <w:szCs w:val="18"/>
              </w:rPr>
              <w:t>733.06</w:t>
            </w:r>
          </w:p>
        </w:tc>
        <w:tc>
          <w:tcPr>
            <w:tcW w:w="1760" w:type="dxa"/>
            <w:tcBorders>
              <w:top w:val="nil"/>
              <w:left w:val="nil"/>
              <w:bottom w:val="single" w:sz="4" w:space="0" w:color="auto"/>
              <w:right w:val="single" w:sz="4" w:space="0" w:color="auto"/>
            </w:tcBorders>
            <w:shd w:val="clear" w:color="auto" w:fill="auto"/>
            <w:vAlign w:val="center"/>
            <w:hideMark/>
          </w:tcPr>
          <w:p w14:paraId="2F875B7F" w14:textId="77777777" w:rsidR="0063188B" w:rsidRDefault="0063188B">
            <w:pPr>
              <w:jc w:val="right"/>
              <w:rPr>
                <w:rFonts w:ascii="Arial" w:hAnsi="Arial" w:cs="Arial"/>
                <w:color w:val="000000"/>
                <w:sz w:val="18"/>
                <w:szCs w:val="18"/>
              </w:rPr>
            </w:pPr>
            <w:r>
              <w:rPr>
                <w:rFonts w:ascii="Arial" w:hAnsi="Arial" w:cs="Arial"/>
                <w:color w:val="000000"/>
                <w:sz w:val="18"/>
                <w:szCs w:val="18"/>
              </w:rPr>
              <w:t>9,972.69</w:t>
            </w:r>
          </w:p>
        </w:tc>
      </w:tr>
      <w:tr w:rsidR="0063188B" w14:paraId="0437B469"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2389FCE" w14:textId="77777777" w:rsidR="0063188B" w:rsidRDefault="0063188B">
            <w:pPr>
              <w:rPr>
                <w:rFonts w:ascii="Arial" w:hAnsi="Arial" w:cs="Arial"/>
                <w:color w:val="000000"/>
                <w:sz w:val="18"/>
                <w:szCs w:val="18"/>
              </w:rPr>
            </w:pPr>
            <w:r>
              <w:rPr>
                <w:rFonts w:ascii="Arial" w:hAnsi="Arial" w:cs="Arial"/>
                <w:color w:val="000000"/>
                <w:sz w:val="18"/>
                <w:szCs w:val="18"/>
              </w:rPr>
              <w:t>Disminución de Resultados de Ejercicios Anteriores</w:t>
            </w:r>
          </w:p>
        </w:tc>
        <w:tc>
          <w:tcPr>
            <w:tcW w:w="1760" w:type="dxa"/>
            <w:tcBorders>
              <w:top w:val="nil"/>
              <w:left w:val="nil"/>
              <w:bottom w:val="single" w:sz="4" w:space="0" w:color="auto"/>
              <w:right w:val="single" w:sz="4" w:space="0" w:color="auto"/>
            </w:tcBorders>
            <w:shd w:val="clear" w:color="auto" w:fill="auto"/>
            <w:vAlign w:val="center"/>
            <w:hideMark/>
          </w:tcPr>
          <w:p w14:paraId="6157948D" w14:textId="77777777" w:rsidR="0063188B" w:rsidRDefault="0063188B">
            <w:pPr>
              <w:jc w:val="right"/>
              <w:rPr>
                <w:rFonts w:ascii="Arial" w:hAnsi="Arial" w:cs="Arial"/>
                <w:color w:val="000000"/>
                <w:sz w:val="18"/>
                <w:szCs w:val="18"/>
              </w:rPr>
            </w:pPr>
            <w:r>
              <w:rPr>
                <w:rFonts w:ascii="Arial" w:hAnsi="Arial" w:cs="Arial"/>
                <w:color w:val="000000"/>
                <w:sz w:val="18"/>
                <w:szCs w:val="18"/>
              </w:rPr>
              <w:t>414,082.33</w:t>
            </w:r>
          </w:p>
        </w:tc>
        <w:tc>
          <w:tcPr>
            <w:tcW w:w="1760" w:type="dxa"/>
            <w:tcBorders>
              <w:top w:val="nil"/>
              <w:left w:val="nil"/>
              <w:bottom w:val="single" w:sz="4" w:space="0" w:color="auto"/>
              <w:right w:val="single" w:sz="4" w:space="0" w:color="auto"/>
            </w:tcBorders>
            <w:shd w:val="clear" w:color="auto" w:fill="auto"/>
            <w:vAlign w:val="center"/>
            <w:hideMark/>
          </w:tcPr>
          <w:p w14:paraId="77EAC295" w14:textId="77777777" w:rsidR="0063188B" w:rsidRDefault="0063188B">
            <w:pPr>
              <w:rPr>
                <w:rFonts w:ascii="Arial" w:hAnsi="Arial" w:cs="Arial"/>
                <w:color w:val="000000"/>
                <w:sz w:val="18"/>
                <w:szCs w:val="18"/>
              </w:rPr>
            </w:pPr>
            <w:r>
              <w:rPr>
                <w:rFonts w:ascii="Arial" w:hAnsi="Arial" w:cs="Arial"/>
                <w:color w:val="000000"/>
                <w:sz w:val="18"/>
                <w:szCs w:val="18"/>
              </w:rPr>
              <w:t> </w:t>
            </w:r>
          </w:p>
        </w:tc>
      </w:tr>
      <w:tr w:rsidR="0063188B" w14:paraId="00F12FA0"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810D15F" w14:textId="77777777" w:rsidR="0063188B" w:rsidRDefault="0063188B">
            <w:pPr>
              <w:rPr>
                <w:rFonts w:ascii="Arial" w:hAnsi="Arial" w:cs="Arial"/>
                <w:color w:val="000000"/>
                <w:sz w:val="18"/>
                <w:szCs w:val="18"/>
              </w:rPr>
            </w:pPr>
            <w:r>
              <w:rPr>
                <w:rFonts w:ascii="Arial" w:hAnsi="Arial" w:cs="Arial"/>
                <w:color w:val="000000"/>
                <w:sz w:val="18"/>
                <w:szCs w:val="18"/>
              </w:rPr>
              <w:t>Rectificación de Resultados de Ejercicios Anteriores</w:t>
            </w:r>
          </w:p>
        </w:tc>
        <w:tc>
          <w:tcPr>
            <w:tcW w:w="1760" w:type="dxa"/>
            <w:tcBorders>
              <w:top w:val="nil"/>
              <w:left w:val="nil"/>
              <w:bottom w:val="single" w:sz="4" w:space="0" w:color="auto"/>
              <w:right w:val="single" w:sz="4" w:space="0" w:color="auto"/>
            </w:tcBorders>
            <w:shd w:val="clear" w:color="auto" w:fill="auto"/>
            <w:vAlign w:val="center"/>
            <w:hideMark/>
          </w:tcPr>
          <w:p w14:paraId="683D1050" w14:textId="77777777" w:rsidR="0063188B" w:rsidRDefault="0063188B">
            <w:pPr>
              <w:rPr>
                <w:color w:val="000000"/>
              </w:rPr>
            </w:pPr>
            <w:r>
              <w:rPr>
                <w:color w:val="000000"/>
              </w:rPr>
              <w:t> </w:t>
            </w:r>
          </w:p>
        </w:tc>
        <w:tc>
          <w:tcPr>
            <w:tcW w:w="1760" w:type="dxa"/>
            <w:tcBorders>
              <w:top w:val="nil"/>
              <w:left w:val="nil"/>
              <w:bottom w:val="single" w:sz="4" w:space="0" w:color="auto"/>
              <w:right w:val="single" w:sz="4" w:space="0" w:color="auto"/>
            </w:tcBorders>
            <w:shd w:val="clear" w:color="auto" w:fill="auto"/>
            <w:vAlign w:val="center"/>
            <w:hideMark/>
          </w:tcPr>
          <w:p w14:paraId="09A7AEFF" w14:textId="77777777" w:rsidR="0063188B" w:rsidRDefault="0063188B">
            <w:pPr>
              <w:jc w:val="right"/>
              <w:rPr>
                <w:rFonts w:ascii="Arial" w:hAnsi="Arial" w:cs="Arial"/>
                <w:color w:val="000000"/>
                <w:sz w:val="18"/>
                <w:szCs w:val="18"/>
              </w:rPr>
            </w:pPr>
            <w:r>
              <w:rPr>
                <w:rFonts w:ascii="Arial" w:hAnsi="Arial" w:cs="Arial"/>
                <w:color w:val="000000"/>
                <w:sz w:val="18"/>
                <w:szCs w:val="18"/>
              </w:rPr>
              <w:t>1,274,134.82</w:t>
            </w:r>
          </w:p>
        </w:tc>
      </w:tr>
      <w:tr w:rsidR="0063188B" w14:paraId="110122F9" w14:textId="77777777" w:rsidTr="0063188B">
        <w:trPr>
          <w:trHeight w:val="3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BCCF70" w14:textId="77777777" w:rsidR="0063188B" w:rsidRDefault="0063188B">
            <w:pPr>
              <w:rPr>
                <w:rFonts w:ascii="Arial" w:hAnsi="Arial" w:cs="Arial"/>
                <w:color w:val="000000"/>
                <w:sz w:val="18"/>
                <w:szCs w:val="18"/>
              </w:rPr>
            </w:pPr>
            <w:r>
              <w:rPr>
                <w:rFonts w:ascii="Arial" w:hAnsi="Arial" w:cs="Arial"/>
                <w:color w:val="000000"/>
                <w:sz w:val="18"/>
                <w:szCs w:val="18"/>
              </w:rPr>
              <w:t>Disminución en cuentas por pagar C.P.</w:t>
            </w:r>
          </w:p>
        </w:tc>
        <w:tc>
          <w:tcPr>
            <w:tcW w:w="1760" w:type="dxa"/>
            <w:tcBorders>
              <w:top w:val="nil"/>
              <w:left w:val="nil"/>
              <w:bottom w:val="single" w:sz="4" w:space="0" w:color="auto"/>
              <w:right w:val="single" w:sz="4" w:space="0" w:color="auto"/>
            </w:tcBorders>
            <w:shd w:val="clear" w:color="auto" w:fill="auto"/>
            <w:vAlign w:val="center"/>
            <w:hideMark/>
          </w:tcPr>
          <w:p w14:paraId="496ECC03" w14:textId="77777777" w:rsidR="0063188B" w:rsidRDefault="0063188B">
            <w:pPr>
              <w:jc w:val="right"/>
              <w:rPr>
                <w:rFonts w:ascii="Arial" w:hAnsi="Arial" w:cs="Arial"/>
                <w:color w:val="000000"/>
                <w:sz w:val="18"/>
                <w:szCs w:val="18"/>
              </w:rPr>
            </w:pPr>
            <w:r>
              <w:rPr>
                <w:rFonts w:ascii="Arial" w:hAnsi="Arial" w:cs="Arial"/>
                <w:color w:val="000000"/>
                <w:sz w:val="18"/>
                <w:szCs w:val="18"/>
              </w:rPr>
              <w:t>509,263.57</w:t>
            </w:r>
          </w:p>
        </w:tc>
        <w:tc>
          <w:tcPr>
            <w:tcW w:w="1760" w:type="dxa"/>
            <w:tcBorders>
              <w:top w:val="nil"/>
              <w:left w:val="nil"/>
              <w:bottom w:val="single" w:sz="4" w:space="0" w:color="auto"/>
              <w:right w:val="single" w:sz="4" w:space="0" w:color="auto"/>
            </w:tcBorders>
            <w:shd w:val="clear" w:color="auto" w:fill="auto"/>
            <w:vAlign w:val="center"/>
            <w:hideMark/>
          </w:tcPr>
          <w:p w14:paraId="3A95699B" w14:textId="77777777" w:rsidR="0063188B" w:rsidRDefault="0063188B">
            <w:pPr>
              <w:jc w:val="right"/>
              <w:rPr>
                <w:rFonts w:ascii="Arial" w:hAnsi="Arial" w:cs="Arial"/>
                <w:color w:val="000000"/>
                <w:sz w:val="18"/>
                <w:szCs w:val="18"/>
              </w:rPr>
            </w:pPr>
            <w:r>
              <w:rPr>
                <w:rFonts w:ascii="Arial" w:hAnsi="Arial" w:cs="Arial"/>
                <w:color w:val="000000"/>
                <w:sz w:val="18"/>
                <w:szCs w:val="18"/>
              </w:rPr>
              <w:t>1,016,641.70</w:t>
            </w:r>
          </w:p>
        </w:tc>
      </w:tr>
      <w:tr w:rsidR="0063188B" w14:paraId="1E1C1B72" w14:textId="77777777" w:rsidTr="0063188B">
        <w:trPr>
          <w:trHeight w:val="600"/>
          <w:jc w:val="center"/>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3A75EC1" w14:textId="77777777" w:rsidR="0063188B" w:rsidRDefault="0063188B">
            <w:pPr>
              <w:rPr>
                <w:rFonts w:ascii="Arial" w:hAnsi="Arial" w:cs="Arial"/>
                <w:b/>
                <w:bCs/>
                <w:i/>
                <w:iCs/>
                <w:color w:val="000000"/>
                <w:sz w:val="18"/>
                <w:szCs w:val="18"/>
              </w:rPr>
            </w:pPr>
            <w:r>
              <w:rPr>
                <w:rFonts w:ascii="Arial" w:hAnsi="Arial" w:cs="Arial"/>
                <w:b/>
                <w:bCs/>
                <w:i/>
                <w:iCs/>
                <w:color w:val="000000"/>
                <w:sz w:val="18"/>
                <w:szCs w:val="18"/>
              </w:rPr>
              <w:t xml:space="preserve">Flujos de Efectivo Netos de las Actividades de Operación </w:t>
            </w:r>
          </w:p>
        </w:tc>
        <w:tc>
          <w:tcPr>
            <w:tcW w:w="1760" w:type="dxa"/>
            <w:tcBorders>
              <w:top w:val="nil"/>
              <w:left w:val="nil"/>
              <w:bottom w:val="single" w:sz="4" w:space="0" w:color="auto"/>
              <w:right w:val="single" w:sz="4" w:space="0" w:color="auto"/>
            </w:tcBorders>
            <w:shd w:val="clear" w:color="auto" w:fill="auto"/>
            <w:vAlign w:val="center"/>
            <w:hideMark/>
          </w:tcPr>
          <w:p w14:paraId="76EB0A12"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477,717.27</w:t>
            </w:r>
          </w:p>
        </w:tc>
        <w:tc>
          <w:tcPr>
            <w:tcW w:w="1760" w:type="dxa"/>
            <w:tcBorders>
              <w:top w:val="nil"/>
              <w:left w:val="nil"/>
              <w:bottom w:val="single" w:sz="4" w:space="0" w:color="auto"/>
              <w:right w:val="single" w:sz="4" w:space="0" w:color="auto"/>
            </w:tcBorders>
            <w:shd w:val="clear" w:color="auto" w:fill="auto"/>
            <w:vAlign w:val="center"/>
            <w:hideMark/>
          </w:tcPr>
          <w:p w14:paraId="31EE4D66" w14:textId="77777777" w:rsidR="0063188B" w:rsidRDefault="0063188B">
            <w:pPr>
              <w:jc w:val="right"/>
              <w:rPr>
                <w:rFonts w:ascii="Arial" w:hAnsi="Arial" w:cs="Arial"/>
                <w:b/>
                <w:bCs/>
                <w:color w:val="000000"/>
                <w:sz w:val="18"/>
                <w:szCs w:val="18"/>
              </w:rPr>
            </w:pPr>
            <w:r>
              <w:rPr>
                <w:rFonts w:ascii="Arial" w:hAnsi="Arial" w:cs="Arial"/>
                <w:b/>
                <w:bCs/>
                <w:color w:val="000000"/>
                <w:sz w:val="18"/>
                <w:szCs w:val="18"/>
              </w:rPr>
              <w:t>681,583.75</w:t>
            </w:r>
          </w:p>
        </w:tc>
      </w:tr>
    </w:tbl>
    <w:p w14:paraId="02C43C76" w14:textId="77777777" w:rsidR="0031203A" w:rsidRPr="00D52F9F" w:rsidRDefault="0031203A" w:rsidP="0031203A">
      <w:pPr>
        <w:pStyle w:val="Prrafodelista"/>
        <w:spacing w:after="100" w:line="244" w:lineRule="auto"/>
        <w:jc w:val="both"/>
        <w:rPr>
          <w:rFonts w:ascii="Arial" w:eastAsia="Arial" w:hAnsi="Arial" w:cs="Arial"/>
          <w:sz w:val="10"/>
          <w:szCs w:val="10"/>
        </w:rPr>
      </w:pPr>
    </w:p>
    <w:p w14:paraId="029BA600" w14:textId="226AA4EF" w:rsidR="00F67875" w:rsidRDefault="00F67875"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7046349F" w14:textId="505DA2C2"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339D501" w14:textId="4CAD49C0" w:rsidR="00C420E9" w:rsidRDefault="00C420E9" w:rsidP="00F67875">
      <w:pPr>
        <w:pStyle w:val="Prrafodelista"/>
        <w:pBdr>
          <w:top w:val="nil"/>
          <w:left w:val="nil"/>
          <w:bottom w:val="nil"/>
          <w:right w:val="nil"/>
          <w:between w:val="nil"/>
        </w:pBdr>
        <w:spacing w:line="276" w:lineRule="auto"/>
        <w:ind w:left="1080"/>
        <w:rPr>
          <w:rFonts w:ascii="Arial" w:eastAsia="Arial" w:hAnsi="Arial" w:cs="Arial"/>
          <w:color w:val="000000"/>
          <w:sz w:val="22"/>
          <w:szCs w:val="22"/>
        </w:rPr>
      </w:pPr>
    </w:p>
    <w:p w14:paraId="30D20A04" w14:textId="77408E2F"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1CE6BBD" w14:textId="3317B4A8" w:rsidR="00B6249D" w:rsidRDefault="00B6249D">
      <w:pPr>
        <w:pBdr>
          <w:top w:val="nil"/>
          <w:left w:val="nil"/>
          <w:bottom w:val="nil"/>
          <w:right w:val="nil"/>
          <w:between w:val="nil"/>
        </w:pBdr>
        <w:spacing w:line="276" w:lineRule="auto"/>
        <w:ind w:left="360" w:hanging="720"/>
        <w:jc w:val="center"/>
        <w:rPr>
          <w:rFonts w:ascii="Arial" w:eastAsia="Arial" w:hAnsi="Arial" w:cs="Arial"/>
          <w:color w:val="365F91"/>
          <w:sz w:val="10"/>
          <w:szCs w:val="10"/>
        </w:rPr>
      </w:pPr>
    </w:p>
    <w:p w14:paraId="5634FA2A" w14:textId="2474813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594DED57" w14:textId="248D86E7" w:rsidR="00C527BE" w:rsidRDefault="00C527BE"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26D5E816" w14:textId="5D41D5C5" w:rsidR="00EF4224" w:rsidRDefault="00EF4224"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27BB9D1" w14:textId="63929538" w:rsidR="00FD4D4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1DD0E283" w14:textId="72A719E6" w:rsidR="00FD4D46" w:rsidRDefault="0063188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r>
        <w:rPr>
          <w:noProof/>
        </w:rPr>
        <w:drawing>
          <wp:inline distT="0" distB="0" distL="0" distR="0" wp14:anchorId="66B3898D" wp14:editId="0F0289BA">
            <wp:extent cx="5003321" cy="2676381"/>
            <wp:effectExtent l="0" t="0" r="6985" b="0"/>
            <wp:docPr id="7" name="Imagen 1">
              <a:extLst xmlns:a="http://schemas.openxmlformats.org/drawingml/2006/main">
                <a:ext uri="{FF2B5EF4-FFF2-40B4-BE49-F238E27FC236}">
                  <a16:creationId xmlns:a16="http://schemas.microsoft.com/office/drawing/2014/main" id="{9F919CB2-B755-4530-9975-BF5AEFD03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9F919CB2-B755-4530-9975-BF5AEFD035F7}"/>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636" cy="2687248"/>
                    </a:xfrm>
                    <a:prstGeom prst="rect">
                      <a:avLst/>
                    </a:prstGeom>
                    <a:noFill/>
                    <a:extLst/>
                  </pic:spPr>
                </pic:pic>
              </a:graphicData>
            </a:graphic>
          </wp:inline>
        </w:drawing>
      </w:r>
    </w:p>
    <w:p w14:paraId="0F998591" w14:textId="548DD3DC" w:rsidR="0063188B" w:rsidRDefault="0063188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60057CF5" w14:textId="77777777" w:rsidR="0063188B" w:rsidRDefault="0063188B"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0019B2EC" w14:textId="07B27050" w:rsidR="00FD4D46" w:rsidRPr="007553C6" w:rsidRDefault="00FD4D46" w:rsidP="00B6249D">
      <w:pPr>
        <w:pBdr>
          <w:top w:val="nil"/>
          <w:left w:val="nil"/>
          <w:bottom w:val="nil"/>
          <w:right w:val="nil"/>
          <w:between w:val="nil"/>
        </w:pBdr>
        <w:spacing w:line="276" w:lineRule="auto"/>
        <w:ind w:left="360" w:hanging="360"/>
        <w:jc w:val="center"/>
        <w:rPr>
          <w:rFonts w:ascii="Arial" w:eastAsia="Arial" w:hAnsi="Arial" w:cs="Arial"/>
          <w:color w:val="365F91"/>
          <w:sz w:val="10"/>
          <w:szCs w:val="10"/>
        </w:rPr>
      </w:pPr>
    </w:p>
    <w:p w14:paraId="766244D6" w14:textId="2EE00973" w:rsidR="00635A82" w:rsidRDefault="0063188B">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r>
        <w:rPr>
          <w:rFonts w:ascii="Arial" w:eastAsia="Arial" w:hAnsi="Arial" w:cs="Arial"/>
          <w:noProof/>
          <w:color w:val="365F91"/>
          <w:sz w:val="22"/>
          <w:szCs w:val="22"/>
        </w:rPr>
        <w:lastRenderedPageBreak/>
        <w:drawing>
          <wp:inline distT="0" distB="0" distL="0" distR="0" wp14:anchorId="4814B7BC" wp14:editId="471E5B73">
            <wp:extent cx="4908430" cy="5416921"/>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586" cy="5435854"/>
                    </a:xfrm>
                    <a:prstGeom prst="rect">
                      <a:avLst/>
                    </a:prstGeom>
                    <a:noFill/>
                  </pic:spPr>
                </pic:pic>
              </a:graphicData>
            </a:graphic>
          </wp:inline>
        </w:drawing>
      </w:r>
    </w:p>
    <w:p w14:paraId="1840DC19" w14:textId="0B487052"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7509A6F8" w14:textId="77777777" w:rsidR="009516BF" w:rsidRDefault="009516BF">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255FEE3D"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6C4371D3" w14:textId="77777777" w:rsidR="00FB7EAE" w:rsidRDefault="00FB7EAE">
      <w:pPr>
        <w:jc w:val="both"/>
        <w:rPr>
          <w:rFonts w:ascii="Arial" w:eastAsia="Arial" w:hAnsi="Arial" w:cs="Arial"/>
          <w:b/>
          <w:i/>
          <w:sz w:val="22"/>
          <w:szCs w:val="22"/>
        </w:rPr>
      </w:pPr>
    </w:p>
    <w:p w14:paraId="7272996B"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3174A21F" w14:textId="77777777" w:rsidR="000A55D8" w:rsidRDefault="000A55D8">
      <w:pPr>
        <w:jc w:val="both"/>
        <w:rPr>
          <w:rFonts w:ascii="Arial" w:eastAsia="Arial" w:hAnsi="Arial" w:cs="Arial"/>
          <w:b/>
          <w:i/>
          <w:sz w:val="22"/>
          <w:szCs w:val="22"/>
        </w:rPr>
      </w:pPr>
    </w:p>
    <w:p w14:paraId="627C49AA" w14:textId="77777777" w:rsidR="000A55D8" w:rsidRDefault="000A55D8">
      <w:pPr>
        <w:jc w:val="both"/>
        <w:rPr>
          <w:rFonts w:ascii="Arial" w:eastAsia="Arial" w:hAnsi="Arial" w:cs="Arial"/>
          <w:b/>
          <w:i/>
          <w:sz w:val="22"/>
          <w:szCs w:val="22"/>
        </w:rPr>
      </w:pPr>
    </w:p>
    <w:p w14:paraId="5522E6C2"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36FB7ED0" w14:textId="77777777" w:rsidR="000A55D8" w:rsidRDefault="000A55D8">
      <w:pPr>
        <w:jc w:val="both"/>
        <w:rPr>
          <w:rFonts w:ascii="Arial" w:eastAsia="Arial" w:hAnsi="Arial" w:cs="Arial"/>
          <w:b/>
          <w:i/>
          <w:sz w:val="22"/>
          <w:szCs w:val="22"/>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6"/>
        <w:gridCol w:w="2102"/>
      </w:tblGrid>
      <w:tr w:rsidR="00944DC3" w14:paraId="434BB359" w14:textId="77777777" w:rsidTr="008E3C6C">
        <w:trPr>
          <w:trHeight w:val="240"/>
          <w:jc w:val="center"/>
        </w:trPr>
        <w:tc>
          <w:tcPr>
            <w:tcW w:w="6726" w:type="dxa"/>
            <w:shd w:val="clear" w:color="auto" w:fill="auto"/>
            <w:noWrap/>
            <w:vAlign w:val="bottom"/>
            <w:hideMark/>
          </w:tcPr>
          <w:p w14:paraId="693CBF56"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shd w:val="clear" w:color="auto" w:fill="auto"/>
            <w:noWrap/>
            <w:vAlign w:val="bottom"/>
            <w:hideMark/>
          </w:tcPr>
          <w:p w14:paraId="5A8534E9"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4EB5D36C" w14:textId="77777777" w:rsidTr="008E3C6C">
        <w:trPr>
          <w:trHeight w:val="240"/>
          <w:jc w:val="center"/>
        </w:trPr>
        <w:tc>
          <w:tcPr>
            <w:tcW w:w="6726" w:type="dxa"/>
            <w:shd w:val="clear" w:color="auto" w:fill="auto"/>
            <w:noWrap/>
            <w:vAlign w:val="bottom"/>
            <w:hideMark/>
          </w:tcPr>
          <w:p w14:paraId="4A2C3BF7"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shd w:val="clear" w:color="auto" w:fill="auto"/>
            <w:noWrap/>
            <w:vAlign w:val="bottom"/>
            <w:hideMark/>
          </w:tcPr>
          <w:p w14:paraId="1E055C62" w14:textId="241FDC02"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xml:space="preserve">$ </w:t>
            </w:r>
            <w:r w:rsidR="00C527BE" w:rsidRPr="00C527BE">
              <w:rPr>
                <w:rFonts w:ascii="Arial" w:eastAsia="Arial" w:hAnsi="Arial" w:cs="Arial"/>
                <w:sz w:val="18"/>
                <w:szCs w:val="18"/>
              </w:rPr>
              <w:t>150,080.00</w:t>
            </w:r>
          </w:p>
        </w:tc>
      </w:tr>
    </w:tbl>
    <w:p w14:paraId="307CBC70" w14:textId="77777777" w:rsidR="00944DC3" w:rsidRPr="00944DC3" w:rsidRDefault="00944DC3">
      <w:pPr>
        <w:jc w:val="both"/>
        <w:rPr>
          <w:rFonts w:ascii="Arial" w:eastAsia="Arial" w:hAnsi="Arial" w:cs="Arial"/>
          <w:b/>
          <w:sz w:val="22"/>
          <w:szCs w:val="22"/>
        </w:rPr>
      </w:pPr>
    </w:p>
    <w:p w14:paraId="3C55E53C" w14:textId="29CAF2C5" w:rsidR="000A55D8" w:rsidRDefault="0080573E">
      <w:pPr>
        <w:jc w:val="both"/>
        <w:rPr>
          <w:rFonts w:ascii="Arial" w:eastAsia="Arial" w:hAnsi="Arial" w:cs="Arial"/>
          <w:sz w:val="22"/>
          <w:szCs w:val="22"/>
        </w:rPr>
      </w:pPr>
      <w:r>
        <w:rPr>
          <w:rFonts w:ascii="Arial" w:eastAsia="Arial" w:hAnsi="Arial" w:cs="Arial"/>
          <w:sz w:val="22"/>
          <w:szCs w:val="22"/>
        </w:rPr>
        <w:t>El saldo de la cuenta al mes de</w:t>
      </w:r>
      <w:r w:rsidR="00FD4D46">
        <w:rPr>
          <w:rFonts w:ascii="Arial" w:eastAsia="Arial" w:hAnsi="Arial" w:cs="Arial"/>
          <w:sz w:val="22"/>
          <w:szCs w:val="22"/>
        </w:rPr>
        <w:t xml:space="preserve"> </w:t>
      </w:r>
      <w:r w:rsidR="0063188B">
        <w:rPr>
          <w:rFonts w:ascii="Arial" w:eastAsia="Arial" w:hAnsi="Arial" w:cs="Arial"/>
          <w:sz w:val="22"/>
          <w:szCs w:val="22"/>
        </w:rPr>
        <w:t>marzo</w:t>
      </w:r>
      <w:r>
        <w:rPr>
          <w:rFonts w:ascii="Arial" w:eastAsia="Arial" w:hAnsi="Arial" w:cs="Arial"/>
          <w:sz w:val="22"/>
          <w:szCs w:val="22"/>
        </w:rPr>
        <w:t xml:space="preserve"> de 20</w:t>
      </w:r>
      <w:r w:rsidR="00635A82">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 xml:space="preserve"> corresponde al registro del acuerdo de asignación de la oficina que ocupa la Secretaría Ejecutiva con espacio de 93.80 m2 registrados al valor catastral por m2 según tabla de valores catastrales unitarios para el ejercicio fiscal 20</w:t>
      </w:r>
      <w:r w:rsidR="00607B7D">
        <w:rPr>
          <w:rFonts w:ascii="Arial" w:eastAsia="Arial" w:hAnsi="Arial" w:cs="Arial"/>
          <w:sz w:val="22"/>
          <w:szCs w:val="22"/>
        </w:rPr>
        <w:t>2</w:t>
      </w:r>
      <w:r w:rsidR="0063188B">
        <w:rPr>
          <w:rFonts w:ascii="Arial" w:eastAsia="Arial" w:hAnsi="Arial" w:cs="Arial"/>
          <w:sz w:val="22"/>
          <w:szCs w:val="22"/>
        </w:rPr>
        <w:t>3</w:t>
      </w:r>
      <w:r>
        <w:rPr>
          <w:rFonts w:ascii="Arial" w:eastAsia="Arial" w:hAnsi="Arial" w:cs="Arial"/>
          <w:sz w:val="22"/>
          <w:szCs w:val="22"/>
        </w:rPr>
        <w:t>.</w:t>
      </w:r>
      <w:r w:rsidR="00944DC3">
        <w:rPr>
          <w:rFonts w:ascii="Arial" w:eastAsia="Arial" w:hAnsi="Arial" w:cs="Arial"/>
          <w:sz w:val="22"/>
          <w:szCs w:val="22"/>
        </w:rPr>
        <w:t xml:space="preserve"> Inmueble propiedad de </w:t>
      </w:r>
      <w:r w:rsidR="00944DC3">
        <w:rPr>
          <w:rFonts w:ascii="Arial" w:eastAsia="Arial" w:hAnsi="Arial" w:cs="Arial"/>
          <w:sz w:val="22"/>
          <w:szCs w:val="22"/>
        </w:rPr>
        <w:lastRenderedPageBreak/>
        <w:t>Gobierno del Estado de Baja California, ubicado en Av. Navolato 822 de la Colonia Guajardo C.P. 21050, Ciudad de Mexicali, B.C.</w:t>
      </w:r>
    </w:p>
    <w:p w14:paraId="464812C0" w14:textId="77777777" w:rsidR="000A55D8" w:rsidRDefault="000A55D8">
      <w:pPr>
        <w:ind w:left="1080"/>
        <w:jc w:val="both"/>
        <w:rPr>
          <w:rFonts w:ascii="Arial" w:eastAsia="Arial" w:hAnsi="Arial" w:cs="Arial"/>
          <w:sz w:val="22"/>
          <w:szCs w:val="22"/>
        </w:rPr>
      </w:pPr>
    </w:p>
    <w:p w14:paraId="7A828317"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7BEC0A27" w14:textId="77777777" w:rsidR="003F611A" w:rsidRDefault="003F611A">
      <w:pPr>
        <w:jc w:val="both"/>
        <w:rPr>
          <w:rFonts w:ascii="Arial" w:eastAsia="Arial" w:hAnsi="Arial" w:cs="Arial"/>
          <w:sz w:val="22"/>
          <w:szCs w:val="22"/>
        </w:rPr>
      </w:pPr>
    </w:p>
    <w:p w14:paraId="294E83AA" w14:textId="18E2A39A" w:rsidR="003F611A" w:rsidRDefault="008B61DD">
      <w:pPr>
        <w:jc w:val="both"/>
        <w:rPr>
          <w:rFonts w:ascii="Arial" w:eastAsia="Arial" w:hAnsi="Arial" w:cs="Arial"/>
          <w:sz w:val="22"/>
          <w:szCs w:val="22"/>
        </w:rPr>
      </w:pPr>
      <w:r>
        <w:rPr>
          <w:rFonts w:ascii="Arial" w:eastAsia="Arial" w:hAnsi="Arial" w:cs="Arial"/>
          <w:sz w:val="22"/>
          <w:szCs w:val="22"/>
        </w:rPr>
        <w:t xml:space="preserve">Los </w:t>
      </w:r>
      <w:r w:rsidR="007C0E75">
        <w:rPr>
          <w:rFonts w:ascii="Arial" w:eastAsia="Arial" w:hAnsi="Arial" w:cs="Arial"/>
          <w:sz w:val="22"/>
          <w:szCs w:val="22"/>
        </w:rPr>
        <w:t xml:space="preserve">saldos y </w:t>
      </w:r>
      <w:r>
        <w:rPr>
          <w:rFonts w:ascii="Arial" w:eastAsia="Arial" w:hAnsi="Arial" w:cs="Arial"/>
          <w:sz w:val="22"/>
          <w:szCs w:val="22"/>
        </w:rPr>
        <w:t xml:space="preserve">movimientos </w:t>
      </w:r>
      <w:r w:rsidR="007E75B5">
        <w:rPr>
          <w:rFonts w:ascii="Arial" w:eastAsia="Arial" w:hAnsi="Arial" w:cs="Arial"/>
          <w:sz w:val="22"/>
          <w:szCs w:val="22"/>
        </w:rPr>
        <w:t xml:space="preserve">del presupuesto autorizado </w:t>
      </w:r>
      <w:r>
        <w:rPr>
          <w:rFonts w:ascii="Arial" w:eastAsia="Arial" w:hAnsi="Arial" w:cs="Arial"/>
          <w:sz w:val="22"/>
          <w:szCs w:val="22"/>
        </w:rPr>
        <w:t xml:space="preserve">al período que se informa, </w:t>
      </w:r>
      <w:r w:rsidR="007E75B5">
        <w:rPr>
          <w:rFonts w:ascii="Arial" w:eastAsia="Arial" w:hAnsi="Arial" w:cs="Arial"/>
          <w:sz w:val="22"/>
          <w:szCs w:val="22"/>
        </w:rPr>
        <w:t>en</w:t>
      </w:r>
      <w:r>
        <w:rPr>
          <w:rFonts w:ascii="Arial" w:eastAsia="Arial" w:hAnsi="Arial" w:cs="Arial"/>
          <w:sz w:val="22"/>
          <w:szCs w:val="22"/>
        </w:rPr>
        <w:t xml:space="preserve"> las cuentas de orden presupuestarias son los siguientes:</w:t>
      </w:r>
    </w:p>
    <w:p w14:paraId="441DD039" w14:textId="77777777" w:rsidR="008B61DD" w:rsidRDefault="008B61DD">
      <w:pPr>
        <w:jc w:val="both"/>
        <w:rPr>
          <w:rFonts w:ascii="Arial" w:eastAsia="Arial" w:hAnsi="Arial" w:cs="Arial"/>
          <w:sz w:val="22"/>
          <w:szCs w:val="22"/>
        </w:rPr>
      </w:pPr>
    </w:p>
    <w:p w14:paraId="46D96A2A" w14:textId="77777777" w:rsidR="006611A3" w:rsidRDefault="006611A3">
      <w:pPr>
        <w:jc w:val="both"/>
        <w:rPr>
          <w:rFonts w:ascii="Arial" w:eastAsia="Arial" w:hAnsi="Arial" w:cs="Arial"/>
          <w:b/>
          <w:sz w:val="22"/>
          <w:szCs w:val="22"/>
        </w:rPr>
      </w:pPr>
    </w:p>
    <w:p w14:paraId="46C9EEC7" w14:textId="663E539E"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 xml:space="preserve">aldos al </w:t>
      </w:r>
      <w:r w:rsidR="000D6828">
        <w:rPr>
          <w:rFonts w:ascii="Arial" w:eastAsia="Arial" w:hAnsi="Arial" w:cs="Arial"/>
          <w:b/>
          <w:sz w:val="22"/>
          <w:szCs w:val="22"/>
        </w:rPr>
        <w:t>3</w:t>
      </w:r>
      <w:r w:rsidR="001062C5">
        <w:rPr>
          <w:rFonts w:ascii="Arial" w:eastAsia="Arial" w:hAnsi="Arial" w:cs="Arial"/>
          <w:b/>
          <w:sz w:val="22"/>
          <w:szCs w:val="22"/>
        </w:rPr>
        <w:t>1</w:t>
      </w:r>
      <w:r w:rsidR="000D6828">
        <w:rPr>
          <w:rFonts w:ascii="Arial" w:eastAsia="Arial" w:hAnsi="Arial" w:cs="Arial"/>
          <w:b/>
          <w:sz w:val="22"/>
          <w:szCs w:val="22"/>
        </w:rPr>
        <w:t xml:space="preserve"> de </w:t>
      </w:r>
      <w:r w:rsidR="0063188B">
        <w:rPr>
          <w:rFonts w:ascii="Arial" w:eastAsia="Arial" w:hAnsi="Arial" w:cs="Arial"/>
          <w:b/>
          <w:sz w:val="22"/>
          <w:szCs w:val="22"/>
        </w:rPr>
        <w:t>marzo</w:t>
      </w:r>
      <w:r w:rsidR="00635A82">
        <w:rPr>
          <w:rFonts w:ascii="Arial" w:eastAsia="Arial" w:hAnsi="Arial" w:cs="Arial"/>
          <w:b/>
          <w:sz w:val="22"/>
          <w:szCs w:val="22"/>
        </w:rPr>
        <w:t xml:space="preserve"> </w:t>
      </w:r>
      <w:r w:rsidR="0063188B">
        <w:rPr>
          <w:rFonts w:ascii="Arial" w:eastAsia="Arial" w:hAnsi="Arial" w:cs="Arial"/>
          <w:b/>
          <w:sz w:val="22"/>
          <w:szCs w:val="22"/>
        </w:rPr>
        <w:t xml:space="preserve">de </w:t>
      </w:r>
      <w:r w:rsidR="00635A82">
        <w:rPr>
          <w:rFonts w:ascii="Arial" w:eastAsia="Arial" w:hAnsi="Arial" w:cs="Arial"/>
          <w:b/>
          <w:sz w:val="22"/>
          <w:szCs w:val="22"/>
        </w:rPr>
        <w:t>20</w:t>
      </w:r>
      <w:r w:rsidR="00B978C0">
        <w:rPr>
          <w:rFonts w:ascii="Arial" w:eastAsia="Arial" w:hAnsi="Arial" w:cs="Arial"/>
          <w:b/>
          <w:sz w:val="22"/>
          <w:szCs w:val="22"/>
        </w:rPr>
        <w:t>2</w:t>
      </w:r>
      <w:r w:rsidR="0063188B">
        <w:rPr>
          <w:rFonts w:ascii="Arial" w:eastAsia="Arial" w:hAnsi="Arial" w:cs="Arial"/>
          <w:b/>
          <w:sz w:val="22"/>
          <w:szCs w:val="22"/>
        </w:rPr>
        <w:t>3</w:t>
      </w:r>
      <w:r>
        <w:rPr>
          <w:rFonts w:ascii="Arial" w:eastAsia="Arial" w:hAnsi="Arial" w:cs="Arial"/>
          <w:b/>
          <w:sz w:val="22"/>
          <w:szCs w:val="22"/>
        </w:rPr>
        <w:t>:</w:t>
      </w:r>
    </w:p>
    <w:p w14:paraId="09371138" w14:textId="77777777" w:rsidR="008B61DD" w:rsidRDefault="008B61DD">
      <w:pPr>
        <w:jc w:val="both"/>
        <w:rPr>
          <w:rFonts w:ascii="Arial" w:eastAsia="Arial" w:hAnsi="Arial" w:cs="Arial"/>
          <w:sz w:val="22"/>
          <w:szCs w:val="22"/>
        </w:rPr>
      </w:pPr>
    </w:p>
    <w:p w14:paraId="209C42B9" w14:textId="2CC5E804"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ingresos</w:t>
      </w:r>
    </w:p>
    <w:p w14:paraId="3F629E38" w14:textId="77777777" w:rsidR="008353FC" w:rsidRDefault="008353FC">
      <w:pPr>
        <w:ind w:left="2880" w:hanging="1440"/>
        <w:jc w:val="both"/>
        <w:rPr>
          <w:rFonts w:ascii="Arial" w:eastAsia="Arial" w:hAnsi="Arial" w:cs="Arial"/>
          <w:sz w:val="22"/>
          <w:szCs w:val="22"/>
        </w:rPr>
      </w:pPr>
    </w:p>
    <w:tbl>
      <w:tblPr>
        <w:tblStyle w:val="af1"/>
        <w:tblW w:w="59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2126"/>
      </w:tblGrid>
      <w:tr w:rsidR="00F62B94" w14:paraId="19416DD0" w14:textId="77777777" w:rsidTr="008E3C6C">
        <w:trPr>
          <w:jc w:val="center"/>
        </w:trPr>
        <w:tc>
          <w:tcPr>
            <w:tcW w:w="1838" w:type="dxa"/>
            <w:shd w:val="clear" w:color="auto" w:fill="auto"/>
          </w:tcPr>
          <w:p w14:paraId="25B88195" w14:textId="213FB725" w:rsidR="00F62B9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tcPr>
          <w:p w14:paraId="40234937" w14:textId="6F83861F" w:rsidR="00F62B94" w:rsidRPr="00E76383" w:rsidRDefault="0063188B" w:rsidP="00F62B94">
            <w:pPr>
              <w:jc w:val="center"/>
              <w:rPr>
                <w:rFonts w:ascii="Arial" w:eastAsia="Arial" w:hAnsi="Arial" w:cs="Arial"/>
                <w:b/>
                <w:sz w:val="18"/>
                <w:szCs w:val="18"/>
              </w:rPr>
            </w:pPr>
            <w:r>
              <w:rPr>
                <w:rFonts w:ascii="Arial" w:eastAsia="Arial" w:hAnsi="Arial" w:cs="Arial"/>
                <w:b/>
                <w:sz w:val="18"/>
                <w:szCs w:val="18"/>
              </w:rPr>
              <w:t>Marzo</w:t>
            </w:r>
            <w:r w:rsidR="00F62B94" w:rsidRPr="00E76383">
              <w:rPr>
                <w:rFonts w:ascii="Arial" w:eastAsia="Arial" w:hAnsi="Arial" w:cs="Arial"/>
                <w:b/>
                <w:sz w:val="18"/>
                <w:szCs w:val="18"/>
              </w:rPr>
              <w:t xml:space="preserve"> 202</w:t>
            </w:r>
            <w:r w:rsidR="00DA185C">
              <w:rPr>
                <w:rFonts w:ascii="Arial" w:eastAsia="Arial" w:hAnsi="Arial" w:cs="Arial"/>
                <w:b/>
                <w:sz w:val="18"/>
                <w:szCs w:val="18"/>
              </w:rPr>
              <w:t>3</w:t>
            </w:r>
          </w:p>
        </w:tc>
        <w:tc>
          <w:tcPr>
            <w:tcW w:w="2126" w:type="dxa"/>
          </w:tcPr>
          <w:p w14:paraId="57875C64" w14:textId="7CA1A8A0" w:rsidR="00F62B94" w:rsidRPr="00E76383" w:rsidRDefault="00F62B94" w:rsidP="00F62B94">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F62B94" w14:paraId="7B3EFA19" w14:textId="77777777" w:rsidTr="008E3C6C">
        <w:trPr>
          <w:trHeight w:val="280"/>
          <w:jc w:val="center"/>
        </w:trPr>
        <w:tc>
          <w:tcPr>
            <w:tcW w:w="1838" w:type="dxa"/>
          </w:tcPr>
          <w:p w14:paraId="7E1E9209"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Estimado</w:t>
            </w:r>
          </w:p>
        </w:tc>
        <w:tc>
          <w:tcPr>
            <w:tcW w:w="1985" w:type="dxa"/>
          </w:tcPr>
          <w:p w14:paraId="7029F4DE" w14:textId="7F83CC02"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12,463,502.79</w:t>
            </w:r>
          </w:p>
        </w:tc>
        <w:tc>
          <w:tcPr>
            <w:tcW w:w="2126" w:type="dxa"/>
          </w:tcPr>
          <w:p w14:paraId="615566BB" w14:textId="45F14AF2"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14,228,970.00</w:t>
            </w:r>
          </w:p>
        </w:tc>
      </w:tr>
      <w:tr w:rsidR="00F62B94" w14:paraId="45C19AD2" w14:textId="77777777" w:rsidTr="008E3C6C">
        <w:trPr>
          <w:trHeight w:val="280"/>
          <w:jc w:val="center"/>
        </w:trPr>
        <w:tc>
          <w:tcPr>
            <w:tcW w:w="1838" w:type="dxa"/>
          </w:tcPr>
          <w:p w14:paraId="3A0D8BAA"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Por Ejecutar</w:t>
            </w:r>
          </w:p>
        </w:tc>
        <w:tc>
          <w:tcPr>
            <w:tcW w:w="1985" w:type="dxa"/>
          </w:tcPr>
          <w:p w14:paraId="6D377B63" w14:textId="0DBAAAF3" w:rsidR="00F62B94" w:rsidRPr="00E76383" w:rsidRDefault="0063188B" w:rsidP="00F62B94">
            <w:pPr>
              <w:jc w:val="right"/>
              <w:rPr>
                <w:rFonts w:ascii="Arial" w:eastAsia="Arial" w:hAnsi="Arial" w:cs="Arial"/>
                <w:sz w:val="18"/>
                <w:szCs w:val="18"/>
              </w:rPr>
            </w:pPr>
            <w:r w:rsidRPr="0063188B">
              <w:rPr>
                <w:rFonts w:ascii="Arial" w:eastAsia="Arial" w:hAnsi="Arial" w:cs="Arial"/>
                <w:sz w:val="18"/>
                <w:szCs w:val="18"/>
              </w:rPr>
              <w:t>9,684,445.05</w:t>
            </w:r>
          </w:p>
        </w:tc>
        <w:tc>
          <w:tcPr>
            <w:tcW w:w="2126" w:type="dxa"/>
          </w:tcPr>
          <w:p w14:paraId="21411F83" w14:textId="63652134"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8,442,102.96</w:t>
            </w:r>
          </w:p>
        </w:tc>
      </w:tr>
      <w:tr w:rsidR="00F62B94" w14:paraId="2817465E" w14:textId="77777777" w:rsidTr="008E3C6C">
        <w:trPr>
          <w:trHeight w:val="280"/>
          <w:jc w:val="center"/>
        </w:trPr>
        <w:tc>
          <w:tcPr>
            <w:tcW w:w="1838" w:type="dxa"/>
          </w:tcPr>
          <w:p w14:paraId="2F5D31B2"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10F3B8B7" w14:textId="3CD7D664"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14BE06D9" w14:textId="085EF811"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D0CC808" w14:textId="77777777" w:rsidTr="008E3C6C">
        <w:trPr>
          <w:trHeight w:val="280"/>
          <w:jc w:val="center"/>
        </w:trPr>
        <w:tc>
          <w:tcPr>
            <w:tcW w:w="1838" w:type="dxa"/>
          </w:tcPr>
          <w:p w14:paraId="1FF33FDE"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72F9EA87" w14:textId="314465C0"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c>
          <w:tcPr>
            <w:tcW w:w="2126" w:type="dxa"/>
          </w:tcPr>
          <w:p w14:paraId="417ED374" w14:textId="3E5F6417" w:rsidR="00F62B94" w:rsidRPr="00E76383" w:rsidRDefault="00F62B94" w:rsidP="00F62B94">
            <w:pPr>
              <w:jc w:val="right"/>
              <w:rPr>
                <w:rFonts w:ascii="Arial" w:eastAsia="Arial" w:hAnsi="Arial" w:cs="Arial"/>
                <w:sz w:val="18"/>
                <w:szCs w:val="18"/>
              </w:rPr>
            </w:pPr>
            <w:r w:rsidRPr="00E76383">
              <w:rPr>
                <w:rFonts w:ascii="Arial" w:eastAsia="Arial" w:hAnsi="Arial" w:cs="Arial"/>
                <w:sz w:val="18"/>
                <w:szCs w:val="18"/>
              </w:rPr>
              <w:t>0.00</w:t>
            </w:r>
          </w:p>
        </w:tc>
      </w:tr>
      <w:tr w:rsidR="00F62B94" w14:paraId="3E630B7A" w14:textId="77777777" w:rsidTr="008E3C6C">
        <w:trPr>
          <w:trHeight w:val="280"/>
          <w:jc w:val="center"/>
        </w:trPr>
        <w:tc>
          <w:tcPr>
            <w:tcW w:w="1838" w:type="dxa"/>
          </w:tcPr>
          <w:p w14:paraId="2E62A310" w14:textId="77777777" w:rsidR="00F62B94" w:rsidRPr="00E76383" w:rsidRDefault="00F62B94" w:rsidP="00F62B94">
            <w:pPr>
              <w:jc w:val="both"/>
              <w:rPr>
                <w:rFonts w:ascii="Arial" w:eastAsia="Arial" w:hAnsi="Arial" w:cs="Arial"/>
                <w:sz w:val="18"/>
                <w:szCs w:val="18"/>
              </w:rPr>
            </w:pPr>
            <w:r w:rsidRPr="00E76383">
              <w:rPr>
                <w:rFonts w:ascii="Arial" w:eastAsia="Arial" w:hAnsi="Arial" w:cs="Arial"/>
                <w:i/>
                <w:sz w:val="18"/>
                <w:szCs w:val="18"/>
              </w:rPr>
              <w:t>Recaudada</w:t>
            </w:r>
          </w:p>
        </w:tc>
        <w:tc>
          <w:tcPr>
            <w:tcW w:w="1985" w:type="dxa"/>
          </w:tcPr>
          <w:p w14:paraId="4113C096" w14:textId="6E75E4C5" w:rsidR="00F62B94" w:rsidRPr="00E76383" w:rsidRDefault="008F71CB" w:rsidP="00F62B94">
            <w:pPr>
              <w:jc w:val="right"/>
              <w:rPr>
                <w:rFonts w:ascii="Arial" w:eastAsia="Arial" w:hAnsi="Arial" w:cs="Arial"/>
                <w:sz w:val="18"/>
                <w:szCs w:val="18"/>
              </w:rPr>
            </w:pPr>
            <w:r w:rsidRPr="008F71CB">
              <w:rPr>
                <w:rFonts w:ascii="Arial" w:eastAsia="Arial" w:hAnsi="Arial" w:cs="Arial"/>
                <w:sz w:val="18"/>
                <w:szCs w:val="18"/>
              </w:rPr>
              <w:t>2,779,057.74</w:t>
            </w:r>
          </w:p>
        </w:tc>
        <w:tc>
          <w:tcPr>
            <w:tcW w:w="2126" w:type="dxa"/>
          </w:tcPr>
          <w:p w14:paraId="6D3389E3" w14:textId="3F6902EE" w:rsidR="00F62B94" w:rsidRPr="00E76383" w:rsidRDefault="00DA185C" w:rsidP="00F62B94">
            <w:pPr>
              <w:jc w:val="right"/>
              <w:rPr>
                <w:rFonts w:ascii="Arial" w:eastAsia="Arial" w:hAnsi="Arial" w:cs="Arial"/>
                <w:sz w:val="18"/>
                <w:szCs w:val="18"/>
              </w:rPr>
            </w:pPr>
            <w:r w:rsidRPr="00DA185C">
              <w:rPr>
                <w:rFonts w:ascii="Arial" w:eastAsia="Arial" w:hAnsi="Arial" w:cs="Arial"/>
                <w:sz w:val="18"/>
                <w:szCs w:val="18"/>
              </w:rPr>
              <w:t>5,786,867.04</w:t>
            </w:r>
          </w:p>
        </w:tc>
      </w:tr>
    </w:tbl>
    <w:p w14:paraId="78BC2C8C" w14:textId="0CF759FE" w:rsidR="000A55D8" w:rsidRDefault="000A55D8">
      <w:pPr>
        <w:ind w:left="1440"/>
        <w:jc w:val="both"/>
        <w:rPr>
          <w:rFonts w:ascii="Arial" w:eastAsia="Arial" w:hAnsi="Arial" w:cs="Arial"/>
          <w:sz w:val="22"/>
          <w:szCs w:val="22"/>
        </w:rPr>
      </w:pPr>
    </w:p>
    <w:p w14:paraId="08441741" w14:textId="77777777" w:rsidR="008D479B" w:rsidRDefault="008D479B">
      <w:pPr>
        <w:ind w:left="1440"/>
        <w:jc w:val="both"/>
        <w:rPr>
          <w:rFonts w:ascii="Arial" w:eastAsia="Arial" w:hAnsi="Arial" w:cs="Arial"/>
          <w:sz w:val="22"/>
          <w:szCs w:val="22"/>
        </w:rPr>
      </w:pPr>
    </w:p>
    <w:p w14:paraId="6605DFE8" w14:textId="455CB019" w:rsidR="000A55D8" w:rsidRDefault="0080573E">
      <w:pPr>
        <w:ind w:left="2880" w:hanging="1440"/>
        <w:jc w:val="both"/>
        <w:rPr>
          <w:rFonts w:ascii="Arial" w:eastAsia="Arial" w:hAnsi="Arial" w:cs="Arial"/>
          <w:b/>
          <w:i/>
          <w:sz w:val="22"/>
          <w:szCs w:val="22"/>
        </w:rPr>
      </w:pPr>
      <w:r>
        <w:rPr>
          <w:rFonts w:ascii="Arial" w:eastAsia="Arial" w:hAnsi="Arial" w:cs="Arial"/>
          <w:b/>
          <w:i/>
          <w:sz w:val="22"/>
          <w:szCs w:val="22"/>
        </w:rPr>
        <w:t>Cuentas de egresos</w:t>
      </w:r>
    </w:p>
    <w:p w14:paraId="0FDC7C30" w14:textId="77777777" w:rsidR="008353FC" w:rsidRDefault="008353FC">
      <w:pPr>
        <w:ind w:left="2880" w:hanging="1440"/>
        <w:jc w:val="both"/>
        <w:rPr>
          <w:rFonts w:ascii="Arial" w:eastAsia="Arial" w:hAnsi="Arial" w:cs="Arial"/>
          <w:sz w:val="22"/>
          <w:szCs w:val="22"/>
        </w:rPr>
      </w:pPr>
    </w:p>
    <w:tbl>
      <w:tblPr>
        <w:tblStyle w:val="af2"/>
        <w:tblW w:w="58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1984"/>
      </w:tblGrid>
      <w:tr w:rsidR="006E3BE4" w14:paraId="420F1E25" w14:textId="77777777" w:rsidTr="008E3C6C">
        <w:trPr>
          <w:trHeight w:val="260"/>
          <w:jc w:val="center"/>
        </w:trPr>
        <w:tc>
          <w:tcPr>
            <w:tcW w:w="1838" w:type="dxa"/>
            <w:shd w:val="clear" w:color="auto" w:fill="auto"/>
          </w:tcPr>
          <w:p w14:paraId="0A6BBA99" w14:textId="08863F86" w:rsidR="006E3BE4" w:rsidRPr="00E76383" w:rsidRDefault="00661AA7" w:rsidP="00661AA7">
            <w:pPr>
              <w:jc w:val="center"/>
              <w:rPr>
                <w:rFonts w:ascii="Arial" w:eastAsia="Arial" w:hAnsi="Arial" w:cs="Arial"/>
                <w:sz w:val="18"/>
                <w:szCs w:val="18"/>
              </w:rPr>
            </w:pPr>
            <w:r w:rsidRPr="00944DC3">
              <w:rPr>
                <w:rFonts w:ascii="Arial" w:hAnsi="Arial" w:cs="Arial"/>
                <w:b/>
                <w:bCs/>
                <w:color w:val="000000" w:themeColor="text1"/>
                <w:sz w:val="18"/>
                <w:szCs w:val="18"/>
              </w:rPr>
              <w:t>Concepto</w:t>
            </w:r>
          </w:p>
        </w:tc>
        <w:tc>
          <w:tcPr>
            <w:tcW w:w="1985" w:type="dxa"/>
            <w:shd w:val="clear" w:color="auto" w:fill="auto"/>
            <w:tcMar>
              <w:top w:w="100" w:type="dxa"/>
              <w:left w:w="100" w:type="dxa"/>
              <w:bottom w:w="100" w:type="dxa"/>
              <w:right w:w="100" w:type="dxa"/>
            </w:tcMar>
          </w:tcPr>
          <w:p w14:paraId="61E247F6" w14:textId="397C77CC" w:rsidR="006E3BE4" w:rsidRPr="00E76383" w:rsidRDefault="0063188B" w:rsidP="001965AB">
            <w:pPr>
              <w:jc w:val="center"/>
              <w:rPr>
                <w:rFonts w:ascii="Arial" w:eastAsia="Arial" w:hAnsi="Arial" w:cs="Arial"/>
                <w:b/>
                <w:sz w:val="18"/>
                <w:szCs w:val="18"/>
              </w:rPr>
            </w:pPr>
            <w:r>
              <w:rPr>
                <w:rFonts w:ascii="Arial" w:eastAsia="Arial" w:hAnsi="Arial" w:cs="Arial"/>
                <w:b/>
                <w:sz w:val="18"/>
                <w:szCs w:val="18"/>
              </w:rPr>
              <w:t>Marzo</w:t>
            </w:r>
            <w:r w:rsidRPr="00E76383">
              <w:rPr>
                <w:rFonts w:ascii="Arial" w:eastAsia="Arial" w:hAnsi="Arial" w:cs="Arial"/>
                <w:b/>
                <w:sz w:val="18"/>
                <w:szCs w:val="18"/>
              </w:rPr>
              <w:t xml:space="preserve"> 202</w:t>
            </w:r>
            <w:r>
              <w:rPr>
                <w:rFonts w:ascii="Arial" w:eastAsia="Arial" w:hAnsi="Arial" w:cs="Arial"/>
                <w:b/>
                <w:sz w:val="18"/>
                <w:szCs w:val="18"/>
              </w:rPr>
              <w:t>3</w:t>
            </w:r>
          </w:p>
        </w:tc>
        <w:tc>
          <w:tcPr>
            <w:tcW w:w="1984" w:type="dxa"/>
          </w:tcPr>
          <w:p w14:paraId="47BCB2FC" w14:textId="27761154" w:rsidR="006E3BE4" w:rsidRPr="00E76383" w:rsidRDefault="006E3BE4" w:rsidP="001965AB">
            <w:pPr>
              <w:jc w:val="center"/>
              <w:rPr>
                <w:rFonts w:ascii="Arial" w:eastAsia="Arial" w:hAnsi="Arial" w:cs="Arial"/>
                <w:b/>
                <w:sz w:val="18"/>
                <w:szCs w:val="18"/>
              </w:rPr>
            </w:pPr>
            <w:r w:rsidRPr="00E76383">
              <w:rPr>
                <w:rFonts w:ascii="Arial" w:eastAsia="Arial" w:hAnsi="Arial" w:cs="Arial"/>
                <w:b/>
                <w:sz w:val="18"/>
                <w:szCs w:val="18"/>
              </w:rPr>
              <w:t>Diciembre 202</w:t>
            </w:r>
            <w:r w:rsidR="00DA185C">
              <w:rPr>
                <w:rFonts w:ascii="Arial" w:eastAsia="Arial" w:hAnsi="Arial" w:cs="Arial"/>
                <w:b/>
                <w:sz w:val="18"/>
                <w:szCs w:val="18"/>
              </w:rPr>
              <w:t>2</w:t>
            </w:r>
          </w:p>
        </w:tc>
      </w:tr>
      <w:tr w:rsidR="006E3BE4" w14:paraId="22CE9FCE" w14:textId="77777777" w:rsidTr="008E3C6C">
        <w:trPr>
          <w:trHeight w:val="260"/>
          <w:jc w:val="center"/>
        </w:trPr>
        <w:tc>
          <w:tcPr>
            <w:tcW w:w="1838" w:type="dxa"/>
          </w:tcPr>
          <w:p w14:paraId="59045B77"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Aprobado</w:t>
            </w:r>
          </w:p>
        </w:tc>
        <w:tc>
          <w:tcPr>
            <w:tcW w:w="1985" w:type="dxa"/>
          </w:tcPr>
          <w:p w14:paraId="1735BEE6" w14:textId="32808A51" w:rsidR="006E3BE4" w:rsidRPr="00E76383" w:rsidRDefault="0039326E" w:rsidP="001965AB">
            <w:pPr>
              <w:jc w:val="right"/>
              <w:rPr>
                <w:rFonts w:ascii="Arial" w:eastAsia="Arial" w:hAnsi="Arial" w:cs="Arial"/>
                <w:sz w:val="18"/>
                <w:szCs w:val="18"/>
              </w:rPr>
            </w:pPr>
            <w:r w:rsidRPr="0063188B">
              <w:rPr>
                <w:rFonts w:ascii="Arial" w:eastAsia="Arial" w:hAnsi="Arial" w:cs="Arial"/>
                <w:sz w:val="18"/>
                <w:szCs w:val="18"/>
              </w:rPr>
              <w:t>12,463,502.79</w:t>
            </w:r>
          </w:p>
        </w:tc>
        <w:tc>
          <w:tcPr>
            <w:tcW w:w="1984" w:type="dxa"/>
          </w:tcPr>
          <w:p w14:paraId="6E75C89F" w14:textId="779487C1"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14,228,970.00</w:t>
            </w:r>
          </w:p>
        </w:tc>
      </w:tr>
      <w:tr w:rsidR="006E3BE4" w14:paraId="7BC53984" w14:textId="77777777" w:rsidTr="008E3C6C">
        <w:trPr>
          <w:trHeight w:val="260"/>
          <w:jc w:val="center"/>
        </w:trPr>
        <w:tc>
          <w:tcPr>
            <w:tcW w:w="1838" w:type="dxa"/>
          </w:tcPr>
          <w:p w14:paraId="6BD5742E"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Por Ejercer</w:t>
            </w:r>
          </w:p>
        </w:tc>
        <w:tc>
          <w:tcPr>
            <w:tcW w:w="1985" w:type="dxa"/>
          </w:tcPr>
          <w:p w14:paraId="76D6FA73" w14:textId="39A243A8" w:rsidR="006E3BE4" w:rsidRPr="00E76383" w:rsidRDefault="0025002E" w:rsidP="001965AB">
            <w:pPr>
              <w:jc w:val="right"/>
              <w:rPr>
                <w:rFonts w:ascii="Arial" w:eastAsia="Arial" w:hAnsi="Arial" w:cs="Arial"/>
                <w:sz w:val="18"/>
                <w:szCs w:val="18"/>
              </w:rPr>
            </w:pPr>
            <w:r w:rsidRPr="0025002E">
              <w:rPr>
                <w:rFonts w:ascii="Arial" w:eastAsia="Arial" w:hAnsi="Arial" w:cs="Arial"/>
                <w:sz w:val="18"/>
                <w:szCs w:val="18"/>
              </w:rPr>
              <w:t>7,618,765.44</w:t>
            </w:r>
          </w:p>
        </w:tc>
        <w:tc>
          <w:tcPr>
            <w:tcW w:w="1984" w:type="dxa"/>
          </w:tcPr>
          <w:p w14:paraId="51B6B623" w14:textId="019361B8"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7,444,794.51</w:t>
            </w:r>
          </w:p>
        </w:tc>
      </w:tr>
      <w:tr w:rsidR="006E3BE4" w14:paraId="40F85A40" w14:textId="77777777" w:rsidTr="008E3C6C">
        <w:trPr>
          <w:trHeight w:val="260"/>
          <w:jc w:val="center"/>
        </w:trPr>
        <w:tc>
          <w:tcPr>
            <w:tcW w:w="1838" w:type="dxa"/>
          </w:tcPr>
          <w:p w14:paraId="583C74B0"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Modificaciones</w:t>
            </w:r>
          </w:p>
        </w:tc>
        <w:tc>
          <w:tcPr>
            <w:tcW w:w="1985" w:type="dxa"/>
          </w:tcPr>
          <w:p w14:paraId="225567F8" w14:textId="04C969F2"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c>
          <w:tcPr>
            <w:tcW w:w="1984" w:type="dxa"/>
          </w:tcPr>
          <w:p w14:paraId="7981BB73" w14:textId="78343E45" w:rsidR="006E3BE4" w:rsidRPr="00E76383" w:rsidRDefault="006E3BE4" w:rsidP="001965AB">
            <w:pPr>
              <w:jc w:val="right"/>
              <w:rPr>
                <w:rFonts w:ascii="Arial" w:eastAsia="Arial" w:hAnsi="Arial" w:cs="Arial"/>
                <w:sz w:val="18"/>
                <w:szCs w:val="18"/>
              </w:rPr>
            </w:pPr>
            <w:r w:rsidRPr="00E76383">
              <w:rPr>
                <w:rFonts w:ascii="Arial" w:eastAsia="Arial" w:hAnsi="Arial" w:cs="Arial"/>
                <w:sz w:val="18"/>
                <w:szCs w:val="18"/>
              </w:rPr>
              <w:t>0.00</w:t>
            </w:r>
          </w:p>
        </w:tc>
      </w:tr>
      <w:tr w:rsidR="006E3BE4" w14:paraId="11C3F5B0" w14:textId="77777777" w:rsidTr="008E3C6C">
        <w:trPr>
          <w:trHeight w:val="260"/>
          <w:jc w:val="center"/>
        </w:trPr>
        <w:tc>
          <w:tcPr>
            <w:tcW w:w="1838" w:type="dxa"/>
          </w:tcPr>
          <w:p w14:paraId="12AB2411"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Comprometido</w:t>
            </w:r>
          </w:p>
        </w:tc>
        <w:tc>
          <w:tcPr>
            <w:tcW w:w="1985" w:type="dxa"/>
          </w:tcPr>
          <w:p w14:paraId="4A935959" w14:textId="13A00BA5" w:rsidR="006E3BE4" w:rsidRPr="00E76383" w:rsidRDefault="0025002E" w:rsidP="001965AB">
            <w:pPr>
              <w:jc w:val="right"/>
              <w:rPr>
                <w:rFonts w:ascii="Arial" w:eastAsia="Arial" w:hAnsi="Arial" w:cs="Arial"/>
                <w:sz w:val="18"/>
                <w:szCs w:val="18"/>
              </w:rPr>
            </w:pPr>
            <w:r w:rsidRPr="0025002E">
              <w:rPr>
                <w:rFonts w:ascii="Arial" w:eastAsia="Arial" w:hAnsi="Arial" w:cs="Arial"/>
                <w:sz w:val="18"/>
                <w:szCs w:val="18"/>
              </w:rPr>
              <w:t>3,466,009.72</w:t>
            </w:r>
          </w:p>
        </w:tc>
        <w:tc>
          <w:tcPr>
            <w:tcW w:w="1984" w:type="dxa"/>
          </w:tcPr>
          <w:p w14:paraId="243C97F8" w14:textId="51BFE33A"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1,411,426.39</w:t>
            </w:r>
          </w:p>
        </w:tc>
      </w:tr>
      <w:tr w:rsidR="006E3BE4" w14:paraId="3C19EF4B" w14:textId="77777777" w:rsidTr="008E3C6C">
        <w:trPr>
          <w:trHeight w:val="240"/>
          <w:jc w:val="center"/>
        </w:trPr>
        <w:tc>
          <w:tcPr>
            <w:tcW w:w="1838" w:type="dxa"/>
          </w:tcPr>
          <w:p w14:paraId="25B52546"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Devengado</w:t>
            </w:r>
          </w:p>
        </w:tc>
        <w:tc>
          <w:tcPr>
            <w:tcW w:w="1985" w:type="dxa"/>
          </w:tcPr>
          <w:p w14:paraId="3163BB15" w14:textId="5BE78A0F" w:rsidR="006E3BE4" w:rsidRPr="00E76383" w:rsidRDefault="0025002E" w:rsidP="001965AB">
            <w:pPr>
              <w:jc w:val="right"/>
              <w:rPr>
                <w:rFonts w:ascii="Arial" w:eastAsia="Arial" w:hAnsi="Arial" w:cs="Arial"/>
                <w:sz w:val="18"/>
                <w:szCs w:val="18"/>
              </w:rPr>
            </w:pPr>
            <w:r w:rsidRPr="0025002E">
              <w:rPr>
                <w:rFonts w:ascii="Arial" w:eastAsia="Arial" w:hAnsi="Arial" w:cs="Arial"/>
                <w:sz w:val="18"/>
                <w:szCs w:val="18"/>
              </w:rPr>
              <w:t>60,000.00</w:t>
            </w:r>
          </w:p>
        </w:tc>
        <w:tc>
          <w:tcPr>
            <w:tcW w:w="1984" w:type="dxa"/>
          </w:tcPr>
          <w:p w14:paraId="4042FADA" w14:textId="6EA5AF19"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539,869.88</w:t>
            </w:r>
          </w:p>
        </w:tc>
      </w:tr>
      <w:tr w:rsidR="006E3BE4" w14:paraId="7ADE8BCC" w14:textId="77777777" w:rsidTr="008E3C6C">
        <w:trPr>
          <w:trHeight w:val="260"/>
          <w:jc w:val="center"/>
        </w:trPr>
        <w:tc>
          <w:tcPr>
            <w:tcW w:w="1838" w:type="dxa"/>
          </w:tcPr>
          <w:p w14:paraId="49FDE943"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Ejercido</w:t>
            </w:r>
          </w:p>
        </w:tc>
        <w:tc>
          <w:tcPr>
            <w:tcW w:w="1985" w:type="dxa"/>
          </w:tcPr>
          <w:p w14:paraId="2CEA8117" w14:textId="40D39339" w:rsidR="006E3BE4" w:rsidRPr="00E76383" w:rsidRDefault="0025002E" w:rsidP="001965AB">
            <w:pPr>
              <w:jc w:val="right"/>
              <w:rPr>
                <w:rFonts w:ascii="Arial" w:eastAsia="Arial" w:hAnsi="Arial" w:cs="Arial"/>
                <w:sz w:val="18"/>
                <w:szCs w:val="18"/>
              </w:rPr>
            </w:pPr>
            <w:r w:rsidRPr="0025002E">
              <w:rPr>
                <w:rFonts w:ascii="Arial" w:eastAsia="Arial" w:hAnsi="Arial" w:cs="Arial"/>
                <w:sz w:val="18"/>
                <w:szCs w:val="18"/>
              </w:rPr>
              <w:t>11,454.00</w:t>
            </w:r>
          </w:p>
        </w:tc>
        <w:tc>
          <w:tcPr>
            <w:tcW w:w="1984" w:type="dxa"/>
          </w:tcPr>
          <w:p w14:paraId="29DCA1AD" w14:textId="1D516BB2"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146,028.99</w:t>
            </w:r>
          </w:p>
        </w:tc>
      </w:tr>
      <w:tr w:rsidR="006E3BE4" w14:paraId="1E54BD0F" w14:textId="77777777" w:rsidTr="008E3C6C">
        <w:trPr>
          <w:trHeight w:val="260"/>
          <w:jc w:val="center"/>
        </w:trPr>
        <w:tc>
          <w:tcPr>
            <w:tcW w:w="1838" w:type="dxa"/>
          </w:tcPr>
          <w:p w14:paraId="46A6039A" w14:textId="77777777" w:rsidR="006E3BE4" w:rsidRPr="00E76383" w:rsidRDefault="006E3BE4" w:rsidP="001965AB">
            <w:pPr>
              <w:jc w:val="both"/>
              <w:rPr>
                <w:rFonts w:ascii="Arial" w:eastAsia="Arial" w:hAnsi="Arial" w:cs="Arial"/>
                <w:sz w:val="18"/>
                <w:szCs w:val="18"/>
              </w:rPr>
            </w:pPr>
            <w:r w:rsidRPr="00E76383">
              <w:rPr>
                <w:rFonts w:ascii="Arial" w:eastAsia="Arial" w:hAnsi="Arial" w:cs="Arial"/>
                <w:i/>
                <w:sz w:val="18"/>
                <w:szCs w:val="18"/>
              </w:rPr>
              <w:t>Pagado</w:t>
            </w:r>
          </w:p>
        </w:tc>
        <w:tc>
          <w:tcPr>
            <w:tcW w:w="1985" w:type="dxa"/>
          </w:tcPr>
          <w:p w14:paraId="69E4F366" w14:textId="1EEC29C4" w:rsidR="006E3BE4" w:rsidRPr="00E76383" w:rsidRDefault="0025002E" w:rsidP="001965AB">
            <w:pPr>
              <w:jc w:val="right"/>
              <w:rPr>
                <w:rFonts w:ascii="Arial" w:eastAsia="Arial" w:hAnsi="Arial" w:cs="Arial"/>
                <w:sz w:val="18"/>
                <w:szCs w:val="18"/>
              </w:rPr>
            </w:pPr>
            <w:r w:rsidRPr="0025002E">
              <w:rPr>
                <w:rFonts w:ascii="Arial" w:eastAsia="Arial" w:hAnsi="Arial" w:cs="Arial"/>
                <w:sz w:val="18"/>
                <w:szCs w:val="18"/>
              </w:rPr>
              <w:t>1,307,273.63</w:t>
            </w:r>
          </w:p>
        </w:tc>
        <w:tc>
          <w:tcPr>
            <w:tcW w:w="1984" w:type="dxa"/>
          </w:tcPr>
          <w:p w14:paraId="16854D78" w14:textId="59485A06" w:rsidR="006E3BE4" w:rsidRPr="00E76383" w:rsidRDefault="00DA185C" w:rsidP="001965AB">
            <w:pPr>
              <w:jc w:val="right"/>
              <w:rPr>
                <w:rFonts w:ascii="Arial" w:eastAsia="Arial" w:hAnsi="Arial" w:cs="Arial"/>
                <w:sz w:val="18"/>
                <w:szCs w:val="18"/>
              </w:rPr>
            </w:pPr>
            <w:r w:rsidRPr="00DA185C">
              <w:rPr>
                <w:rFonts w:ascii="Arial" w:eastAsia="Arial" w:hAnsi="Arial" w:cs="Arial"/>
                <w:sz w:val="18"/>
                <w:szCs w:val="18"/>
              </w:rPr>
              <w:t>4,686,850.23</w:t>
            </w:r>
          </w:p>
        </w:tc>
      </w:tr>
    </w:tbl>
    <w:p w14:paraId="33E5AC7C" w14:textId="77777777" w:rsidR="000A55D8" w:rsidRDefault="000A55D8">
      <w:pPr>
        <w:ind w:left="1080"/>
        <w:jc w:val="both"/>
        <w:rPr>
          <w:rFonts w:ascii="Arial" w:eastAsia="Arial" w:hAnsi="Arial" w:cs="Arial"/>
          <w:color w:val="FF0000"/>
          <w:sz w:val="22"/>
          <w:szCs w:val="22"/>
        </w:rPr>
      </w:pPr>
    </w:p>
    <w:p w14:paraId="49FA0C99"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552D5A6" w14:textId="77777777" w:rsidR="009516BF" w:rsidRDefault="009516B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AFAB486" w14:textId="013B05CF"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 xml:space="preserve">1 de enero al </w:t>
      </w:r>
      <w:r w:rsidR="001062C5">
        <w:rPr>
          <w:rFonts w:ascii="Arial" w:eastAsia="Arial" w:hAnsi="Arial" w:cs="Arial"/>
          <w:b/>
          <w:sz w:val="22"/>
          <w:szCs w:val="22"/>
        </w:rPr>
        <w:t xml:space="preserve">31 de </w:t>
      </w:r>
      <w:r w:rsidR="0063188B">
        <w:rPr>
          <w:rFonts w:ascii="Arial" w:eastAsia="Arial" w:hAnsi="Arial" w:cs="Arial"/>
          <w:b/>
          <w:sz w:val="22"/>
          <w:szCs w:val="22"/>
        </w:rPr>
        <w:t>marzo de 2023</w:t>
      </w:r>
    </w:p>
    <w:p w14:paraId="2EEC62DB"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D992DDF"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38819456"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1417"/>
        <w:gridCol w:w="1417"/>
        <w:gridCol w:w="1418"/>
        <w:gridCol w:w="1392"/>
      </w:tblGrid>
      <w:tr w:rsidR="005D011D" w:rsidRPr="00944DC3" w14:paraId="16819D0F" w14:textId="77777777" w:rsidTr="005D011D">
        <w:trPr>
          <w:trHeight w:val="588"/>
          <w:jc w:val="center"/>
        </w:trPr>
        <w:tc>
          <w:tcPr>
            <w:tcW w:w="2689" w:type="dxa"/>
            <w:shd w:val="clear" w:color="auto" w:fill="FFFFFF" w:themeFill="background1"/>
            <w:vAlign w:val="center"/>
            <w:hideMark/>
          </w:tcPr>
          <w:p w14:paraId="5E24764A" w14:textId="77777777" w:rsidR="005D011D" w:rsidRPr="00944DC3" w:rsidRDefault="005D011D"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417" w:type="dxa"/>
            <w:shd w:val="clear" w:color="auto" w:fill="FFFFFF" w:themeFill="background1"/>
            <w:noWrap/>
            <w:vAlign w:val="center"/>
            <w:hideMark/>
          </w:tcPr>
          <w:p w14:paraId="37DAE6ED"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417" w:type="dxa"/>
            <w:shd w:val="clear" w:color="auto" w:fill="FFFFFF" w:themeFill="background1"/>
            <w:noWrap/>
            <w:vAlign w:val="center"/>
            <w:hideMark/>
          </w:tcPr>
          <w:p w14:paraId="371E0BD0"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418" w:type="dxa"/>
            <w:shd w:val="clear" w:color="auto" w:fill="FFFFFF" w:themeFill="background1"/>
            <w:noWrap/>
            <w:vAlign w:val="center"/>
            <w:hideMark/>
          </w:tcPr>
          <w:p w14:paraId="16B7FEB6"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392" w:type="dxa"/>
            <w:shd w:val="clear" w:color="auto" w:fill="FFFFFF" w:themeFill="background1"/>
            <w:noWrap/>
            <w:vAlign w:val="center"/>
            <w:hideMark/>
          </w:tcPr>
          <w:p w14:paraId="2BB33EEC" w14:textId="77777777" w:rsidR="005D011D" w:rsidRPr="00944DC3" w:rsidRDefault="005D011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5D011D" w14:paraId="3C0BC1FF" w14:textId="77777777" w:rsidTr="005D011D">
        <w:trPr>
          <w:trHeight w:val="588"/>
          <w:jc w:val="center"/>
        </w:trPr>
        <w:tc>
          <w:tcPr>
            <w:tcW w:w="2689" w:type="dxa"/>
            <w:shd w:val="clear" w:color="000000" w:fill="FFFFFF"/>
            <w:vAlign w:val="center"/>
          </w:tcPr>
          <w:p w14:paraId="6583E2CA" w14:textId="3A33BABA" w:rsidR="005D011D" w:rsidRDefault="005D011D" w:rsidP="003C0D41">
            <w:pPr>
              <w:rPr>
                <w:rFonts w:ascii="Arial" w:hAnsi="Arial" w:cs="Arial"/>
                <w:color w:val="000000"/>
                <w:sz w:val="18"/>
                <w:szCs w:val="18"/>
              </w:rPr>
            </w:pPr>
            <w:r>
              <w:rPr>
                <w:rFonts w:ascii="Arial" w:hAnsi="Arial" w:cs="Arial"/>
                <w:color w:val="000000"/>
                <w:sz w:val="18"/>
                <w:szCs w:val="18"/>
              </w:rPr>
              <w:t>Productos</w:t>
            </w:r>
          </w:p>
        </w:tc>
        <w:tc>
          <w:tcPr>
            <w:tcW w:w="1417" w:type="dxa"/>
            <w:shd w:val="clear" w:color="000000" w:fill="FFFFFF"/>
            <w:noWrap/>
            <w:vAlign w:val="bottom"/>
          </w:tcPr>
          <w:p w14:paraId="0FA03AA6" w14:textId="2BE85CDB"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7" w:type="dxa"/>
            <w:shd w:val="clear" w:color="000000" w:fill="FFFFFF"/>
            <w:noWrap/>
            <w:vAlign w:val="bottom"/>
          </w:tcPr>
          <w:p w14:paraId="62A16B8C" w14:textId="677DA33F" w:rsidR="005D011D"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418" w:type="dxa"/>
            <w:shd w:val="clear" w:color="000000" w:fill="FFFFFF"/>
            <w:noWrap/>
            <w:vAlign w:val="bottom"/>
          </w:tcPr>
          <w:p w14:paraId="65A7D590" w14:textId="5EDC6D9C"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c>
          <w:tcPr>
            <w:tcW w:w="1392" w:type="dxa"/>
            <w:shd w:val="clear" w:color="000000" w:fill="FFFFFF"/>
            <w:noWrap/>
            <w:vAlign w:val="bottom"/>
          </w:tcPr>
          <w:p w14:paraId="72B8F13E" w14:textId="671BE476" w:rsidR="005D011D" w:rsidRPr="003C0D41" w:rsidRDefault="005D011D" w:rsidP="003C0D41">
            <w:pPr>
              <w:jc w:val="right"/>
              <w:rPr>
                <w:rFonts w:ascii="Arial" w:hAnsi="Arial" w:cs="Arial"/>
                <w:color w:val="000000"/>
                <w:sz w:val="18"/>
                <w:szCs w:val="18"/>
              </w:rPr>
            </w:pPr>
            <w:r>
              <w:rPr>
                <w:rFonts w:ascii="Arial" w:hAnsi="Arial" w:cs="Arial"/>
                <w:color w:val="000000"/>
                <w:sz w:val="18"/>
                <w:szCs w:val="18"/>
              </w:rPr>
              <w:t>0.00</w:t>
            </w:r>
          </w:p>
        </w:tc>
      </w:tr>
      <w:tr w:rsidR="005D011D" w14:paraId="28F0E218" w14:textId="77777777" w:rsidTr="005D011D">
        <w:trPr>
          <w:trHeight w:val="588"/>
          <w:jc w:val="center"/>
        </w:trPr>
        <w:tc>
          <w:tcPr>
            <w:tcW w:w="2689" w:type="dxa"/>
            <w:shd w:val="clear" w:color="000000" w:fill="FFFFFF"/>
            <w:vAlign w:val="center"/>
            <w:hideMark/>
          </w:tcPr>
          <w:p w14:paraId="11E0DED3" w14:textId="77777777" w:rsidR="005D011D" w:rsidRDefault="005D011D" w:rsidP="001C5969">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417" w:type="dxa"/>
            <w:shd w:val="clear" w:color="000000" w:fill="FFFFFF"/>
            <w:noWrap/>
            <w:vAlign w:val="bottom"/>
            <w:hideMark/>
          </w:tcPr>
          <w:p w14:paraId="7AD0EE16" w14:textId="442BB25D" w:rsidR="005D011D" w:rsidRDefault="005D011D" w:rsidP="001C5969">
            <w:pPr>
              <w:jc w:val="right"/>
              <w:rPr>
                <w:rFonts w:ascii="Arial" w:hAnsi="Arial" w:cs="Arial"/>
                <w:color w:val="000000"/>
                <w:sz w:val="18"/>
                <w:szCs w:val="18"/>
              </w:rPr>
            </w:pPr>
            <w:r w:rsidRPr="0063188B">
              <w:rPr>
                <w:rFonts w:ascii="Arial" w:eastAsia="Arial" w:hAnsi="Arial" w:cs="Arial"/>
                <w:sz w:val="18"/>
                <w:szCs w:val="18"/>
              </w:rPr>
              <w:t>12,463,502.79</w:t>
            </w:r>
          </w:p>
        </w:tc>
        <w:tc>
          <w:tcPr>
            <w:tcW w:w="1417" w:type="dxa"/>
            <w:shd w:val="clear" w:color="000000" w:fill="FFFFFF"/>
            <w:noWrap/>
            <w:vAlign w:val="bottom"/>
            <w:hideMark/>
          </w:tcPr>
          <w:p w14:paraId="17DB4E70" w14:textId="0188F42B" w:rsidR="005D011D" w:rsidRDefault="005D011D" w:rsidP="001C5969">
            <w:pPr>
              <w:jc w:val="right"/>
              <w:rPr>
                <w:rFonts w:ascii="Arial" w:hAnsi="Arial" w:cs="Arial"/>
                <w:color w:val="000000"/>
                <w:sz w:val="18"/>
                <w:szCs w:val="18"/>
              </w:rPr>
            </w:pPr>
            <w:r w:rsidRPr="0063188B">
              <w:rPr>
                <w:rFonts w:ascii="Arial" w:eastAsia="Arial" w:hAnsi="Arial" w:cs="Arial"/>
                <w:sz w:val="18"/>
                <w:szCs w:val="18"/>
              </w:rPr>
              <w:t>12,463,502.79</w:t>
            </w:r>
          </w:p>
        </w:tc>
        <w:tc>
          <w:tcPr>
            <w:tcW w:w="1418" w:type="dxa"/>
            <w:shd w:val="clear" w:color="000000" w:fill="FFFFFF"/>
            <w:noWrap/>
            <w:vAlign w:val="bottom"/>
            <w:hideMark/>
          </w:tcPr>
          <w:p w14:paraId="535CE113" w14:textId="7989BE59" w:rsidR="005D011D" w:rsidRDefault="005D011D" w:rsidP="001C5969">
            <w:pPr>
              <w:jc w:val="right"/>
              <w:rPr>
                <w:rFonts w:ascii="Arial" w:hAnsi="Arial" w:cs="Arial"/>
                <w:color w:val="000000"/>
                <w:sz w:val="18"/>
                <w:szCs w:val="18"/>
              </w:rPr>
            </w:pPr>
            <w:r w:rsidRPr="008F71CB">
              <w:rPr>
                <w:rFonts w:ascii="Arial" w:eastAsia="Arial" w:hAnsi="Arial" w:cs="Arial"/>
                <w:sz w:val="18"/>
                <w:szCs w:val="18"/>
              </w:rPr>
              <w:t>2,779,057.74</w:t>
            </w:r>
          </w:p>
        </w:tc>
        <w:tc>
          <w:tcPr>
            <w:tcW w:w="1392" w:type="dxa"/>
            <w:shd w:val="clear" w:color="000000" w:fill="FFFFFF"/>
            <w:noWrap/>
            <w:vAlign w:val="bottom"/>
            <w:hideMark/>
          </w:tcPr>
          <w:p w14:paraId="2D336D32" w14:textId="3D2202AC" w:rsidR="005D011D" w:rsidRDefault="005D011D" w:rsidP="001C5969">
            <w:pPr>
              <w:jc w:val="right"/>
              <w:rPr>
                <w:rFonts w:ascii="Arial" w:hAnsi="Arial" w:cs="Arial"/>
                <w:color w:val="000000"/>
                <w:sz w:val="18"/>
                <w:szCs w:val="18"/>
              </w:rPr>
            </w:pPr>
            <w:r w:rsidRPr="008F71CB">
              <w:rPr>
                <w:rFonts w:ascii="Arial" w:eastAsia="Arial" w:hAnsi="Arial" w:cs="Arial"/>
                <w:sz w:val="18"/>
                <w:szCs w:val="18"/>
              </w:rPr>
              <w:t>2,779,057.74</w:t>
            </w:r>
          </w:p>
        </w:tc>
      </w:tr>
      <w:tr w:rsidR="005D011D" w14:paraId="7AFAB3DB" w14:textId="77777777" w:rsidTr="005D011D">
        <w:trPr>
          <w:trHeight w:val="356"/>
          <w:jc w:val="center"/>
        </w:trPr>
        <w:tc>
          <w:tcPr>
            <w:tcW w:w="2689" w:type="dxa"/>
            <w:shd w:val="clear" w:color="000000" w:fill="FFFFFF"/>
            <w:noWrap/>
            <w:vAlign w:val="bottom"/>
            <w:hideMark/>
          </w:tcPr>
          <w:p w14:paraId="3C1E7EC6" w14:textId="77777777" w:rsidR="005D011D" w:rsidRDefault="005D011D" w:rsidP="001C5969">
            <w:pPr>
              <w:jc w:val="right"/>
              <w:rPr>
                <w:rFonts w:ascii="Arial" w:hAnsi="Arial" w:cs="Arial"/>
                <w:b/>
                <w:bCs/>
                <w:color w:val="000000"/>
                <w:sz w:val="18"/>
                <w:szCs w:val="18"/>
              </w:rPr>
            </w:pPr>
            <w:r>
              <w:rPr>
                <w:rFonts w:ascii="Arial" w:hAnsi="Arial" w:cs="Arial"/>
                <w:b/>
                <w:bCs/>
                <w:color w:val="000000"/>
                <w:sz w:val="18"/>
                <w:szCs w:val="18"/>
              </w:rPr>
              <w:t> </w:t>
            </w:r>
          </w:p>
          <w:p w14:paraId="78F2336A" w14:textId="77777777" w:rsidR="005D011D" w:rsidRDefault="005D011D" w:rsidP="001C5969">
            <w:pPr>
              <w:jc w:val="center"/>
              <w:rPr>
                <w:rFonts w:ascii="Arial" w:hAnsi="Arial" w:cs="Arial"/>
                <w:b/>
                <w:bCs/>
                <w:color w:val="000000"/>
                <w:sz w:val="18"/>
                <w:szCs w:val="18"/>
              </w:rPr>
            </w:pPr>
            <w:r>
              <w:rPr>
                <w:rFonts w:ascii="Arial" w:hAnsi="Arial" w:cs="Arial"/>
                <w:b/>
                <w:bCs/>
                <w:color w:val="000000"/>
                <w:sz w:val="18"/>
                <w:szCs w:val="18"/>
              </w:rPr>
              <w:t>Total</w:t>
            </w:r>
          </w:p>
        </w:tc>
        <w:tc>
          <w:tcPr>
            <w:tcW w:w="1417" w:type="dxa"/>
            <w:shd w:val="clear" w:color="000000" w:fill="FFFFFF"/>
            <w:noWrap/>
            <w:vAlign w:val="bottom"/>
            <w:hideMark/>
          </w:tcPr>
          <w:p w14:paraId="7EAB6044" w14:textId="2706B446" w:rsidR="005D011D" w:rsidRDefault="005D011D" w:rsidP="001C5969">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7" w:type="dxa"/>
            <w:shd w:val="clear" w:color="000000" w:fill="FFFFFF"/>
            <w:noWrap/>
            <w:vAlign w:val="bottom"/>
            <w:hideMark/>
          </w:tcPr>
          <w:p w14:paraId="7D9AAC7E" w14:textId="162A7B2F" w:rsidR="005D011D" w:rsidRDefault="005D011D" w:rsidP="001C5969">
            <w:pPr>
              <w:jc w:val="right"/>
              <w:rPr>
                <w:rFonts w:ascii="Arial" w:hAnsi="Arial" w:cs="Arial"/>
                <w:b/>
                <w:bCs/>
                <w:color w:val="000000"/>
                <w:sz w:val="18"/>
                <w:szCs w:val="18"/>
              </w:rPr>
            </w:pPr>
            <w:r>
              <w:rPr>
                <w:rFonts w:ascii="Arial" w:hAnsi="Arial" w:cs="Arial"/>
                <w:b/>
                <w:bCs/>
                <w:color w:val="000000"/>
                <w:sz w:val="18"/>
                <w:szCs w:val="18"/>
              </w:rPr>
              <w:t>$</w:t>
            </w:r>
            <w:r w:rsidRPr="0025002E">
              <w:rPr>
                <w:rFonts w:ascii="Arial" w:hAnsi="Arial" w:cs="Arial"/>
                <w:b/>
                <w:color w:val="000000"/>
                <w:sz w:val="18"/>
                <w:szCs w:val="18"/>
              </w:rPr>
              <w:t>12,463,502.79</w:t>
            </w:r>
          </w:p>
        </w:tc>
        <w:tc>
          <w:tcPr>
            <w:tcW w:w="1418" w:type="dxa"/>
            <w:shd w:val="clear" w:color="000000" w:fill="FFFFFF"/>
            <w:noWrap/>
            <w:vAlign w:val="bottom"/>
            <w:hideMark/>
          </w:tcPr>
          <w:p w14:paraId="31D84C5E" w14:textId="1DF3C105" w:rsidR="005D011D" w:rsidRDefault="005D011D" w:rsidP="001C5969">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25002E">
              <w:rPr>
                <w:rFonts w:ascii="Arial" w:hAnsi="Arial" w:cs="Arial"/>
                <w:b/>
                <w:color w:val="000000"/>
                <w:sz w:val="18"/>
                <w:szCs w:val="18"/>
              </w:rPr>
              <w:t>2,779,057.74</w:t>
            </w:r>
          </w:p>
        </w:tc>
        <w:tc>
          <w:tcPr>
            <w:tcW w:w="1392" w:type="dxa"/>
            <w:shd w:val="clear" w:color="000000" w:fill="FFFFFF"/>
            <w:noWrap/>
            <w:vAlign w:val="bottom"/>
            <w:hideMark/>
          </w:tcPr>
          <w:p w14:paraId="51F68FE2" w14:textId="07ED3E23" w:rsidR="005D011D" w:rsidRDefault="005D011D" w:rsidP="001C5969">
            <w:pPr>
              <w:jc w:val="right"/>
              <w:rPr>
                <w:rFonts w:ascii="Arial" w:hAnsi="Arial" w:cs="Arial"/>
                <w:b/>
                <w:bCs/>
                <w:color w:val="000000"/>
                <w:sz w:val="18"/>
                <w:szCs w:val="18"/>
              </w:rPr>
            </w:pPr>
            <w:r>
              <w:rPr>
                <w:rFonts w:ascii="Arial" w:hAnsi="Arial" w:cs="Arial"/>
                <w:b/>
                <w:bCs/>
                <w:color w:val="000000"/>
                <w:sz w:val="18"/>
                <w:szCs w:val="18"/>
              </w:rPr>
              <w:t>$</w:t>
            </w:r>
            <w:r>
              <w:t xml:space="preserve"> </w:t>
            </w:r>
            <w:r w:rsidRPr="0025002E">
              <w:rPr>
                <w:rFonts w:ascii="Arial" w:hAnsi="Arial" w:cs="Arial"/>
                <w:b/>
                <w:color w:val="000000"/>
                <w:sz w:val="18"/>
                <w:szCs w:val="18"/>
              </w:rPr>
              <w:t>2,779,057.74</w:t>
            </w:r>
          </w:p>
        </w:tc>
      </w:tr>
    </w:tbl>
    <w:p w14:paraId="7ED2C1D4" w14:textId="0543BDF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662EA28" w14:textId="53109441"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E1454C9" w14:textId="6C6D04C7" w:rsidR="000E2E5A" w:rsidRDefault="000E2E5A"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D5D26BB" w14:textId="77777777" w:rsidR="00116966" w:rsidRDefault="00116966"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BBE0262"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536E3B3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392"/>
        <w:gridCol w:w="1392"/>
        <w:gridCol w:w="1420"/>
        <w:gridCol w:w="1423"/>
        <w:gridCol w:w="1392"/>
        <w:gridCol w:w="1392"/>
      </w:tblGrid>
      <w:tr w:rsidR="00DA6207" w14:paraId="18ABA89A" w14:textId="77777777" w:rsidTr="00661AA7">
        <w:trPr>
          <w:trHeight w:val="424"/>
          <w:jc w:val="center"/>
        </w:trPr>
        <w:tc>
          <w:tcPr>
            <w:tcW w:w="1360" w:type="dxa"/>
            <w:shd w:val="clear" w:color="000000" w:fill="FFFFFF"/>
            <w:vAlign w:val="center"/>
            <w:hideMark/>
          </w:tcPr>
          <w:p w14:paraId="46E1E5F3"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392" w:type="dxa"/>
            <w:shd w:val="clear" w:color="000000" w:fill="FFFFFF"/>
            <w:noWrap/>
            <w:vAlign w:val="center"/>
            <w:hideMark/>
          </w:tcPr>
          <w:p w14:paraId="633F6D9F"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392" w:type="dxa"/>
            <w:shd w:val="clear" w:color="000000" w:fill="FFFFFF"/>
            <w:noWrap/>
            <w:vAlign w:val="center"/>
            <w:hideMark/>
          </w:tcPr>
          <w:p w14:paraId="135D5E8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shd w:val="clear" w:color="000000" w:fill="FFFFFF"/>
            <w:vAlign w:val="center"/>
          </w:tcPr>
          <w:p w14:paraId="7FFF4A5C"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423" w:type="dxa"/>
            <w:shd w:val="clear" w:color="000000" w:fill="FFFFFF"/>
            <w:noWrap/>
            <w:vAlign w:val="center"/>
            <w:hideMark/>
          </w:tcPr>
          <w:p w14:paraId="7FD4A0E8"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392" w:type="dxa"/>
            <w:shd w:val="clear" w:color="000000" w:fill="FFFFFF"/>
            <w:vAlign w:val="center"/>
          </w:tcPr>
          <w:p w14:paraId="1B2DDD4B"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392" w:type="dxa"/>
            <w:shd w:val="clear" w:color="000000" w:fill="FFFFFF"/>
            <w:noWrap/>
            <w:vAlign w:val="center"/>
            <w:hideMark/>
          </w:tcPr>
          <w:p w14:paraId="498F4735"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C42EF3" w:rsidRPr="00DA6207" w14:paraId="50922195" w14:textId="77777777" w:rsidTr="00661AA7">
        <w:trPr>
          <w:trHeight w:val="257"/>
          <w:jc w:val="center"/>
        </w:trPr>
        <w:tc>
          <w:tcPr>
            <w:tcW w:w="1360" w:type="dxa"/>
            <w:shd w:val="clear" w:color="auto" w:fill="auto"/>
            <w:vAlign w:val="center"/>
            <w:hideMark/>
          </w:tcPr>
          <w:p w14:paraId="0C6FE873" w14:textId="77777777" w:rsidR="00C42EF3" w:rsidRPr="00DA6207" w:rsidRDefault="00C42EF3" w:rsidP="00C42EF3">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392" w:type="dxa"/>
            <w:shd w:val="clear" w:color="000000" w:fill="FFFFFF"/>
            <w:noWrap/>
            <w:vAlign w:val="bottom"/>
            <w:hideMark/>
          </w:tcPr>
          <w:p w14:paraId="3C3548B6" w14:textId="65E351FD"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392" w:type="dxa"/>
            <w:shd w:val="clear" w:color="000000" w:fill="FFFFFF"/>
            <w:noWrap/>
            <w:vAlign w:val="bottom"/>
            <w:hideMark/>
          </w:tcPr>
          <w:p w14:paraId="63334C26" w14:textId="2971B40B"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11,310,800.17</w:t>
            </w:r>
          </w:p>
        </w:tc>
        <w:tc>
          <w:tcPr>
            <w:tcW w:w="1420" w:type="dxa"/>
            <w:shd w:val="clear" w:color="000000" w:fill="FFFFFF"/>
          </w:tcPr>
          <w:p w14:paraId="499A38A8" w14:textId="77777777" w:rsidR="00C42EF3" w:rsidRDefault="00C42EF3" w:rsidP="00C42EF3">
            <w:pPr>
              <w:jc w:val="right"/>
              <w:rPr>
                <w:rFonts w:ascii="Arial" w:hAnsi="Arial" w:cs="Arial"/>
                <w:bCs/>
                <w:color w:val="000000"/>
                <w:sz w:val="18"/>
                <w:szCs w:val="18"/>
              </w:rPr>
            </w:pPr>
          </w:p>
          <w:p w14:paraId="41FD4C6F" w14:textId="485D72BC"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4,612,309.10</w:t>
            </w:r>
          </w:p>
        </w:tc>
        <w:tc>
          <w:tcPr>
            <w:tcW w:w="1423" w:type="dxa"/>
            <w:shd w:val="clear" w:color="000000" w:fill="FFFFFF"/>
            <w:noWrap/>
            <w:vAlign w:val="bottom"/>
            <w:hideMark/>
          </w:tcPr>
          <w:p w14:paraId="2D6A171E" w14:textId="2E4E711E"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1,249,385.38</w:t>
            </w:r>
          </w:p>
        </w:tc>
        <w:tc>
          <w:tcPr>
            <w:tcW w:w="1392" w:type="dxa"/>
            <w:shd w:val="clear" w:color="000000" w:fill="FFFFFF"/>
            <w:vAlign w:val="bottom"/>
          </w:tcPr>
          <w:p w14:paraId="5A0596BD" w14:textId="0EC9079E"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1,189,385.38</w:t>
            </w:r>
          </w:p>
        </w:tc>
        <w:tc>
          <w:tcPr>
            <w:tcW w:w="1392" w:type="dxa"/>
            <w:shd w:val="clear" w:color="000000" w:fill="FFFFFF"/>
            <w:noWrap/>
            <w:vAlign w:val="bottom"/>
            <w:hideMark/>
          </w:tcPr>
          <w:p w14:paraId="2374BD62" w14:textId="656202BE" w:rsidR="00C42EF3" w:rsidRPr="00DA6207" w:rsidRDefault="0039326E" w:rsidP="00C42EF3">
            <w:pPr>
              <w:jc w:val="right"/>
              <w:rPr>
                <w:rFonts w:ascii="Arial" w:hAnsi="Arial" w:cs="Arial"/>
                <w:bCs/>
                <w:color w:val="000000"/>
                <w:sz w:val="18"/>
                <w:szCs w:val="18"/>
              </w:rPr>
            </w:pPr>
            <w:r w:rsidRPr="0039326E">
              <w:rPr>
                <w:rFonts w:ascii="Arial" w:hAnsi="Arial" w:cs="Arial"/>
                <w:bCs/>
                <w:color w:val="000000"/>
                <w:sz w:val="18"/>
                <w:szCs w:val="18"/>
              </w:rPr>
              <w:t>1,189,385.38</w:t>
            </w:r>
          </w:p>
        </w:tc>
      </w:tr>
      <w:tr w:rsidR="003C0D41" w:rsidRPr="00DA6207" w14:paraId="49CFB459" w14:textId="77777777" w:rsidTr="00661AA7">
        <w:trPr>
          <w:trHeight w:val="257"/>
          <w:jc w:val="center"/>
        </w:trPr>
        <w:tc>
          <w:tcPr>
            <w:tcW w:w="1360" w:type="dxa"/>
            <w:shd w:val="clear" w:color="auto" w:fill="auto"/>
            <w:vAlign w:val="center"/>
            <w:hideMark/>
          </w:tcPr>
          <w:p w14:paraId="111F27D3"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392" w:type="dxa"/>
            <w:shd w:val="clear" w:color="000000" w:fill="FFFFFF"/>
            <w:noWrap/>
            <w:vAlign w:val="bottom"/>
            <w:hideMark/>
          </w:tcPr>
          <w:p w14:paraId="73478332" w14:textId="0B002106"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287,479.00</w:t>
            </w:r>
          </w:p>
        </w:tc>
        <w:tc>
          <w:tcPr>
            <w:tcW w:w="1392" w:type="dxa"/>
            <w:shd w:val="clear" w:color="000000" w:fill="FFFFFF"/>
            <w:noWrap/>
            <w:vAlign w:val="bottom"/>
            <w:hideMark/>
          </w:tcPr>
          <w:p w14:paraId="19810230" w14:textId="059E771E"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248,779.00</w:t>
            </w:r>
          </w:p>
        </w:tc>
        <w:tc>
          <w:tcPr>
            <w:tcW w:w="1420" w:type="dxa"/>
            <w:shd w:val="clear" w:color="000000" w:fill="FFFFFF"/>
          </w:tcPr>
          <w:p w14:paraId="4FBBBC64" w14:textId="77777777" w:rsidR="003C0D41" w:rsidRDefault="003C0D41" w:rsidP="003C0D41">
            <w:pPr>
              <w:jc w:val="right"/>
              <w:rPr>
                <w:rFonts w:ascii="Arial" w:hAnsi="Arial" w:cs="Arial"/>
                <w:bCs/>
                <w:color w:val="000000"/>
                <w:sz w:val="18"/>
                <w:szCs w:val="18"/>
              </w:rPr>
            </w:pPr>
          </w:p>
          <w:p w14:paraId="0E9C77FE" w14:textId="57F661FA" w:rsidR="003C0D41" w:rsidRDefault="003C0D41" w:rsidP="003C0D41">
            <w:pPr>
              <w:jc w:val="center"/>
              <w:rPr>
                <w:rFonts w:ascii="Arial" w:hAnsi="Arial" w:cs="Arial"/>
                <w:bCs/>
                <w:color w:val="000000"/>
                <w:sz w:val="18"/>
                <w:szCs w:val="18"/>
              </w:rPr>
            </w:pPr>
            <w:r>
              <w:rPr>
                <w:rFonts w:ascii="Arial" w:hAnsi="Arial" w:cs="Arial"/>
                <w:bCs/>
                <w:color w:val="000000"/>
                <w:sz w:val="18"/>
                <w:szCs w:val="18"/>
              </w:rPr>
              <w:t xml:space="preserve">         </w:t>
            </w:r>
          </w:p>
          <w:p w14:paraId="053DAA02" w14:textId="4BE77B44"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326.00</w:t>
            </w:r>
          </w:p>
        </w:tc>
        <w:tc>
          <w:tcPr>
            <w:tcW w:w="1423" w:type="dxa"/>
            <w:shd w:val="clear" w:color="000000" w:fill="FFFFFF"/>
            <w:noWrap/>
            <w:vAlign w:val="bottom"/>
            <w:hideMark/>
          </w:tcPr>
          <w:p w14:paraId="29AFB58B" w14:textId="02B1799F"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326.00</w:t>
            </w:r>
          </w:p>
        </w:tc>
        <w:tc>
          <w:tcPr>
            <w:tcW w:w="1392" w:type="dxa"/>
            <w:shd w:val="clear" w:color="000000" w:fill="FFFFFF"/>
            <w:vAlign w:val="bottom"/>
          </w:tcPr>
          <w:p w14:paraId="54D44C6B" w14:textId="248B1837"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326.00</w:t>
            </w:r>
          </w:p>
        </w:tc>
        <w:tc>
          <w:tcPr>
            <w:tcW w:w="1392" w:type="dxa"/>
            <w:shd w:val="clear" w:color="000000" w:fill="FFFFFF"/>
            <w:noWrap/>
            <w:vAlign w:val="bottom"/>
            <w:hideMark/>
          </w:tcPr>
          <w:p w14:paraId="6F84842D" w14:textId="0A3EC66D"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326.00</w:t>
            </w:r>
          </w:p>
        </w:tc>
      </w:tr>
      <w:tr w:rsidR="003C0D41" w:rsidRPr="00DA6207" w14:paraId="58BC168B" w14:textId="77777777" w:rsidTr="00661AA7">
        <w:trPr>
          <w:trHeight w:val="257"/>
          <w:jc w:val="center"/>
        </w:trPr>
        <w:tc>
          <w:tcPr>
            <w:tcW w:w="1360" w:type="dxa"/>
            <w:shd w:val="clear" w:color="auto" w:fill="auto"/>
            <w:vAlign w:val="center"/>
            <w:hideMark/>
          </w:tcPr>
          <w:p w14:paraId="404699DE" w14:textId="77777777" w:rsidR="003C0D41" w:rsidRPr="00DA6207" w:rsidRDefault="003C0D41" w:rsidP="003C0D41">
            <w:pPr>
              <w:rPr>
                <w:rFonts w:ascii="Arial" w:hAnsi="Arial" w:cs="Arial"/>
                <w:bCs/>
                <w:color w:val="000000"/>
                <w:sz w:val="18"/>
                <w:szCs w:val="18"/>
              </w:rPr>
            </w:pPr>
            <w:r w:rsidRPr="00DA6207">
              <w:rPr>
                <w:rFonts w:ascii="Arial" w:hAnsi="Arial" w:cs="Arial"/>
                <w:bCs/>
                <w:color w:val="000000"/>
                <w:sz w:val="18"/>
                <w:szCs w:val="18"/>
              </w:rPr>
              <w:t>Servicios Generales</w:t>
            </w:r>
          </w:p>
        </w:tc>
        <w:tc>
          <w:tcPr>
            <w:tcW w:w="1392" w:type="dxa"/>
            <w:shd w:val="clear" w:color="000000" w:fill="FFFFFF"/>
            <w:noWrap/>
            <w:vAlign w:val="bottom"/>
            <w:hideMark/>
          </w:tcPr>
          <w:p w14:paraId="6F89A3D3" w14:textId="265C1914"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844,223.62</w:t>
            </w:r>
          </w:p>
        </w:tc>
        <w:tc>
          <w:tcPr>
            <w:tcW w:w="1392" w:type="dxa"/>
            <w:shd w:val="clear" w:color="000000" w:fill="FFFFFF"/>
            <w:noWrap/>
            <w:vAlign w:val="bottom"/>
            <w:hideMark/>
          </w:tcPr>
          <w:p w14:paraId="0E5ECF1D" w14:textId="2F6B6C0B" w:rsidR="00211CE6" w:rsidRPr="00DA6207" w:rsidRDefault="00211CE6" w:rsidP="00211CE6">
            <w:pPr>
              <w:jc w:val="right"/>
              <w:rPr>
                <w:rFonts w:ascii="Arial" w:hAnsi="Arial" w:cs="Arial"/>
                <w:bCs/>
                <w:color w:val="000000"/>
                <w:sz w:val="18"/>
                <w:szCs w:val="18"/>
              </w:rPr>
            </w:pPr>
            <w:r>
              <w:rPr>
                <w:rFonts w:ascii="Arial" w:hAnsi="Arial" w:cs="Arial"/>
                <w:bCs/>
                <w:color w:val="000000"/>
                <w:sz w:val="18"/>
                <w:szCs w:val="18"/>
              </w:rPr>
              <w:t>882,923.82</w:t>
            </w:r>
          </w:p>
        </w:tc>
        <w:tc>
          <w:tcPr>
            <w:tcW w:w="1420" w:type="dxa"/>
            <w:shd w:val="clear" w:color="000000" w:fill="FFFFFF"/>
          </w:tcPr>
          <w:p w14:paraId="63B31246" w14:textId="77777777" w:rsidR="003C0D41" w:rsidRDefault="003C0D41" w:rsidP="003C0D41">
            <w:pPr>
              <w:jc w:val="right"/>
              <w:rPr>
                <w:rFonts w:ascii="Arial" w:hAnsi="Arial" w:cs="Arial"/>
                <w:bCs/>
                <w:color w:val="000000"/>
                <w:sz w:val="18"/>
                <w:szCs w:val="18"/>
              </w:rPr>
            </w:pPr>
          </w:p>
          <w:p w14:paraId="663C4FF1" w14:textId="21387957"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232,102.25</w:t>
            </w:r>
          </w:p>
        </w:tc>
        <w:tc>
          <w:tcPr>
            <w:tcW w:w="1423" w:type="dxa"/>
            <w:shd w:val="clear" w:color="000000" w:fill="FFFFFF"/>
            <w:noWrap/>
            <w:vAlign w:val="bottom"/>
            <w:hideMark/>
          </w:tcPr>
          <w:p w14:paraId="32D3CA89" w14:textId="7A7497D8"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129,016.25</w:t>
            </w:r>
          </w:p>
        </w:tc>
        <w:tc>
          <w:tcPr>
            <w:tcW w:w="1392" w:type="dxa"/>
            <w:shd w:val="clear" w:color="000000" w:fill="FFFFFF"/>
            <w:vAlign w:val="bottom"/>
          </w:tcPr>
          <w:p w14:paraId="020DB886" w14:textId="500081C1"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129,016.25</w:t>
            </w:r>
          </w:p>
        </w:tc>
        <w:tc>
          <w:tcPr>
            <w:tcW w:w="1392" w:type="dxa"/>
            <w:shd w:val="clear" w:color="000000" w:fill="FFFFFF"/>
            <w:noWrap/>
            <w:vAlign w:val="bottom"/>
            <w:hideMark/>
          </w:tcPr>
          <w:p w14:paraId="636C9C7B" w14:textId="5A2E82AA" w:rsidR="003C0D41" w:rsidRPr="00DA6207" w:rsidRDefault="0039326E" w:rsidP="003C0D41">
            <w:pPr>
              <w:jc w:val="right"/>
              <w:rPr>
                <w:rFonts w:ascii="Arial" w:hAnsi="Arial" w:cs="Arial"/>
                <w:bCs/>
                <w:color w:val="000000"/>
                <w:sz w:val="18"/>
                <w:szCs w:val="18"/>
              </w:rPr>
            </w:pPr>
            <w:r w:rsidRPr="0039326E">
              <w:rPr>
                <w:rFonts w:ascii="Arial" w:hAnsi="Arial" w:cs="Arial"/>
                <w:bCs/>
                <w:color w:val="000000"/>
                <w:sz w:val="18"/>
                <w:szCs w:val="18"/>
              </w:rPr>
              <w:t>117,562.25</w:t>
            </w:r>
          </w:p>
        </w:tc>
      </w:tr>
      <w:tr w:rsidR="0025002E" w:rsidRPr="00DA6207" w14:paraId="1BC5E424" w14:textId="77777777" w:rsidTr="00661AA7">
        <w:trPr>
          <w:trHeight w:val="257"/>
          <w:jc w:val="center"/>
        </w:trPr>
        <w:tc>
          <w:tcPr>
            <w:tcW w:w="1360" w:type="dxa"/>
            <w:shd w:val="clear" w:color="auto" w:fill="auto"/>
            <w:vAlign w:val="center"/>
          </w:tcPr>
          <w:p w14:paraId="67A9BCC3" w14:textId="762FF8F1" w:rsidR="0025002E" w:rsidRPr="00DA6207" w:rsidRDefault="0025002E" w:rsidP="003C0D41">
            <w:pPr>
              <w:rPr>
                <w:rFonts w:ascii="Arial" w:hAnsi="Arial" w:cs="Arial"/>
                <w:bCs/>
                <w:color w:val="000000"/>
                <w:sz w:val="18"/>
                <w:szCs w:val="18"/>
              </w:rPr>
            </w:pPr>
            <w:r>
              <w:rPr>
                <w:rFonts w:ascii="Arial" w:hAnsi="Arial" w:cs="Arial"/>
                <w:bCs/>
                <w:color w:val="000000"/>
                <w:sz w:val="18"/>
                <w:szCs w:val="18"/>
              </w:rPr>
              <w:t>Bienes Muebles, Inmuebles e Intangibles</w:t>
            </w:r>
          </w:p>
        </w:tc>
        <w:tc>
          <w:tcPr>
            <w:tcW w:w="1392" w:type="dxa"/>
            <w:shd w:val="clear" w:color="000000" w:fill="FFFFFF"/>
            <w:noWrap/>
            <w:vAlign w:val="bottom"/>
          </w:tcPr>
          <w:p w14:paraId="75BB70E2" w14:textId="603D1DD2"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392" w:type="dxa"/>
            <w:shd w:val="clear" w:color="000000" w:fill="FFFFFF"/>
            <w:noWrap/>
            <w:vAlign w:val="bottom"/>
          </w:tcPr>
          <w:p w14:paraId="32E68B75" w14:textId="1713D749" w:rsidR="0025002E" w:rsidRPr="0025002E" w:rsidRDefault="0025002E" w:rsidP="003C0D41">
            <w:pPr>
              <w:jc w:val="right"/>
              <w:rPr>
                <w:rFonts w:ascii="Arial" w:hAnsi="Arial" w:cs="Arial"/>
                <w:bCs/>
                <w:color w:val="000000"/>
                <w:sz w:val="18"/>
                <w:szCs w:val="18"/>
              </w:rPr>
            </w:pPr>
            <w:r>
              <w:rPr>
                <w:rFonts w:ascii="Arial" w:hAnsi="Arial" w:cs="Arial"/>
                <w:bCs/>
                <w:color w:val="000000"/>
                <w:sz w:val="18"/>
                <w:szCs w:val="18"/>
              </w:rPr>
              <w:t>21,000.00</w:t>
            </w:r>
          </w:p>
        </w:tc>
        <w:tc>
          <w:tcPr>
            <w:tcW w:w="1420" w:type="dxa"/>
            <w:shd w:val="clear" w:color="000000" w:fill="FFFFFF"/>
          </w:tcPr>
          <w:p w14:paraId="55A95B79" w14:textId="77777777" w:rsidR="0039326E" w:rsidRDefault="0039326E" w:rsidP="0039326E">
            <w:pPr>
              <w:rPr>
                <w:rFonts w:ascii="Arial" w:hAnsi="Arial" w:cs="Arial"/>
                <w:bCs/>
                <w:color w:val="000000"/>
                <w:sz w:val="18"/>
                <w:szCs w:val="18"/>
              </w:rPr>
            </w:pPr>
          </w:p>
          <w:p w14:paraId="3CD0718D" w14:textId="77777777" w:rsidR="0039326E" w:rsidRDefault="0039326E" w:rsidP="0039326E">
            <w:pPr>
              <w:rPr>
                <w:rFonts w:ascii="Arial" w:hAnsi="Arial" w:cs="Arial"/>
                <w:bCs/>
                <w:color w:val="000000"/>
                <w:sz w:val="18"/>
                <w:szCs w:val="18"/>
              </w:rPr>
            </w:pPr>
          </w:p>
          <w:p w14:paraId="72634F21" w14:textId="77777777" w:rsidR="0039326E" w:rsidRDefault="0039326E" w:rsidP="0039326E">
            <w:pPr>
              <w:rPr>
                <w:rFonts w:ascii="Arial" w:hAnsi="Arial" w:cs="Arial"/>
                <w:bCs/>
                <w:color w:val="000000"/>
                <w:sz w:val="18"/>
                <w:szCs w:val="18"/>
              </w:rPr>
            </w:pPr>
          </w:p>
          <w:p w14:paraId="5180DCFF" w14:textId="23A0FEFF" w:rsidR="0025002E" w:rsidRDefault="0039326E" w:rsidP="0039326E">
            <w:pPr>
              <w:jc w:val="right"/>
              <w:rPr>
                <w:rFonts w:ascii="Arial" w:hAnsi="Arial" w:cs="Arial"/>
                <w:bCs/>
                <w:color w:val="000000"/>
                <w:sz w:val="18"/>
                <w:szCs w:val="18"/>
              </w:rPr>
            </w:pPr>
            <w:r>
              <w:rPr>
                <w:rFonts w:ascii="Arial" w:hAnsi="Arial" w:cs="Arial"/>
                <w:bCs/>
                <w:color w:val="000000"/>
                <w:sz w:val="18"/>
                <w:szCs w:val="18"/>
              </w:rPr>
              <w:t>0.00</w:t>
            </w:r>
          </w:p>
        </w:tc>
        <w:tc>
          <w:tcPr>
            <w:tcW w:w="1423" w:type="dxa"/>
            <w:shd w:val="clear" w:color="000000" w:fill="FFFFFF"/>
            <w:noWrap/>
            <w:vAlign w:val="bottom"/>
          </w:tcPr>
          <w:p w14:paraId="57AB0624" w14:textId="7FD65FE6"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vAlign w:val="bottom"/>
          </w:tcPr>
          <w:p w14:paraId="5717754F" w14:textId="5E29F5BC"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c>
          <w:tcPr>
            <w:tcW w:w="1392" w:type="dxa"/>
            <w:shd w:val="clear" w:color="000000" w:fill="FFFFFF"/>
            <w:noWrap/>
            <w:vAlign w:val="bottom"/>
          </w:tcPr>
          <w:p w14:paraId="39FC368F" w14:textId="0AC51ED1" w:rsidR="0025002E" w:rsidRDefault="0039326E" w:rsidP="003C0D41">
            <w:pPr>
              <w:jc w:val="right"/>
              <w:rPr>
                <w:rFonts w:ascii="Arial" w:hAnsi="Arial" w:cs="Arial"/>
                <w:bCs/>
                <w:color w:val="000000"/>
                <w:sz w:val="18"/>
                <w:szCs w:val="18"/>
              </w:rPr>
            </w:pPr>
            <w:r>
              <w:rPr>
                <w:rFonts w:ascii="Arial" w:hAnsi="Arial" w:cs="Arial"/>
                <w:bCs/>
                <w:color w:val="000000"/>
                <w:sz w:val="18"/>
                <w:szCs w:val="18"/>
              </w:rPr>
              <w:t>0.00</w:t>
            </w:r>
          </w:p>
        </w:tc>
      </w:tr>
      <w:tr w:rsidR="003C0D41" w:rsidRPr="00A31E07" w14:paraId="187D6EE5" w14:textId="77777777" w:rsidTr="00661AA7">
        <w:trPr>
          <w:trHeight w:val="424"/>
          <w:jc w:val="center"/>
        </w:trPr>
        <w:tc>
          <w:tcPr>
            <w:tcW w:w="1360" w:type="dxa"/>
            <w:shd w:val="clear" w:color="auto" w:fill="auto"/>
            <w:vAlign w:val="center"/>
            <w:hideMark/>
          </w:tcPr>
          <w:p w14:paraId="5DFB7109" w14:textId="77777777" w:rsidR="003C0D41" w:rsidRDefault="003C0D41" w:rsidP="003C0D41">
            <w:pPr>
              <w:jc w:val="center"/>
              <w:rPr>
                <w:rFonts w:ascii="Arial" w:hAnsi="Arial" w:cs="Arial"/>
                <w:b/>
                <w:bCs/>
                <w:color w:val="000000"/>
                <w:sz w:val="18"/>
                <w:szCs w:val="18"/>
              </w:rPr>
            </w:pPr>
          </w:p>
          <w:p w14:paraId="122C51DF" w14:textId="77777777" w:rsidR="003C0D41" w:rsidRPr="00A31E07" w:rsidRDefault="003C0D41" w:rsidP="003C0D41">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392" w:type="dxa"/>
            <w:shd w:val="clear" w:color="000000" w:fill="FFFFFF"/>
            <w:noWrap/>
            <w:vAlign w:val="bottom"/>
            <w:hideMark/>
          </w:tcPr>
          <w:p w14:paraId="494D8531" w14:textId="502289C8"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392" w:type="dxa"/>
            <w:shd w:val="clear" w:color="000000" w:fill="FFFFFF"/>
            <w:noWrap/>
            <w:vAlign w:val="bottom"/>
            <w:hideMark/>
          </w:tcPr>
          <w:p w14:paraId="3DFB96F2" w14:textId="7E9B1D52"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rsidR="0039326E" w:rsidRPr="0039326E">
              <w:rPr>
                <w:rFonts w:ascii="Arial" w:hAnsi="Arial" w:cs="Arial"/>
                <w:b/>
                <w:color w:val="000000"/>
                <w:sz w:val="18"/>
                <w:szCs w:val="18"/>
              </w:rPr>
              <w:t>12,463,502.79</w:t>
            </w:r>
          </w:p>
        </w:tc>
        <w:tc>
          <w:tcPr>
            <w:tcW w:w="1420" w:type="dxa"/>
            <w:shd w:val="clear" w:color="000000" w:fill="FFFFFF"/>
          </w:tcPr>
          <w:p w14:paraId="77DA9C33" w14:textId="77777777" w:rsidR="003C0D41" w:rsidRPr="00A31E07" w:rsidRDefault="003C0D41" w:rsidP="003C0D41">
            <w:pPr>
              <w:jc w:val="right"/>
              <w:rPr>
                <w:rFonts w:ascii="Arial" w:hAnsi="Arial" w:cs="Arial"/>
                <w:b/>
                <w:color w:val="000000"/>
                <w:sz w:val="18"/>
                <w:szCs w:val="18"/>
              </w:rPr>
            </w:pPr>
          </w:p>
          <w:p w14:paraId="18A74C03" w14:textId="470FBD3B"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2D03E1">
              <w:rPr>
                <w:rFonts w:ascii="Arial" w:hAnsi="Arial" w:cs="Arial"/>
                <w:b/>
                <w:color w:val="000000"/>
                <w:sz w:val="18"/>
                <w:szCs w:val="18"/>
              </w:rPr>
              <w:t>4,844,737.35</w:t>
            </w:r>
          </w:p>
        </w:tc>
        <w:tc>
          <w:tcPr>
            <w:tcW w:w="1423" w:type="dxa"/>
            <w:shd w:val="clear" w:color="000000" w:fill="FFFFFF"/>
            <w:noWrap/>
            <w:vAlign w:val="bottom"/>
            <w:hideMark/>
          </w:tcPr>
          <w:p w14:paraId="651BCFC0" w14:textId="3C78238C"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2D03E1">
              <w:rPr>
                <w:rFonts w:ascii="Arial" w:hAnsi="Arial" w:cs="Arial"/>
                <w:b/>
                <w:color w:val="000000"/>
                <w:sz w:val="18"/>
                <w:szCs w:val="18"/>
              </w:rPr>
              <w:t>1,378,727.63</w:t>
            </w:r>
          </w:p>
        </w:tc>
        <w:tc>
          <w:tcPr>
            <w:tcW w:w="1392" w:type="dxa"/>
            <w:shd w:val="clear" w:color="000000" w:fill="FFFFFF"/>
          </w:tcPr>
          <w:p w14:paraId="76FDEF95" w14:textId="77777777" w:rsidR="003C0D41" w:rsidRPr="00A31E07" w:rsidRDefault="003C0D41" w:rsidP="003C0D41">
            <w:pPr>
              <w:jc w:val="right"/>
              <w:rPr>
                <w:rFonts w:ascii="Arial" w:hAnsi="Arial" w:cs="Arial"/>
                <w:b/>
                <w:color w:val="000000"/>
                <w:sz w:val="18"/>
                <w:szCs w:val="18"/>
              </w:rPr>
            </w:pPr>
          </w:p>
          <w:p w14:paraId="06DD2A7B" w14:textId="58572A72" w:rsidR="003C0D41" w:rsidRPr="00A31E07" w:rsidRDefault="002D03E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Pr>
                <w:rFonts w:ascii="Arial" w:hAnsi="Arial" w:cs="Arial"/>
                <w:b/>
                <w:color w:val="000000"/>
                <w:sz w:val="18"/>
                <w:szCs w:val="18"/>
              </w:rPr>
              <w:t>1,378,727.63</w:t>
            </w:r>
          </w:p>
        </w:tc>
        <w:tc>
          <w:tcPr>
            <w:tcW w:w="1392" w:type="dxa"/>
            <w:shd w:val="clear" w:color="000000" w:fill="FFFFFF"/>
            <w:noWrap/>
            <w:hideMark/>
          </w:tcPr>
          <w:p w14:paraId="2A03FCB6" w14:textId="77777777" w:rsidR="003C0D41" w:rsidRPr="00A31E07" w:rsidRDefault="003C0D41" w:rsidP="003C0D41">
            <w:pPr>
              <w:jc w:val="right"/>
              <w:rPr>
                <w:rFonts w:ascii="Arial" w:hAnsi="Arial" w:cs="Arial"/>
                <w:b/>
                <w:color w:val="000000"/>
                <w:sz w:val="18"/>
                <w:szCs w:val="18"/>
              </w:rPr>
            </w:pPr>
          </w:p>
          <w:p w14:paraId="6DB37431" w14:textId="74B71C20" w:rsidR="003C0D41" w:rsidRPr="00A31E07" w:rsidRDefault="003C0D41" w:rsidP="003C0D41">
            <w:pPr>
              <w:jc w:val="right"/>
              <w:rPr>
                <w:rFonts w:ascii="Arial" w:hAnsi="Arial" w:cs="Arial"/>
                <w:b/>
                <w:color w:val="000000"/>
                <w:sz w:val="18"/>
                <w:szCs w:val="18"/>
              </w:rPr>
            </w:pPr>
            <w:r w:rsidRPr="00A31E07">
              <w:rPr>
                <w:rFonts w:ascii="Arial" w:hAnsi="Arial" w:cs="Arial"/>
                <w:b/>
                <w:color w:val="000000"/>
                <w:sz w:val="18"/>
                <w:szCs w:val="18"/>
              </w:rPr>
              <w:t>$</w:t>
            </w:r>
            <w:r>
              <w:t xml:space="preserve"> </w:t>
            </w:r>
            <w:r w:rsidR="002D03E1">
              <w:rPr>
                <w:rFonts w:ascii="Arial" w:hAnsi="Arial" w:cs="Arial"/>
                <w:b/>
                <w:bCs/>
                <w:sz w:val="18"/>
                <w:szCs w:val="18"/>
              </w:rPr>
              <w:t>1,307,273.63</w:t>
            </w:r>
          </w:p>
        </w:tc>
      </w:tr>
    </w:tbl>
    <w:p w14:paraId="1F13FAAB"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C8443CB"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59299C22"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2C57B8F1"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C5EC14E"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1A2A9951"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6F4872F1" w14:textId="550C6554" w:rsidR="000A55D8" w:rsidRPr="00B76517" w:rsidRDefault="00572D5B" w:rsidP="00572D5B">
      <w:pPr>
        <w:pStyle w:val="Prrafodelista"/>
        <w:numPr>
          <w:ilvl w:val="0"/>
          <w:numId w:val="17"/>
        </w:numPr>
        <w:pBdr>
          <w:top w:val="nil"/>
          <w:left w:val="nil"/>
          <w:bottom w:val="nil"/>
          <w:right w:val="nil"/>
          <w:between w:val="nil"/>
        </w:pBdr>
        <w:spacing w:after="200" w:line="276" w:lineRule="auto"/>
        <w:rPr>
          <w:rFonts w:ascii="Arial" w:eastAsia="Arial" w:hAnsi="Arial" w:cs="Arial"/>
          <w:color w:val="000000"/>
          <w:sz w:val="22"/>
          <w:szCs w:val="22"/>
        </w:rPr>
      </w:pPr>
      <w:r w:rsidRPr="00B76517">
        <w:rPr>
          <w:rFonts w:ascii="Arial" w:eastAsia="Arial" w:hAnsi="Arial" w:cs="Arial"/>
          <w:b/>
          <w:color w:val="000000"/>
          <w:sz w:val="22"/>
          <w:szCs w:val="22"/>
        </w:rPr>
        <w:t>Introducción</w:t>
      </w:r>
    </w:p>
    <w:p w14:paraId="496E826F"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 Secretaría Ejecutiva del Sistema Estatal Anticorrupción, fue creada para </w:t>
      </w:r>
      <w:r w:rsidR="009F0E3F" w:rsidRPr="00B76517">
        <w:rPr>
          <w:rFonts w:ascii="Arial" w:eastAsia="Arial" w:hAnsi="Arial" w:cs="Arial"/>
          <w:color w:val="000000"/>
          <w:sz w:val="22"/>
          <w:szCs w:val="22"/>
        </w:rPr>
        <w:t>proveer</w:t>
      </w:r>
      <w:r w:rsidRPr="00B76517">
        <w:rPr>
          <w:rFonts w:ascii="Arial" w:eastAsia="Arial" w:hAnsi="Arial" w:cs="Arial"/>
          <w:color w:val="000000"/>
          <w:sz w:val="22"/>
          <w:szCs w:val="22"/>
        </w:rPr>
        <w:t xml:space="preserve"> al Comité Coordinador del Sistema Estatal Anticorrupción</w:t>
      </w:r>
      <w:r w:rsidR="00ED56C3" w:rsidRPr="00B76517">
        <w:rPr>
          <w:rFonts w:ascii="Arial" w:eastAsia="Arial" w:hAnsi="Arial" w:cs="Arial"/>
          <w:color w:val="000000"/>
          <w:sz w:val="22"/>
          <w:szCs w:val="22"/>
        </w:rPr>
        <w:t>,</w:t>
      </w:r>
      <w:r w:rsidR="009F0E3F"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la asistencia técnica y los insumos necesarios para el desempeño de sus atribuciones</w:t>
      </w:r>
      <w:r w:rsidR="009F0E3F" w:rsidRPr="00B76517">
        <w:rPr>
          <w:rFonts w:ascii="Arial" w:eastAsia="Arial" w:hAnsi="Arial" w:cs="Arial"/>
          <w:color w:val="000000"/>
          <w:sz w:val="22"/>
          <w:szCs w:val="22"/>
        </w:rPr>
        <w:t>, vinculados a</w:t>
      </w:r>
      <w:r w:rsidR="00ED56C3" w:rsidRPr="00B76517">
        <w:rPr>
          <w:rFonts w:ascii="Arial" w:eastAsia="Arial" w:hAnsi="Arial" w:cs="Arial"/>
          <w:color w:val="000000"/>
          <w:sz w:val="22"/>
          <w:szCs w:val="22"/>
        </w:rPr>
        <w:t>l establecimiento de</w:t>
      </w:r>
      <w:r w:rsidR="009F0E3F" w:rsidRPr="00B76517">
        <w:rPr>
          <w:rFonts w:ascii="Arial" w:eastAsia="Arial" w:hAnsi="Arial" w:cs="Arial"/>
          <w:color w:val="000000"/>
          <w:sz w:val="22"/>
          <w:szCs w:val="22"/>
        </w:rPr>
        <w:t xml:space="preserve"> mecanismos de coordinación entre los integrantes del Sistema Estatal, </w:t>
      </w:r>
      <w:r w:rsidR="00ED56C3" w:rsidRPr="00B76517">
        <w:rPr>
          <w:rFonts w:ascii="Arial" w:eastAsia="Arial" w:hAnsi="Arial" w:cs="Arial"/>
          <w:color w:val="000000"/>
          <w:sz w:val="22"/>
          <w:szCs w:val="22"/>
        </w:rPr>
        <w:t xml:space="preserve">el </w:t>
      </w:r>
      <w:r w:rsidR="009F0E3F" w:rsidRPr="00B76517">
        <w:rPr>
          <w:rFonts w:ascii="Arial" w:eastAsia="Arial" w:hAnsi="Arial" w:cs="Arial"/>
          <w:color w:val="000000"/>
          <w:sz w:val="22"/>
          <w:szCs w:val="22"/>
        </w:rPr>
        <w:t>diseñ</w:t>
      </w:r>
      <w:r w:rsidR="00ED56C3" w:rsidRPr="00B76517">
        <w:rPr>
          <w:rFonts w:ascii="Arial" w:eastAsia="Arial" w:hAnsi="Arial" w:cs="Arial"/>
          <w:color w:val="000000"/>
          <w:sz w:val="22"/>
          <w:szCs w:val="22"/>
        </w:rPr>
        <w:t>o</w:t>
      </w:r>
      <w:r w:rsidR="009F0E3F" w:rsidRPr="00B76517">
        <w:rPr>
          <w:rFonts w:ascii="Arial" w:eastAsia="Arial" w:hAnsi="Arial" w:cs="Arial"/>
          <w:color w:val="000000"/>
          <w:sz w:val="22"/>
          <w:szCs w:val="22"/>
        </w:rPr>
        <w:t xml:space="preserve">, </w:t>
      </w:r>
      <w:r w:rsidR="00ED56C3" w:rsidRPr="00B76517">
        <w:rPr>
          <w:rFonts w:ascii="Arial" w:eastAsia="Arial" w:hAnsi="Arial" w:cs="Arial"/>
          <w:color w:val="000000"/>
          <w:sz w:val="22"/>
          <w:szCs w:val="22"/>
        </w:rPr>
        <w:t>promoción</w:t>
      </w:r>
      <w:r w:rsidR="009F0E3F" w:rsidRPr="00B76517">
        <w:rPr>
          <w:rFonts w:ascii="Arial" w:eastAsia="Arial" w:hAnsi="Arial" w:cs="Arial"/>
          <w:color w:val="000000"/>
          <w:sz w:val="22"/>
          <w:szCs w:val="22"/>
        </w:rPr>
        <w:t xml:space="preserve"> y </w:t>
      </w:r>
      <w:r w:rsidR="00ED56C3" w:rsidRPr="00B76517">
        <w:rPr>
          <w:rFonts w:ascii="Arial" w:eastAsia="Arial" w:hAnsi="Arial" w:cs="Arial"/>
          <w:color w:val="000000"/>
          <w:sz w:val="22"/>
          <w:szCs w:val="22"/>
        </w:rPr>
        <w:t>evaluación de</w:t>
      </w:r>
      <w:r w:rsidR="009F0E3F" w:rsidRPr="00B76517">
        <w:rPr>
          <w:rFonts w:ascii="Arial" w:eastAsia="Arial" w:hAnsi="Arial" w:cs="Arial"/>
          <w:color w:val="000000"/>
          <w:sz w:val="22"/>
          <w:szCs w:val="22"/>
        </w:rPr>
        <w:t xml:space="preserve"> políticas públicas de combate a la corrupción.</w:t>
      </w:r>
      <w:r w:rsidRPr="00B76517">
        <w:rPr>
          <w:rFonts w:ascii="Arial" w:eastAsia="Arial" w:hAnsi="Arial" w:cs="Arial"/>
          <w:color w:val="000000"/>
          <w:sz w:val="22"/>
          <w:szCs w:val="22"/>
        </w:rPr>
        <w:t xml:space="preserve"> </w:t>
      </w:r>
    </w:p>
    <w:p w14:paraId="2F8EB1F8" w14:textId="77777777" w:rsidR="00B65472" w:rsidRPr="00B76517" w:rsidRDefault="00B65472">
      <w:pPr>
        <w:pBdr>
          <w:top w:val="nil"/>
          <w:left w:val="nil"/>
          <w:bottom w:val="nil"/>
          <w:right w:val="nil"/>
          <w:between w:val="nil"/>
        </w:pBdr>
        <w:jc w:val="both"/>
        <w:rPr>
          <w:rFonts w:ascii="Arial" w:eastAsia="Arial" w:hAnsi="Arial" w:cs="Arial"/>
          <w:color w:val="000000"/>
          <w:sz w:val="22"/>
          <w:szCs w:val="22"/>
        </w:rPr>
      </w:pPr>
    </w:p>
    <w:p w14:paraId="104E422D" w14:textId="1EF13960" w:rsidR="000A55D8" w:rsidRPr="00B76517" w:rsidRDefault="009F0E3F">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cumplimiento de su mandato </w:t>
      </w:r>
      <w:r w:rsidR="00ED56C3" w:rsidRPr="00B76517">
        <w:rPr>
          <w:rFonts w:ascii="Arial" w:eastAsia="Arial" w:hAnsi="Arial" w:cs="Arial"/>
          <w:color w:val="000000"/>
          <w:sz w:val="22"/>
          <w:szCs w:val="22"/>
        </w:rPr>
        <w:t>y ejerciendo con responsabilidad su autonomía técnica y de gestión la Secretaría Ejecutiva informa objetiva y oportunamente, los resultados de su gestión durante el periodo comprendido del 1 de enero al 3</w:t>
      </w:r>
      <w:r w:rsidR="00116966">
        <w:rPr>
          <w:rFonts w:ascii="Arial" w:eastAsia="Arial" w:hAnsi="Arial" w:cs="Arial"/>
          <w:color w:val="000000"/>
          <w:sz w:val="22"/>
          <w:szCs w:val="22"/>
        </w:rPr>
        <w:t>1</w:t>
      </w:r>
      <w:r w:rsidR="00ED56C3" w:rsidRPr="00B76517">
        <w:rPr>
          <w:rFonts w:ascii="Arial" w:eastAsia="Arial" w:hAnsi="Arial" w:cs="Arial"/>
          <w:color w:val="000000"/>
          <w:sz w:val="22"/>
          <w:szCs w:val="22"/>
        </w:rPr>
        <w:t xml:space="preserve"> de </w:t>
      </w:r>
      <w:r w:rsidR="00E30A66">
        <w:rPr>
          <w:rFonts w:ascii="Arial" w:eastAsia="Arial" w:hAnsi="Arial" w:cs="Arial"/>
          <w:color w:val="000000"/>
          <w:sz w:val="22"/>
          <w:szCs w:val="22"/>
        </w:rPr>
        <w:t>marzo</w:t>
      </w:r>
      <w:r w:rsidR="00ED56C3" w:rsidRPr="00B76517">
        <w:rPr>
          <w:rFonts w:ascii="Arial" w:eastAsia="Arial" w:hAnsi="Arial" w:cs="Arial"/>
          <w:color w:val="000000"/>
          <w:sz w:val="22"/>
          <w:szCs w:val="22"/>
        </w:rPr>
        <w:t xml:space="preserve"> de 20</w:t>
      </w:r>
      <w:r w:rsidR="00484A86" w:rsidRPr="00B76517">
        <w:rPr>
          <w:rFonts w:ascii="Arial" w:eastAsia="Arial" w:hAnsi="Arial" w:cs="Arial"/>
          <w:color w:val="000000"/>
          <w:sz w:val="22"/>
          <w:szCs w:val="22"/>
        </w:rPr>
        <w:t>2</w:t>
      </w:r>
      <w:r w:rsidR="00E30A66">
        <w:rPr>
          <w:rFonts w:ascii="Arial" w:eastAsia="Arial" w:hAnsi="Arial" w:cs="Arial"/>
          <w:color w:val="000000"/>
          <w:sz w:val="22"/>
          <w:szCs w:val="22"/>
        </w:rPr>
        <w:t>3</w:t>
      </w:r>
      <w:r w:rsidR="00ED56C3" w:rsidRPr="00B76517">
        <w:rPr>
          <w:rFonts w:ascii="Arial" w:eastAsia="Arial" w:hAnsi="Arial" w:cs="Arial"/>
          <w:color w:val="000000"/>
          <w:sz w:val="22"/>
          <w:szCs w:val="22"/>
        </w:rPr>
        <w:t xml:space="preserve">, los cuales se ven reflejados en los </w:t>
      </w:r>
      <w:r w:rsidR="0080573E" w:rsidRPr="00B76517">
        <w:rPr>
          <w:rFonts w:ascii="Arial" w:eastAsia="Arial" w:hAnsi="Arial" w:cs="Arial"/>
          <w:color w:val="000000"/>
          <w:sz w:val="22"/>
          <w:szCs w:val="22"/>
        </w:rPr>
        <w:t xml:space="preserve">Estados Financieros </w:t>
      </w:r>
      <w:r w:rsidR="00ED56C3" w:rsidRPr="00B76517">
        <w:rPr>
          <w:rFonts w:ascii="Arial" w:eastAsia="Arial" w:hAnsi="Arial" w:cs="Arial"/>
          <w:color w:val="000000"/>
          <w:sz w:val="22"/>
          <w:szCs w:val="22"/>
        </w:rPr>
        <w:t>emitidos para su mejor comprensión.</w:t>
      </w:r>
    </w:p>
    <w:p w14:paraId="38D78C6B" w14:textId="76B54AFD" w:rsidR="00D63514" w:rsidRDefault="00D63514">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8F56E4B" w14:textId="77777777" w:rsidR="00C420E9" w:rsidRPr="00B76517" w:rsidRDefault="00C420E9">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66ECF20" w14:textId="37B845EC" w:rsidR="000A55D8" w:rsidRPr="00575091" w:rsidRDefault="00572D5B" w:rsidP="00572D5B">
      <w:pPr>
        <w:pStyle w:val="Prrafodelista"/>
        <w:numPr>
          <w:ilvl w:val="0"/>
          <w:numId w:val="17"/>
        </w:numPr>
        <w:pBdr>
          <w:top w:val="nil"/>
          <w:left w:val="nil"/>
          <w:bottom w:val="nil"/>
          <w:right w:val="nil"/>
          <w:between w:val="nil"/>
        </w:pBdr>
        <w:spacing w:after="200" w:line="276" w:lineRule="auto"/>
        <w:ind w:left="426"/>
        <w:rPr>
          <w:rFonts w:ascii="Arial" w:eastAsia="Arial" w:hAnsi="Arial" w:cs="Arial"/>
          <w:b/>
          <w:color w:val="000000"/>
          <w:sz w:val="22"/>
          <w:szCs w:val="22"/>
        </w:rPr>
      </w:pPr>
      <w:r w:rsidRPr="00575091">
        <w:rPr>
          <w:rFonts w:ascii="Arial" w:eastAsia="Arial" w:hAnsi="Arial" w:cs="Arial"/>
          <w:b/>
          <w:color w:val="000000"/>
          <w:sz w:val="22"/>
          <w:szCs w:val="22"/>
        </w:rPr>
        <w:t>Panorama Económico y Financiero</w:t>
      </w:r>
    </w:p>
    <w:p w14:paraId="10468CD4" w14:textId="24E61D27" w:rsidR="003A33E7" w:rsidRDefault="00E30A66" w:rsidP="003A33E7">
      <w:pPr>
        <w:jc w:val="both"/>
        <w:rPr>
          <w:rFonts w:ascii="Arial" w:eastAsia="Arial" w:hAnsi="Arial" w:cs="Arial"/>
          <w:sz w:val="22"/>
          <w:szCs w:val="22"/>
        </w:rPr>
      </w:pPr>
      <w:r>
        <w:rPr>
          <w:rFonts w:ascii="Arial" w:eastAsia="Arial" w:hAnsi="Arial" w:cs="Arial"/>
          <w:sz w:val="22"/>
          <w:szCs w:val="22"/>
        </w:rPr>
        <w:t xml:space="preserve">Para el ejercicio fiscal 2023, la Secretaría Ejecutiva elaboró proyecto de presupuesto por la cantidad de </w:t>
      </w:r>
      <w:r w:rsidRPr="00E30A66">
        <w:rPr>
          <w:rFonts w:ascii="Arial" w:eastAsia="Arial" w:hAnsi="Arial" w:cs="Arial"/>
          <w:sz w:val="22"/>
          <w:szCs w:val="22"/>
        </w:rPr>
        <w:t>$12,463,502.79</w:t>
      </w:r>
      <w:r>
        <w:rPr>
          <w:rFonts w:ascii="Arial" w:eastAsia="Arial" w:hAnsi="Arial" w:cs="Arial"/>
          <w:sz w:val="22"/>
          <w:szCs w:val="22"/>
        </w:rPr>
        <w:t xml:space="preserve"> con la finalidad de contar con ingresos suficientes para desempeñar sus funciones con regularidad y de acuerdo a sus necesidades</w:t>
      </w:r>
      <w:r w:rsidR="005C4D75">
        <w:rPr>
          <w:rFonts w:ascii="Arial" w:eastAsia="Arial" w:hAnsi="Arial" w:cs="Arial"/>
          <w:sz w:val="22"/>
          <w:szCs w:val="22"/>
        </w:rPr>
        <w:t>.</w:t>
      </w:r>
    </w:p>
    <w:p w14:paraId="1C1FB6DD" w14:textId="07B7021F" w:rsidR="00522F38" w:rsidRDefault="00522F38" w:rsidP="003A33E7">
      <w:pPr>
        <w:jc w:val="both"/>
        <w:rPr>
          <w:rFonts w:ascii="Arial" w:eastAsia="Arial" w:hAnsi="Arial" w:cs="Arial"/>
          <w:sz w:val="22"/>
          <w:szCs w:val="22"/>
        </w:rPr>
      </w:pPr>
    </w:p>
    <w:p w14:paraId="2463F8C3" w14:textId="3F52E6F5" w:rsidR="008353FC" w:rsidRDefault="008353FC" w:rsidP="006E7CBD">
      <w:pPr>
        <w:jc w:val="both"/>
        <w:rPr>
          <w:rFonts w:ascii="Arial" w:eastAsia="Arial" w:hAnsi="Arial" w:cs="Arial"/>
          <w:sz w:val="22"/>
          <w:szCs w:val="22"/>
        </w:rPr>
      </w:pPr>
    </w:p>
    <w:p w14:paraId="6A731061" w14:textId="710A583D" w:rsidR="00D7102A" w:rsidRDefault="00D7102A" w:rsidP="006E7CBD">
      <w:pPr>
        <w:jc w:val="both"/>
        <w:rPr>
          <w:rFonts w:ascii="Arial" w:eastAsia="Arial" w:hAnsi="Arial" w:cs="Arial"/>
          <w:sz w:val="22"/>
          <w:szCs w:val="22"/>
        </w:rPr>
      </w:pPr>
    </w:p>
    <w:p w14:paraId="34E8159F" w14:textId="4692392C" w:rsidR="00116966" w:rsidRDefault="00116966" w:rsidP="006E7CBD">
      <w:pPr>
        <w:jc w:val="both"/>
        <w:rPr>
          <w:rFonts w:ascii="Arial" w:eastAsia="Arial" w:hAnsi="Arial" w:cs="Arial"/>
          <w:sz w:val="22"/>
          <w:szCs w:val="22"/>
        </w:rPr>
      </w:pPr>
    </w:p>
    <w:p w14:paraId="72A8209A" w14:textId="36F7A90F" w:rsidR="00116966" w:rsidRDefault="00116966" w:rsidP="006E7CBD">
      <w:pPr>
        <w:jc w:val="both"/>
        <w:rPr>
          <w:rFonts w:ascii="Arial" w:eastAsia="Arial" w:hAnsi="Arial" w:cs="Arial"/>
          <w:sz w:val="22"/>
          <w:szCs w:val="22"/>
        </w:rPr>
      </w:pPr>
    </w:p>
    <w:p w14:paraId="561D7AB1" w14:textId="77777777" w:rsidR="00116966" w:rsidRDefault="00116966" w:rsidP="006E7CBD">
      <w:pPr>
        <w:jc w:val="both"/>
        <w:rPr>
          <w:rFonts w:ascii="Arial" w:eastAsia="Arial" w:hAnsi="Arial" w:cs="Arial"/>
          <w:sz w:val="22"/>
          <w:szCs w:val="22"/>
        </w:rPr>
      </w:pPr>
    </w:p>
    <w:p w14:paraId="000F6793" w14:textId="77777777" w:rsidR="00D7102A" w:rsidRDefault="00D7102A" w:rsidP="006E7CBD">
      <w:pPr>
        <w:jc w:val="both"/>
        <w:rPr>
          <w:rFonts w:ascii="Arial" w:eastAsia="Arial" w:hAnsi="Arial" w:cs="Arial"/>
          <w:sz w:val="22"/>
          <w:szCs w:val="22"/>
        </w:rPr>
      </w:pPr>
    </w:p>
    <w:p w14:paraId="56C68029" w14:textId="1C7E3B77" w:rsidR="000A55D8" w:rsidRPr="00B76517" w:rsidRDefault="00572D5B"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lastRenderedPageBreak/>
        <w:t>Autorización e Historia</w:t>
      </w:r>
    </w:p>
    <w:p w14:paraId="334DCAA8" w14:textId="77777777" w:rsidR="00572D5B" w:rsidRPr="00B76517" w:rsidRDefault="00572D5B" w:rsidP="00B76517">
      <w:pPr>
        <w:pStyle w:val="Prrafodelista"/>
        <w:pBdr>
          <w:top w:val="nil"/>
          <w:left w:val="nil"/>
          <w:bottom w:val="nil"/>
          <w:right w:val="nil"/>
          <w:between w:val="nil"/>
        </w:pBdr>
        <w:rPr>
          <w:rFonts w:ascii="Arial" w:eastAsia="Arial" w:hAnsi="Arial" w:cs="Arial"/>
          <w:color w:val="000000"/>
          <w:sz w:val="22"/>
          <w:szCs w:val="22"/>
        </w:rPr>
      </w:pPr>
    </w:p>
    <w:p w14:paraId="182F7C90" w14:textId="77777777" w:rsidR="000A55D8" w:rsidRPr="00B76517" w:rsidRDefault="0080573E" w:rsidP="00B76517">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70CA67B7"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 </w:t>
      </w:r>
    </w:p>
    <w:p w14:paraId="1FF9DBA8" w14:textId="5F07DAE6"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3A33E7">
        <w:rPr>
          <w:rFonts w:ascii="Arial" w:eastAsia="Arial" w:hAnsi="Arial" w:cs="Arial"/>
          <w:color w:val="000000"/>
          <w:sz w:val="22"/>
          <w:szCs w:val="22"/>
        </w:rPr>
        <w:t>E</w:t>
      </w:r>
      <w:r w:rsidR="009E4962" w:rsidRPr="003A33E7">
        <w:rPr>
          <w:rFonts w:ascii="Arial" w:eastAsia="Arial" w:hAnsi="Arial" w:cs="Arial"/>
          <w:color w:val="000000"/>
          <w:sz w:val="22"/>
          <w:szCs w:val="22"/>
        </w:rPr>
        <w:t xml:space="preserve">n el </w:t>
      </w:r>
      <w:r w:rsidRPr="003A33E7">
        <w:rPr>
          <w:rFonts w:ascii="Arial" w:eastAsia="Arial" w:hAnsi="Arial" w:cs="Arial"/>
          <w:color w:val="000000"/>
          <w:sz w:val="22"/>
          <w:szCs w:val="22"/>
        </w:rPr>
        <w:t>2018</w:t>
      </w:r>
      <w:r w:rsidR="00FB7EAE" w:rsidRPr="003A33E7">
        <w:rPr>
          <w:rFonts w:ascii="Arial" w:eastAsia="Arial" w:hAnsi="Arial" w:cs="Arial"/>
          <w:color w:val="000000"/>
          <w:sz w:val="22"/>
          <w:szCs w:val="22"/>
        </w:rPr>
        <w:t xml:space="preserve"> </w:t>
      </w:r>
      <w:r w:rsidRPr="003A33E7">
        <w:rPr>
          <w:rFonts w:ascii="Arial" w:eastAsia="Arial" w:hAnsi="Arial" w:cs="Arial"/>
          <w:color w:val="000000"/>
          <w:sz w:val="22"/>
          <w:szCs w:val="22"/>
        </w:rPr>
        <w:t xml:space="preserve">tomaron protesta ante el Congreso del Estado, </w:t>
      </w:r>
      <w:r w:rsidR="00FB7EAE" w:rsidRPr="003A33E7">
        <w:rPr>
          <w:rFonts w:ascii="Arial" w:eastAsia="Arial" w:hAnsi="Arial" w:cs="Arial"/>
          <w:color w:val="000000"/>
          <w:sz w:val="22"/>
          <w:szCs w:val="22"/>
        </w:rPr>
        <w:t>1</w:t>
      </w:r>
      <w:r w:rsidR="009E4962" w:rsidRPr="003A33E7">
        <w:rPr>
          <w:rFonts w:ascii="Arial" w:eastAsia="Arial" w:hAnsi="Arial" w:cs="Arial"/>
          <w:color w:val="000000"/>
          <w:sz w:val="22"/>
          <w:szCs w:val="22"/>
        </w:rPr>
        <w:t>5</w:t>
      </w:r>
      <w:r w:rsidRPr="003A33E7">
        <w:rPr>
          <w:rFonts w:ascii="Arial" w:eastAsia="Arial" w:hAnsi="Arial" w:cs="Arial"/>
          <w:color w:val="000000"/>
          <w:sz w:val="22"/>
          <w:szCs w:val="22"/>
        </w:rPr>
        <w:t xml:space="preserve"> integrantes del Comité de Participación Ciudadana del Sistema Estatal Anticorrupción</w:t>
      </w:r>
      <w:r w:rsidR="00FB7EAE" w:rsidRPr="003A33E7">
        <w:rPr>
          <w:rFonts w:ascii="Arial" w:eastAsia="Arial" w:hAnsi="Arial" w:cs="Arial"/>
          <w:color w:val="000000"/>
          <w:sz w:val="22"/>
          <w:szCs w:val="22"/>
        </w:rPr>
        <w:t>,</w:t>
      </w:r>
      <w:r w:rsidRPr="003A33E7">
        <w:rPr>
          <w:rFonts w:ascii="Arial" w:eastAsia="Arial" w:hAnsi="Arial" w:cs="Arial"/>
          <w:color w:val="000000"/>
          <w:sz w:val="22"/>
          <w:szCs w:val="22"/>
        </w:rPr>
        <w:t xml:space="preserve"> </w:t>
      </w:r>
      <w:r w:rsidR="00FB7EAE" w:rsidRPr="003A33E7">
        <w:rPr>
          <w:rFonts w:ascii="Arial" w:eastAsia="Arial" w:hAnsi="Arial" w:cs="Arial"/>
          <w:color w:val="000000"/>
          <w:sz w:val="22"/>
          <w:szCs w:val="22"/>
        </w:rPr>
        <w:t xml:space="preserve">siendo </w:t>
      </w:r>
      <w:r w:rsidR="009B1ABD" w:rsidRPr="003A33E7">
        <w:rPr>
          <w:rFonts w:ascii="Arial" w:eastAsia="Arial" w:hAnsi="Arial" w:cs="Arial"/>
          <w:color w:val="000000"/>
          <w:sz w:val="22"/>
          <w:szCs w:val="22"/>
        </w:rPr>
        <w:t>que,</w:t>
      </w:r>
      <w:r w:rsidR="003A33E7" w:rsidRPr="003A33E7">
        <w:rPr>
          <w:rFonts w:ascii="Arial" w:eastAsia="Arial" w:hAnsi="Arial" w:cs="Arial"/>
          <w:color w:val="000000"/>
          <w:sz w:val="22"/>
          <w:szCs w:val="22"/>
        </w:rPr>
        <w:t xml:space="preserve"> a la fecha del presente informe, no se tiene designado Presidente del</w:t>
      </w:r>
      <w:r w:rsidR="00FB7EAE" w:rsidRPr="003A33E7">
        <w:rPr>
          <w:rFonts w:ascii="Arial" w:eastAsia="Arial" w:hAnsi="Arial" w:cs="Arial"/>
          <w:color w:val="000000"/>
          <w:sz w:val="22"/>
          <w:szCs w:val="22"/>
        </w:rPr>
        <w:t xml:space="preserve"> </w:t>
      </w:r>
      <w:r w:rsidR="003A33E7" w:rsidRPr="003A33E7">
        <w:rPr>
          <w:rFonts w:ascii="Arial" w:eastAsia="Arial" w:hAnsi="Arial" w:cs="Arial"/>
          <w:color w:val="000000"/>
          <w:sz w:val="22"/>
          <w:szCs w:val="22"/>
        </w:rPr>
        <w:t>Comité de Participación</w:t>
      </w:r>
      <w:r w:rsidR="00811B4C">
        <w:rPr>
          <w:rFonts w:ascii="Arial" w:eastAsia="Arial" w:hAnsi="Arial" w:cs="Arial"/>
          <w:color w:val="000000"/>
          <w:sz w:val="22"/>
          <w:szCs w:val="22"/>
        </w:rPr>
        <w:t xml:space="preserve"> </w:t>
      </w:r>
      <w:r w:rsidR="00811B4C" w:rsidRPr="003A33E7">
        <w:rPr>
          <w:rFonts w:ascii="Arial" w:eastAsia="Arial" w:hAnsi="Arial" w:cs="Arial"/>
          <w:color w:val="000000"/>
          <w:sz w:val="22"/>
          <w:szCs w:val="22"/>
        </w:rPr>
        <w:t>Ciudadana</w:t>
      </w:r>
      <w:r w:rsidR="00AC1642">
        <w:rPr>
          <w:rFonts w:ascii="Arial" w:eastAsia="Arial" w:hAnsi="Arial" w:cs="Arial"/>
          <w:color w:val="000000"/>
          <w:sz w:val="22"/>
          <w:szCs w:val="22"/>
        </w:rPr>
        <w:t xml:space="preserve"> </w:t>
      </w:r>
      <w:r w:rsidR="00AC1642" w:rsidRPr="00E20C86">
        <w:rPr>
          <w:rFonts w:ascii="Arial" w:eastAsia="Arial" w:hAnsi="Arial" w:cs="Arial"/>
          <w:color w:val="000000"/>
          <w:sz w:val="22"/>
          <w:szCs w:val="22"/>
        </w:rPr>
        <w:t>y se cuenta con solo 2 de sus integrantes.</w:t>
      </w:r>
    </w:p>
    <w:p w14:paraId="4F6C7F64" w14:textId="77777777" w:rsidR="000A55D8" w:rsidRPr="00B76517"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060047C"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sidRPr="00B76517">
        <w:rPr>
          <w:rFonts w:ascii="Arial" w:eastAsia="Arial" w:hAnsi="Arial" w:cs="Arial"/>
          <w:sz w:val="22"/>
          <w:szCs w:val="22"/>
        </w:rPr>
        <w:t xml:space="preserve">y fue </w:t>
      </w:r>
      <w:r w:rsidRPr="00B76517">
        <w:rPr>
          <w:rFonts w:ascii="Arial" w:eastAsia="Arial" w:hAnsi="Arial" w:cs="Arial"/>
          <w:color w:val="000000"/>
          <w:sz w:val="22"/>
          <w:szCs w:val="22"/>
        </w:rPr>
        <w:t>publicado e</w:t>
      </w:r>
      <w:r w:rsidRPr="00B76517">
        <w:rPr>
          <w:rFonts w:ascii="Arial" w:eastAsia="Arial" w:hAnsi="Arial" w:cs="Arial"/>
          <w:sz w:val="22"/>
          <w:szCs w:val="22"/>
        </w:rPr>
        <w:t>n el Periódico Oficial del Estado</w:t>
      </w:r>
      <w:r w:rsidRPr="00B76517">
        <w:rPr>
          <w:rFonts w:ascii="Arial" w:eastAsia="Arial" w:hAnsi="Arial" w:cs="Arial"/>
          <w:color w:val="000000"/>
          <w:sz w:val="22"/>
          <w:szCs w:val="22"/>
        </w:rPr>
        <w:t xml:space="preserve"> en fecha 21 de diciembre del 2018. </w:t>
      </w:r>
    </w:p>
    <w:p w14:paraId="4E98C4C4"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55C16420" w14:textId="77777777" w:rsidR="000A55D8" w:rsidRPr="00B76517" w:rsidRDefault="0080573E" w:rsidP="001852E8">
      <w:p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 xml:space="preserve">Las oficinas de la </w:t>
      </w:r>
      <w:r w:rsidRPr="00B76517">
        <w:rPr>
          <w:rFonts w:ascii="Arial" w:eastAsia="Arial" w:hAnsi="Arial" w:cs="Arial"/>
          <w:b/>
          <w:color w:val="000000"/>
          <w:sz w:val="22"/>
          <w:szCs w:val="22"/>
        </w:rPr>
        <w:t>SESEA</w:t>
      </w:r>
      <w:r w:rsidRPr="00B76517">
        <w:rPr>
          <w:rFonts w:ascii="Arial" w:eastAsia="Arial" w:hAnsi="Arial" w:cs="Arial"/>
          <w:color w:val="000000"/>
          <w:sz w:val="22"/>
          <w:szCs w:val="22"/>
        </w:rPr>
        <w:t xml:space="preserve"> se encuentran ubicadas en</w:t>
      </w:r>
      <w:r w:rsidR="00FF675B" w:rsidRPr="00B76517">
        <w:rPr>
          <w:rFonts w:ascii="Arial" w:eastAsia="Arial" w:hAnsi="Arial" w:cs="Arial"/>
          <w:color w:val="000000"/>
          <w:sz w:val="22"/>
          <w:szCs w:val="22"/>
        </w:rPr>
        <w:t xml:space="preserve"> </w:t>
      </w:r>
      <w:r w:rsidRPr="00B76517">
        <w:rPr>
          <w:rFonts w:ascii="Arial" w:eastAsia="Arial" w:hAnsi="Arial" w:cs="Arial"/>
          <w:color w:val="000000"/>
          <w:sz w:val="22"/>
          <w:szCs w:val="22"/>
        </w:rPr>
        <w:t>Avenida Navolato número 822 Colonia Guajardo código Postal 21050, en la Ciudad de Mexicali, Baja California</w:t>
      </w:r>
      <w:r w:rsidR="00FF675B" w:rsidRPr="00B76517">
        <w:rPr>
          <w:rFonts w:ascii="Arial" w:eastAsia="Arial" w:hAnsi="Arial" w:cs="Arial"/>
          <w:color w:val="000000"/>
          <w:sz w:val="22"/>
          <w:szCs w:val="22"/>
        </w:rPr>
        <w:t>.</w:t>
      </w:r>
    </w:p>
    <w:p w14:paraId="772B000E" w14:textId="4F95B32C" w:rsidR="000A55D8" w:rsidRDefault="000A55D8" w:rsidP="001852E8">
      <w:pPr>
        <w:pBdr>
          <w:top w:val="nil"/>
          <w:left w:val="nil"/>
          <w:bottom w:val="nil"/>
          <w:right w:val="nil"/>
          <w:between w:val="nil"/>
        </w:pBdr>
        <w:ind w:left="709" w:hanging="720"/>
        <w:jc w:val="both"/>
        <w:rPr>
          <w:rFonts w:ascii="Arial" w:eastAsia="Arial" w:hAnsi="Arial" w:cs="Arial"/>
          <w:color w:val="000000"/>
          <w:sz w:val="22"/>
          <w:szCs w:val="22"/>
        </w:rPr>
      </w:pPr>
    </w:p>
    <w:p w14:paraId="5899F25E" w14:textId="77777777" w:rsidR="0029079D" w:rsidRPr="00B76517" w:rsidRDefault="0029079D" w:rsidP="001852E8">
      <w:pPr>
        <w:pBdr>
          <w:top w:val="nil"/>
          <w:left w:val="nil"/>
          <w:bottom w:val="nil"/>
          <w:right w:val="nil"/>
          <w:between w:val="nil"/>
        </w:pBdr>
        <w:ind w:left="709" w:hanging="720"/>
        <w:jc w:val="both"/>
        <w:rPr>
          <w:rFonts w:ascii="Arial" w:eastAsia="Arial" w:hAnsi="Arial" w:cs="Arial"/>
          <w:color w:val="000000"/>
          <w:sz w:val="22"/>
          <w:szCs w:val="22"/>
        </w:rPr>
      </w:pPr>
    </w:p>
    <w:p w14:paraId="7BBCACD5" w14:textId="038F4DAD" w:rsidR="000A55D8" w:rsidRPr="00C420E9" w:rsidRDefault="00DA37C0" w:rsidP="00B76517">
      <w:pPr>
        <w:pStyle w:val="Prrafodelista"/>
        <w:numPr>
          <w:ilvl w:val="0"/>
          <w:numId w:val="17"/>
        </w:numPr>
        <w:pBdr>
          <w:top w:val="nil"/>
          <w:left w:val="nil"/>
          <w:bottom w:val="nil"/>
          <w:right w:val="nil"/>
          <w:between w:val="nil"/>
        </w:pBdr>
        <w:ind w:left="426"/>
        <w:rPr>
          <w:rFonts w:ascii="Arial" w:eastAsia="Arial" w:hAnsi="Arial" w:cs="Arial"/>
          <w:color w:val="000000"/>
          <w:sz w:val="22"/>
          <w:szCs w:val="22"/>
        </w:rPr>
      </w:pPr>
      <w:r w:rsidRPr="00B76517">
        <w:rPr>
          <w:rFonts w:ascii="Arial" w:eastAsia="Arial" w:hAnsi="Arial" w:cs="Arial"/>
          <w:b/>
          <w:color w:val="000000"/>
          <w:sz w:val="22"/>
          <w:szCs w:val="22"/>
        </w:rPr>
        <w:t xml:space="preserve">Organización y Objeto </w:t>
      </w:r>
    </w:p>
    <w:p w14:paraId="2BA38578" w14:textId="77777777" w:rsidR="00C420E9" w:rsidRPr="00B76517" w:rsidRDefault="00C420E9" w:rsidP="00C420E9">
      <w:pPr>
        <w:pStyle w:val="Prrafodelista"/>
        <w:pBdr>
          <w:top w:val="nil"/>
          <w:left w:val="nil"/>
          <w:bottom w:val="nil"/>
          <w:right w:val="nil"/>
          <w:between w:val="nil"/>
        </w:pBdr>
        <w:ind w:left="426"/>
        <w:rPr>
          <w:rFonts w:ascii="Arial" w:eastAsia="Arial" w:hAnsi="Arial" w:cs="Arial"/>
          <w:color w:val="000000"/>
          <w:sz w:val="22"/>
          <w:szCs w:val="22"/>
        </w:rPr>
      </w:pPr>
    </w:p>
    <w:p w14:paraId="103F6483" w14:textId="77777777" w:rsidR="000A55D8" w:rsidRPr="00B76517" w:rsidRDefault="000A55D8" w:rsidP="00B76517">
      <w:pPr>
        <w:pBdr>
          <w:top w:val="nil"/>
          <w:left w:val="nil"/>
          <w:bottom w:val="nil"/>
          <w:right w:val="nil"/>
          <w:between w:val="nil"/>
        </w:pBdr>
        <w:ind w:left="709" w:hanging="720"/>
        <w:jc w:val="both"/>
        <w:rPr>
          <w:rFonts w:ascii="Arial" w:eastAsia="Arial" w:hAnsi="Arial" w:cs="Arial"/>
          <w:color w:val="000000"/>
          <w:sz w:val="22"/>
          <w:szCs w:val="22"/>
        </w:rPr>
      </w:pPr>
    </w:p>
    <w:p w14:paraId="6AFFB640" w14:textId="201C37CE" w:rsidR="000A55D8" w:rsidRPr="00B76517" w:rsidRDefault="00DA37C0" w:rsidP="00B76517">
      <w:pPr>
        <w:pStyle w:val="Prrafodelista"/>
        <w:numPr>
          <w:ilvl w:val="0"/>
          <w:numId w:val="1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Objeto:</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El</w:t>
      </w:r>
      <w:r w:rsidR="0080573E" w:rsidRPr="00B76517">
        <w:rPr>
          <w:rFonts w:ascii="Arial" w:eastAsia="Arial" w:hAnsi="Arial" w:cs="Arial"/>
          <w:b/>
          <w:color w:val="000000"/>
          <w:sz w:val="22"/>
          <w:szCs w:val="22"/>
        </w:rPr>
        <w:t xml:space="preserve"> </w:t>
      </w:r>
      <w:r w:rsidR="0080573E" w:rsidRPr="00B76517">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6EFFAC15"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179A520" w14:textId="4B096F15" w:rsidR="000A55D8" w:rsidRPr="00B76517" w:rsidRDefault="00DA37C0" w:rsidP="001B21B0">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Órgano de Gobierno: </w:t>
      </w:r>
      <w:r w:rsidR="0080573E" w:rsidRPr="00B76517">
        <w:rPr>
          <w:rFonts w:ascii="Arial" w:eastAsia="Arial" w:hAnsi="Arial" w:cs="Arial"/>
          <w:color w:val="000000"/>
          <w:sz w:val="22"/>
          <w:szCs w:val="22"/>
        </w:rPr>
        <w:t>Es el órgano mediante el cual opera la Secretaría Ejecutiva, siendo responsable de la función administrativa, operativa y financiera de la SESEA.</w:t>
      </w:r>
    </w:p>
    <w:p w14:paraId="12C0B470" w14:textId="77777777" w:rsidR="000A55D8" w:rsidRPr="00B76517" w:rsidRDefault="000A55D8" w:rsidP="001852E8">
      <w:pPr>
        <w:pBdr>
          <w:top w:val="nil"/>
          <w:left w:val="nil"/>
          <w:bottom w:val="nil"/>
          <w:right w:val="nil"/>
          <w:between w:val="nil"/>
        </w:pBdr>
        <w:jc w:val="both"/>
        <w:rPr>
          <w:rFonts w:ascii="Arial" w:eastAsia="Arial" w:hAnsi="Arial" w:cs="Arial"/>
          <w:color w:val="000000"/>
          <w:sz w:val="22"/>
          <w:szCs w:val="22"/>
        </w:rPr>
      </w:pPr>
    </w:p>
    <w:p w14:paraId="652F2F26" w14:textId="4CA46ECA" w:rsidR="000A55D8" w:rsidRDefault="0080573E" w:rsidP="001852E8">
      <w:pPr>
        <w:pBdr>
          <w:top w:val="nil"/>
          <w:left w:val="nil"/>
          <w:bottom w:val="nil"/>
          <w:right w:val="nil"/>
          <w:between w:val="nil"/>
        </w:pBdr>
        <w:ind w:left="709" w:hanging="720"/>
        <w:jc w:val="both"/>
        <w:rPr>
          <w:rFonts w:ascii="Arial" w:eastAsia="Arial" w:hAnsi="Arial" w:cs="Arial"/>
          <w:color w:val="000000"/>
          <w:sz w:val="22"/>
          <w:szCs w:val="22"/>
        </w:rPr>
      </w:pPr>
      <w:r w:rsidRPr="00B76517">
        <w:rPr>
          <w:rFonts w:ascii="Arial" w:eastAsia="Arial" w:hAnsi="Arial" w:cs="Arial"/>
          <w:color w:val="000000"/>
          <w:sz w:val="22"/>
          <w:szCs w:val="22"/>
        </w:rPr>
        <w:t>Son integrantes del Órgano de Gobierno:</w:t>
      </w:r>
    </w:p>
    <w:p w14:paraId="5B3B172B" w14:textId="77777777" w:rsidR="002C26F5" w:rsidRPr="00B76517" w:rsidRDefault="002C26F5" w:rsidP="001852E8">
      <w:pPr>
        <w:pBdr>
          <w:top w:val="nil"/>
          <w:left w:val="nil"/>
          <w:bottom w:val="nil"/>
          <w:right w:val="nil"/>
          <w:between w:val="nil"/>
        </w:pBdr>
        <w:ind w:left="709" w:hanging="720"/>
        <w:jc w:val="both"/>
        <w:rPr>
          <w:rFonts w:ascii="Arial" w:eastAsia="Arial" w:hAnsi="Arial" w:cs="Arial"/>
          <w:color w:val="000000"/>
          <w:sz w:val="22"/>
          <w:szCs w:val="22"/>
        </w:rPr>
      </w:pPr>
    </w:p>
    <w:p w14:paraId="5E30B02D"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Comité de Participación Ciudadana en turno, quien a su vez presidirá el Comité Coordinador</w:t>
      </w:r>
    </w:p>
    <w:p w14:paraId="0CE3935B"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Auditoría Superior del Estado; </w:t>
      </w:r>
    </w:p>
    <w:p w14:paraId="1198B7D8"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titular de la Fiscalía Especializada en Combate a la Corrupción del Estado;</w:t>
      </w:r>
    </w:p>
    <w:p w14:paraId="2AD18C46" w14:textId="2D83EE30"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 xml:space="preserve">El titular de la Secretaría de la </w:t>
      </w:r>
      <w:r w:rsidR="008B255F" w:rsidRPr="00B76517">
        <w:rPr>
          <w:rFonts w:ascii="Arial" w:eastAsia="Arial" w:hAnsi="Arial" w:cs="Arial"/>
          <w:color w:val="000000"/>
          <w:sz w:val="22"/>
          <w:szCs w:val="22"/>
        </w:rPr>
        <w:t>Honestidad y la Función Pública;</w:t>
      </w:r>
    </w:p>
    <w:p w14:paraId="43FF12C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Presidente del Tribunal Estatal de Justicia Administrativa;</w:t>
      </w:r>
    </w:p>
    <w:p w14:paraId="2B7F27DE" w14:textId="1FC9186B"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Los Síndicos Procuradores</w:t>
      </w:r>
      <w:r w:rsidR="008B255F" w:rsidRPr="00B76517">
        <w:rPr>
          <w:rFonts w:ascii="Arial" w:eastAsia="Arial" w:hAnsi="Arial" w:cs="Arial"/>
          <w:color w:val="000000"/>
          <w:sz w:val="22"/>
          <w:szCs w:val="22"/>
        </w:rPr>
        <w:t>;</w:t>
      </w:r>
    </w:p>
    <w:p w14:paraId="48293A80" w14:textId="77777777"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El Consejero Presidente del Instituto de Transparencia, Acceso a la Información Pública y Protección de Datos Personales del Estado;</w:t>
      </w:r>
    </w:p>
    <w:p w14:paraId="70B62BF2" w14:textId="0BA6D0AA" w:rsidR="000A55D8" w:rsidRPr="00B76517" w:rsidRDefault="0080573E"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sidRPr="00B76517">
        <w:rPr>
          <w:rFonts w:ascii="Arial" w:eastAsia="Arial" w:hAnsi="Arial" w:cs="Arial"/>
          <w:color w:val="000000"/>
          <w:sz w:val="22"/>
          <w:szCs w:val="22"/>
        </w:rPr>
        <w:t>Un representante del Consejo de la Judicatura del Poder Judicial del Estado</w:t>
      </w:r>
      <w:r w:rsidR="008B255F" w:rsidRPr="00B76517">
        <w:rPr>
          <w:rFonts w:ascii="Arial" w:eastAsia="Arial" w:hAnsi="Arial" w:cs="Arial"/>
          <w:color w:val="000000"/>
          <w:sz w:val="22"/>
          <w:szCs w:val="22"/>
        </w:rPr>
        <w:t>;</w:t>
      </w:r>
      <w:r w:rsidRPr="00B76517">
        <w:rPr>
          <w:rFonts w:ascii="Arial" w:eastAsia="Arial" w:hAnsi="Arial" w:cs="Arial"/>
          <w:color w:val="000000"/>
          <w:sz w:val="22"/>
          <w:szCs w:val="22"/>
        </w:rPr>
        <w:t xml:space="preserve"> </w:t>
      </w:r>
    </w:p>
    <w:p w14:paraId="17C0CEE3" w14:textId="6DC212E3" w:rsidR="000A55D8" w:rsidRPr="00B76517" w:rsidRDefault="00D46C13" w:rsidP="001852E8">
      <w:pPr>
        <w:numPr>
          <w:ilvl w:val="0"/>
          <w:numId w:val="1"/>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Un</w:t>
      </w:r>
      <w:r w:rsidR="0080573E" w:rsidRPr="00B76517">
        <w:rPr>
          <w:rFonts w:ascii="Arial" w:eastAsia="Arial" w:hAnsi="Arial" w:cs="Arial"/>
          <w:color w:val="000000"/>
          <w:sz w:val="22"/>
          <w:szCs w:val="22"/>
        </w:rPr>
        <w:t xml:space="preserve"> representante del Comité de Participación Ciudadana</w:t>
      </w:r>
      <w:r w:rsidR="0080573E" w:rsidRPr="00B76517">
        <w:rPr>
          <w:rFonts w:ascii="Arial" w:hAnsi="Arial" w:cs="Arial"/>
          <w:color w:val="000000"/>
          <w:sz w:val="22"/>
          <w:szCs w:val="22"/>
        </w:rPr>
        <w:t>.</w:t>
      </w:r>
    </w:p>
    <w:p w14:paraId="5ACDAA90" w14:textId="72E77638" w:rsidR="000A55D8" w:rsidRDefault="000A55D8" w:rsidP="001852E8">
      <w:pPr>
        <w:pBdr>
          <w:top w:val="nil"/>
          <w:left w:val="nil"/>
          <w:bottom w:val="nil"/>
          <w:right w:val="nil"/>
          <w:between w:val="nil"/>
        </w:pBdr>
        <w:ind w:left="709" w:hanging="720"/>
        <w:jc w:val="both"/>
        <w:rPr>
          <w:rFonts w:ascii="Arial" w:hAnsi="Arial" w:cs="Arial"/>
          <w:color w:val="000000"/>
          <w:sz w:val="22"/>
          <w:szCs w:val="22"/>
        </w:rPr>
      </w:pPr>
    </w:p>
    <w:p w14:paraId="6C2E70A6" w14:textId="10C124E4" w:rsidR="002C26F5" w:rsidRPr="00B76517" w:rsidRDefault="002C26F5" w:rsidP="002C26F5">
      <w:pPr>
        <w:pStyle w:val="Prrafodelista"/>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b/>
          <w:color w:val="000000"/>
          <w:sz w:val="22"/>
          <w:szCs w:val="22"/>
        </w:rPr>
        <w:t xml:space="preserve">Periodicidad de las Sesiones del Órgano de Gobierno: </w:t>
      </w:r>
      <w:r w:rsidRPr="00B76517">
        <w:rPr>
          <w:rFonts w:ascii="Arial" w:eastAsia="Arial" w:hAnsi="Arial" w:cs="Arial"/>
          <w:color w:val="000000"/>
          <w:sz w:val="22"/>
          <w:szCs w:val="22"/>
        </w:rPr>
        <w:t xml:space="preserve">Celebrará por lo menos cuatro sesiones ordinarias al año y extraordinarias cuando así lo amerite. Será el presidente del Órgano de Gobierno o, en su defecto, a propuesta de por lo menos </w:t>
      </w:r>
      <w:r w:rsidR="007B494C">
        <w:rPr>
          <w:rFonts w:ascii="Arial" w:eastAsia="Arial" w:hAnsi="Arial" w:cs="Arial"/>
          <w:color w:val="000000"/>
          <w:sz w:val="22"/>
          <w:szCs w:val="22"/>
        </w:rPr>
        <w:t>cuatro</w:t>
      </w:r>
      <w:r w:rsidRPr="00B76517">
        <w:rPr>
          <w:rFonts w:ascii="Arial" w:eastAsia="Arial" w:hAnsi="Arial" w:cs="Arial"/>
          <w:color w:val="000000"/>
          <w:sz w:val="22"/>
          <w:szCs w:val="22"/>
        </w:rPr>
        <w:t xml:space="preserve"> integrantes de dicho Órgano quienes podrán convocar a sesiones. </w:t>
      </w:r>
    </w:p>
    <w:p w14:paraId="2F42E99D" w14:textId="77777777" w:rsidR="00EA1DE4" w:rsidRPr="00B76517" w:rsidRDefault="00EA1DE4" w:rsidP="001852E8">
      <w:pPr>
        <w:pBdr>
          <w:top w:val="nil"/>
          <w:left w:val="nil"/>
          <w:bottom w:val="nil"/>
          <w:right w:val="nil"/>
          <w:between w:val="nil"/>
        </w:pBdr>
        <w:ind w:left="709" w:hanging="720"/>
        <w:jc w:val="both"/>
        <w:rPr>
          <w:rFonts w:ascii="Arial" w:hAnsi="Arial" w:cs="Arial"/>
          <w:color w:val="000000"/>
          <w:sz w:val="22"/>
          <w:szCs w:val="22"/>
        </w:rPr>
      </w:pPr>
    </w:p>
    <w:p w14:paraId="43E374F4" w14:textId="2C13F98D" w:rsidR="00B76517" w:rsidRPr="009A52E2" w:rsidRDefault="002C26F5" w:rsidP="009A52E2">
      <w:pPr>
        <w:pStyle w:val="Prrafodelista"/>
        <w:numPr>
          <w:ilvl w:val="0"/>
          <w:numId w:val="33"/>
        </w:numPr>
        <w:jc w:val="both"/>
        <w:rPr>
          <w:rFonts w:ascii="Arial" w:hAnsi="Arial" w:cs="Arial"/>
          <w:sz w:val="22"/>
          <w:szCs w:val="22"/>
        </w:rPr>
      </w:pPr>
      <w:r w:rsidRPr="009A52E2">
        <w:rPr>
          <w:rFonts w:ascii="Arial" w:eastAsia="Arial" w:hAnsi="Arial" w:cs="Arial"/>
          <w:b/>
          <w:sz w:val="22"/>
          <w:szCs w:val="22"/>
        </w:rPr>
        <w:t xml:space="preserve">Principal Actividad: </w:t>
      </w:r>
      <w:r w:rsidR="00A87E6F">
        <w:rPr>
          <w:rFonts w:ascii="Arial" w:eastAsia="Arial" w:hAnsi="Arial" w:cs="Arial"/>
          <w:sz w:val="22"/>
          <w:szCs w:val="22"/>
        </w:rPr>
        <w:t>E</w:t>
      </w:r>
      <w:r w:rsidR="003B234D">
        <w:rPr>
          <w:rFonts w:ascii="Arial" w:eastAsia="Arial" w:hAnsi="Arial" w:cs="Arial"/>
          <w:sz w:val="22"/>
          <w:szCs w:val="22"/>
        </w:rPr>
        <w:t>n conjunto con los integrantes del Comité de Participación Ciudadana, generar los</w:t>
      </w:r>
      <w:r w:rsidRPr="009A52E2">
        <w:rPr>
          <w:rFonts w:ascii="Arial" w:eastAsia="Arial" w:hAnsi="Arial" w:cs="Arial"/>
          <w:sz w:val="22"/>
          <w:szCs w:val="22"/>
        </w:rPr>
        <w:t xml:space="preserve"> insumos </w:t>
      </w:r>
      <w:r w:rsidR="003B234D">
        <w:rPr>
          <w:rFonts w:ascii="Arial" w:eastAsia="Arial" w:hAnsi="Arial" w:cs="Arial"/>
          <w:sz w:val="22"/>
          <w:szCs w:val="22"/>
        </w:rPr>
        <w:t xml:space="preserve">técnicos </w:t>
      </w:r>
      <w:r w:rsidRPr="009A52E2">
        <w:rPr>
          <w:rFonts w:ascii="Arial" w:eastAsia="Arial" w:hAnsi="Arial" w:cs="Arial"/>
          <w:sz w:val="22"/>
          <w:szCs w:val="22"/>
        </w:rPr>
        <w:t xml:space="preserve">necesarios para </w:t>
      </w:r>
      <w:r w:rsidR="003B234D">
        <w:rPr>
          <w:rFonts w:ascii="Arial" w:eastAsia="Arial" w:hAnsi="Arial" w:cs="Arial"/>
          <w:sz w:val="22"/>
          <w:szCs w:val="22"/>
        </w:rPr>
        <w:t xml:space="preserve">que el Comité Coordinador realice sus funciones, </w:t>
      </w:r>
      <w:r w:rsidR="003B234D">
        <w:rPr>
          <w:rFonts w:ascii="Arial" w:eastAsia="Arial" w:hAnsi="Arial" w:cs="Arial"/>
          <w:sz w:val="22"/>
          <w:szCs w:val="22"/>
        </w:rPr>
        <w:lastRenderedPageBreak/>
        <w:t>elaborando propuestas tales como, políticas integrales en materia de prevención, control y disuasión de faltas administrativas y hechos de corrupción, así como la fiscalización y control de recursos públicos.</w:t>
      </w:r>
    </w:p>
    <w:p w14:paraId="1180C277" w14:textId="77777777" w:rsidR="000A55D8" w:rsidRPr="00B76517" w:rsidRDefault="000A55D8" w:rsidP="001852E8">
      <w:pPr>
        <w:ind w:left="709"/>
        <w:jc w:val="both"/>
        <w:rPr>
          <w:rFonts w:ascii="Arial" w:eastAsia="Arial" w:hAnsi="Arial" w:cs="Arial"/>
          <w:sz w:val="22"/>
          <w:szCs w:val="22"/>
        </w:rPr>
      </w:pPr>
    </w:p>
    <w:p w14:paraId="13B0FA51" w14:textId="32D921C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Ejercicio Fiscal</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El ejercicio fiscal que se comprende en la integración de estas Notas es del 01 de enero al 3</w:t>
      </w:r>
      <w:r w:rsidR="00116966">
        <w:rPr>
          <w:rFonts w:ascii="Arial" w:eastAsia="Arial" w:hAnsi="Arial" w:cs="Arial"/>
          <w:sz w:val="22"/>
          <w:szCs w:val="22"/>
        </w:rPr>
        <w:t>1</w:t>
      </w:r>
      <w:r w:rsidR="0080573E" w:rsidRPr="00B76517">
        <w:rPr>
          <w:rFonts w:ascii="Arial" w:eastAsia="Arial" w:hAnsi="Arial" w:cs="Arial"/>
          <w:sz w:val="22"/>
          <w:szCs w:val="22"/>
        </w:rPr>
        <w:t xml:space="preserve"> de </w:t>
      </w:r>
      <w:r w:rsidR="00E30A66">
        <w:rPr>
          <w:rFonts w:ascii="Arial" w:eastAsia="Arial" w:hAnsi="Arial" w:cs="Arial"/>
          <w:sz w:val="22"/>
          <w:szCs w:val="22"/>
        </w:rPr>
        <w:t>marzo</w:t>
      </w:r>
      <w:r w:rsidR="0080573E" w:rsidRPr="00B76517">
        <w:rPr>
          <w:rFonts w:ascii="Arial" w:eastAsia="Arial" w:hAnsi="Arial" w:cs="Arial"/>
          <w:sz w:val="22"/>
          <w:szCs w:val="22"/>
        </w:rPr>
        <w:t xml:space="preserve"> de 20</w:t>
      </w:r>
      <w:r w:rsidR="0075068B" w:rsidRPr="00B76517">
        <w:rPr>
          <w:rFonts w:ascii="Arial" w:eastAsia="Arial" w:hAnsi="Arial" w:cs="Arial"/>
          <w:sz w:val="22"/>
          <w:szCs w:val="22"/>
        </w:rPr>
        <w:t>2</w:t>
      </w:r>
      <w:r w:rsidR="00E30A66">
        <w:rPr>
          <w:rFonts w:ascii="Arial" w:eastAsia="Arial" w:hAnsi="Arial" w:cs="Arial"/>
          <w:sz w:val="22"/>
          <w:szCs w:val="22"/>
        </w:rPr>
        <w:t>3</w:t>
      </w:r>
      <w:r w:rsidR="0080573E" w:rsidRPr="00B76517">
        <w:rPr>
          <w:rFonts w:ascii="Arial" w:eastAsia="Arial" w:hAnsi="Arial" w:cs="Arial"/>
          <w:sz w:val="22"/>
          <w:szCs w:val="22"/>
        </w:rPr>
        <w:t>.</w:t>
      </w:r>
    </w:p>
    <w:p w14:paraId="077FB9EA" w14:textId="77777777" w:rsidR="000A55D8" w:rsidRPr="00B76517" w:rsidRDefault="000A55D8" w:rsidP="001852E8">
      <w:pPr>
        <w:jc w:val="both"/>
        <w:rPr>
          <w:rFonts w:ascii="Arial" w:eastAsia="Arial" w:hAnsi="Arial" w:cs="Arial"/>
          <w:sz w:val="22"/>
          <w:szCs w:val="22"/>
        </w:rPr>
      </w:pPr>
    </w:p>
    <w:p w14:paraId="4A0BFA3C" w14:textId="6A14AB3B"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Régimen Jurídico</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488B9A6D" w14:textId="77777777" w:rsidR="000A55D8" w:rsidRPr="00B76517" w:rsidRDefault="000A55D8" w:rsidP="001852E8">
      <w:pPr>
        <w:jc w:val="both"/>
        <w:rPr>
          <w:rFonts w:ascii="Arial" w:eastAsia="Arial" w:hAnsi="Arial" w:cs="Arial"/>
          <w:sz w:val="22"/>
          <w:szCs w:val="22"/>
        </w:rPr>
      </w:pPr>
    </w:p>
    <w:p w14:paraId="2EB01E24" w14:textId="06629E88"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Consideraciones Fiscales de la Entidad</w:t>
      </w:r>
      <w:r w:rsidR="0080573E" w:rsidRPr="00B76517">
        <w:rPr>
          <w:rFonts w:ascii="Arial" w:eastAsia="Arial" w:hAnsi="Arial" w:cs="Arial"/>
          <w:b/>
          <w:sz w:val="22"/>
          <w:szCs w:val="22"/>
        </w:rPr>
        <w:t xml:space="preserve">:  </w:t>
      </w:r>
      <w:r w:rsidR="0080573E" w:rsidRPr="00B76517">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w:t>
      </w:r>
      <w:r w:rsidR="0091414F" w:rsidRPr="00B76517">
        <w:rPr>
          <w:rFonts w:ascii="Arial" w:eastAsia="Arial" w:hAnsi="Arial" w:cs="Arial"/>
          <w:sz w:val="22"/>
          <w:szCs w:val="22"/>
        </w:rPr>
        <w:t xml:space="preserve"> </w:t>
      </w:r>
    </w:p>
    <w:p w14:paraId="35811D0D" w14:textId="24F3DBF0" w:rsidR="000A55D8" w:rsidRDefault="000A55D8" w:rsidP="001852E8">
      <w:pPr>
        <w:jc w:val="both"/>
        <w:rPr>
          <w:rFonts w:ascii="Arial" w:eastAsia="Arial" w:hAnsi="Arial" w:cs="Arial"/>
          <w:sz w:val="22"/>
          <w:szCs w:val="22"/>
        </w:rPr>
      </w:pPr>
    </w:p>
    <w:p w14:paraId="3A494D38" w14:textId="36BA11F9" w:rsidR="0029079D" w:rsidRDefault="0029079D" w:rsidP="001852E8">
      <w:pPr>
        <w:jc w:val="both"/>
        <w:rPr>
          <w:rFonts w:ascii="Arial" w:eastAsia="Arial" w:hAnsi="Arial" w:cs="Arial"/>
          <w:sz w:val="22"/>
          <w:szCs w:val="22"/>
        </w:rPr>
      </w:pPr>
    </w:p>
    <w:p w14:paraId="35444AA0" w14:textId="2C85548A" w:rsidR="000A55D8" w:rsidRPr="00B76517" w:rsidRDefault="00DA37C0" w:rsidP="00484E30">
      <w:pPr>
        <w:pStyle w:val="Prrafodelista"/>
        <w:numPr>
          <w:ilvl w:val="0"/>
          <w:numId w:val="33"/>
        </w:numPr>
        <w:jc w:val="both"/>
        <w:rPr>
          <w:rFonts w:ascii="Arial" w:eastAsia="Arial" w:hAnsi="Arial" w:cs="Arial"/>
          <w:sz w:val="22"/>
          <w:szCs w:val="22"/>
        </w:rPr>
      </w:pPr>
      <w:r w:rsidRPr="00B76517">
        <w:rPr>
          <w:rFonts w:ascii="Arial" w:eastAsia="Arial" w:hAnsi="Arial" w:cs="Arial"/>
          <w:b/>
          <w:sz w:val="22"/>
          <w:szCs w:val="22"/>
        </w:rPr>
        <w:t>Estructura Organizacional Básica:</w:t>
      </w:r>
    </w:p>
    <w:p w14:paraId="17EF99DE" w14:textId="77777777" w:rsidR="000A55D8" w:rsidRPr="00B76517" w:rsidRDefault="000A55D8" w:rsidP="001852E8">
      <w:pPr>
        <w:rPr>
          <w:rFonts w:ascii="Arial" w:eastAsia="Arial" w:hAnsi="Arial" w:cs="Arial"/>
          <w:sz w:val="22"/>
          <w:szCs w:val="22"/>
        </w:rPr>
      </w:pPr>
    </w:p>
    <w:p w14:paraId="5DEEA6E6"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 Órgano de Gobierno.</w:t>
      </w:r>
    </w:p>
    <w:p w14:paraId="4DD04563" w14:textId="77777777" w:rsidR="000A55D8" w:rsidRPr="00B76517" w:rsidRDefault="0080573E" w:rsidP="001852E8">
      <w:pPr>
        <w:jc w:val="both"/>
        <w:rPr>
          <w:rFonts w:ascii="Arial" w:eastAsia="Arial" w:hAnsi="Arial" w:cs="Arial"/>
          <w:sz w:val="22"/>
          <w:szCs w:val="22"/>
        </w:rPr>
      </w:pPr>
      <w:bookmarkStart w:id="6" w:name="_3znysh7" w:colFirst="0" w:colLast="0"/>
      <w:bookmarkEnd w:id="6"/>
      <w:r w:rsidRPr="00B76517">
        <w:rPr>
          <w:rFonts w:ascii="Arial" w:eastAsia="Arial" w:hAnsi="Arial" w:cs="Arial"/>
          <w:sz w:val="22"/>
          <w:szCs w:val="22"/>
        </w:rPr>
        <w:t>II. Comisión Ejecutiva.</w:t>
      </w:r>
    </w:p>
    <w:p w14:paraId="66FECCC1" w14:textId="77777777"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III. Secretario Técnico.</w:t>
      </w:r>
    </w:p>
    <w:p w14:paraId="604B0581"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Jurídica.</w:t>
      </w:r>
    </w:p>
    <w:p w14:paraId="75195000"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Atención a la Comisión Ejecutiva y al Comité Coordinador del SEA.</w:t>
      </w:r>
    </w:p>
    <w:p w14:paraId="2B70273A" w14:textId="77777777" w:rsidR="000A55D8" w:rsidRPr="00B76517" w:rsidRDefault="0080573E" w:rsidP="001852E8">
      <w:pPr>
        <w:numPr>
          <w:ilvl w:val="0"/>
          <w:numId w:val="8"/>
        </w:numPr>
        <w:pBdr>
          <w:top w:val="nil"/>
          <w:left w:val="nil"/>
          <w:bottom w:val="nil"/>
          <w:right w:val="nil"/>
          <w:between w:val="nil"/>
        </w:pBdr>
        <w:jc w:val="both"/>
        <w:rPr>
          <w:rFonts w:ascii="Arial" w:eastAsia="Arial" w:hAnsi="Arial" w:cs="Arial"/>
          <w:color w:val="000000"/>
          <w:sz w:val="22"/>
          <w:szCs w:val="22"/>
        </w:rPr>
      </w:pPr>
      <w:r w:rsidRPr="00B76517">
        <w:rPr>
          <w:rFonts w:ascii="Arial" w:eastAsia="Arial" w:hAnsi="Arial" w:cs="Arial"/>
          <w:color w:val="000000"/>
          <w:sz w:val="22"/>
          <w:szCs w:val="22"/>
        </w:rPr>
        <w:t>Dirección de Administración y Servicios.</w:t>
      </w:r>
    </w:p>
    <w:p w14:paraId="089D9DDC" w14:textId="77777777" w:rsidR="000A55D8" w:rsidRPr="00B76517" w:rsidRDefault="000A55D8" w:rsidP="001852E8">
      <w:pPr>
        <w:tabs>
          <w:tab w:val="left" w:pos="2342"/>
          <w:tab w:val="center" w:pos="4419"/>
          <w:tab w:val="right" w:pos="8838"/>
        </w:tabs>
        <w:jc w:val="center"/>
        <w:rPr>
          <w:rFonts w:ascii="Arial" w:eastAsia="Arial" w:hAnsi="Arial" w:cs="Arial"/>
          <w:sz w:val="22"/>
          <w:szCs w:val="22"/>
        </w:rPr>
      </w:pPr>
    </w:p>
    <w:p w14:paraId="21BDC6D5" w14:textId="77777777" w:rsidR="000A55D8" w:rsidRPr="00B76517" w:rsidRDefault="0080573E" w:rsidP="001852E8">
      <w:pPr>
        <w:ind w:left="426" w:hanging="426"/>
        <w:jc w:val="both"/>
        <w:rPr>
          <w:rFonts w:ascii="Arial" w:eastAsia="Arial" w:hAnsi="Arial" w:cs="Arial"/>
          <w:sz w:val="22"/>
          <w:szCs w:val="22"/>
        </w:rPr>
      </w:pPr>
      <w:r w:rsidRPr="00B76517">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08819EEB" w14:textId="77777777" w:rsidR="000A55D8" w:rsidRPr="00B76517" w:rsidRDefault="000A55D8" w:rsidP="001852E8">
      <w:pPr>
        <w:rPr>
          <w:rFonts w:ascii="Arial" w:eastAsia="Arial" w:hAnsi="Arial" w:cs="Arial"/>
          <w:sz w:val="22"/>
          <w:szCs w:val="22"/>
        </w:rPr>
      </w:pPr>
    </w:p>
    <w:p w14:paraId="459BEE9E" w14:textId="77777777" w:rsidR="001852E8" w:rsidRPr="00B76517" w:rsidRDefault="001852E8" w:rsidP="001852E8">
      <w:pPr>
        <w:rPr>
          <w:rFonts w:ascii="Arial" w:eastAsia="Arial" w:hAnsi="Arial" w:cs="Arial"/>
          <w:sz w:val="22"/>
          <w:szCs w:val="22"/>
        </w:rPr>
      </w:pPr>
    </w:p>
    <w:p w14:paraId="57388379" w14:textId="5D931FEF"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Bases de Preparación de los Estados Financieros</w:t>
      </w:r>
    </w:p>
    <w:p w14:paraId="3D67FFFC" w14:textId="77777777" w:rsidR="000A55D8" w:rsidRPr="00B76517" w:rsidRDefault="000A55D8" w:rsidP="001852E8">
      <w:pPr>
        <w:jc w:val="both"/>
        <w:rPr>
          <w:rFonts w:ascii="Arial" w:eastAsia="Arial" w:hAnsi="Arial" w:cs="Arial"/>
          <w:sz w:val="22"/>
          <w:szCs w:val="22"/>
        </w:rPr>
      </w:pPr>
    </w:p>
    <w:p w14:paraId="59D43F43" w14:textId="0C70E45B"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Se ha observado la normatividad emitida por el Consejo Nacional para la Armonización Contable (CONAC) y las disposiciones legales aplicables.</w:t>
      </w:r>
    </w:p>
    <w:p w14:paraId="57391AE4" w14:textId="0171E8E2" w:rsidR="000A55D8" w:rsidRPr="00B76517" w:rsidRDefault="0080573E" w:rsidP="001852E8">
      <w:pPr>
        <w:jc w:val="both"/>
        <w:rPr>
          <w:rFonts w:ascii="Arial" w:eastAsia="Arial" w:hAnsi="Arial" w:cs="Arial"/>
          <w:sz w:val="22"/>
          <w:szCs w:val="22"/>
        </w:rPr>
      </w:pPr>
      <w:r w:rsidRPr="00B76517">
        <w:rPr>
          <w:rFonts w:ascii="Arial" w:eastAsia="Arial" w:hAnsi="Arial" w:cs="Arial"/>
          <w:sz w:val="22"/>
          <w:szCs w:val="22"/>
        </w:rPr>
        <w:t>Los bienes muebles son registrados al costo de adquisición</w:t>
      </w:r>
      <w:r w:rsidR="0031203A" w:rsidRPr="00B76517">
        <w:rPr>
          <w:rFonts w:ascii="Arial" w:eastAsia="Arial" w:hAnsi="Arial" w:cs="Arial"/>
          <w:sz w:val="22"/>
          <w:szCs w:val="22"/>
        </w:rPr>
        <w:t xml:space="preserve"> o valor de avalúo en el caso de los bienes donados</w:t>
      </w:r>
      <w:r w:rsidRPr="00B76517">
        <w:rPr>
          <w:rFonts w:ascii="Arial" w:eastAsia="Arial" w:hAnsi="Arial" w:cs="Arial"/>
          <w:sz w:val="22"/>
          <w:szCs w:val="22"/>
        </w:rPr>
        <w:t>. La reparación se afecta directamente al Presupuesto del Ejercicio.</w:t>
      </w:r>
    </w:p>
    <w:p w14:paraId="5F8D7CCA" w14:textId="0F16C502" w:rsidR="000A55D8" w:rsidRPr="00B76517" w:rsidRDefault="009A3CA8" w:rsidP="001852E8">
      <w:pPr>
        <w:jc w:val="both"/>
        <w:rPr>
          <w:rFonts w:ascii="Arial" w:eastAsia="Arial" w:hAnsi="Arial" w:cs="Arial"/>
          <w:sz w:val="22"/>
          <w:szCs w:val="22"/>
        </w:rPr>
      </w:pPr>
      <w:r w:rsidRPr="00B76517">
        <w:rPr>
          <w:rFonts w:ascii="Arial" w:eastAsia="Arial" w:hAnsi="Arial" w:cs="Arial"/>
          <w:sz w:val="22"/>
          <w:szCs w:val="22"/>
        </w:rPr>
        <w:t>Así mismo en la preparación de la información financiera se observó la aplicación de los Postulados Básicos de Contabilidad Gubernamental</w:t>
      </w:r>
      <w:r w:rsidR="0080573E" w:rsidRPr="00B76517">
        <w:rPr>
          <w:rFonts w:ascii="Arial" w:eastAsia="Arial" w:hAnsi="Arial" w:cs="Arial"/>
          <w:sz w:val="22"/>
          <w:szCs w:val="22"/>
        </w:rPr>
        <w:t xml:space="preserve">. </w:t>
      </w:r>
    </w:p>
    <w:p w14:paraId="46039BD1" w14:textId="137D6AE2" w:rsidR="00DA37C0" w:rsidRPr="00B76517" w:rsidRDefault="00DA37C0" w:rsidP="001852E8">
      <w:pPr>
        <w:jc w:val="both"/>
        <w:rPr>
          <w:rFonts w:ascii="Arial" w:eastAsia="Arial" w:hAnsi="Arial" w:cs="Arial"/>
          <w:sz w:val="22"/>
          <w:szCs w:val="22"/>
        </w:rPr>
      </w:pPr>
    </w:p>
    <w:p w14:paraId="4D7A1E4B" w14:textId="77777777" w:rsidR="00DA37C0" w:rsidRPr="00B76517" w:rsidRDefault="00DA37C0" w:rsidP="001852E8">
      <w:pPr>
        <w:jc w:val="both"/>
        <w:rPr>
          <w:rFonts w:ascii="Arial" w:eastAsia="Arial" w:hAnsi="Arial" w:cs="Arial"/>
          <w:sz w:val="22"/>
          <w:szCs w:val="22"/>
        </w:rPr>
      </w:pPr>
    </w:p>
    <w:p w14:paraId="1F915E39" w14:textId="025DEF2C" w:rsidR="000A55D8" w:rsidRPr="00B76517" w:rsidRDefault="00DA37C0" w:rsidP="001852E8">
      <w:pPr>
        <w:pStyle w:val="Prrafodelista"/>
        <w:numPr>
          <w:ilvl w:val="0"/>
          <w:numId w:val="17"/>
        </w:numPr>
        <w:ind w:left="426"/>
        <w:jc w:val="both"/>
        <w:rPr>
          <w:rFonts w:ascii="Arial" w:eastAsia="Arial" w:hAnsi="Arial" w:cs="Arial"/>
          <w:sz w:val="22"/>
          <w:szCs w:val="22"/>
        </w:rPr>
      </w:pPr>
      <w:bookmarkStart w:id="7" w:name="_2et92p0" w:colFirst="0" w:colLast="0"/>
      <w:bookmarkEnd w:id="7"/>
      <w:r w:rsidRPr="00B76517">
        <w:rPr>
          <w:rFonts w:ascii="Arial" w:eastAsia="Arial" w:hAnsi="Arial" w:cs="Arial"/>
          <w:b/>
          <w:sz w:val="22"/>
          <w:szCs w:val="22"/>
        </w:rPr>
        <w:t>Políticas de Contabilidad Significativas</w:t>
      </w:r>
    </w:p>
    <w:p w14:paraId="1A72D661" w14:textId="77777777" w:rsidR="00FF354A" w:rsidRPr="00B76517" w:rsidRDefault="00FF354A" w:rsidP="001852E8">
      <w:pPr>
        <w:ind w:right="100"/>
        <w:jc w:val="both"/>
        <w:rPr>
          <w:rFonts w:ascii="Arial" w:eastAsia="MS Mincho" w:hAnsi="Arial" w:cs="Arial"/>
          <w:color w:val="000000"/>
          <w:sz w:val="22"/>
          <w:szCs w:val="22"/>
        </w:rPr>
      </w:pPr>
    </w:p>
    <w:p w14:paraId="282A3BF5" w14:textId="77777777" w:rsidR="001852E8" w:rsidRPr="00B76517" w:rsidRDefault="001852E8" w:rsidP="001852E8">
      <w:pPr>
        <w:jc w:val="both"/>
        <w:rPr>
          <w:rFonts w:ascii="Arial" w:eastAsia="Arial" w:hAnsi="Arial" w:cs="Arial"/>
          <w:b/>
          <w:sz w:val="22"/>
          <w:szCs w:val="22"/>
        </w:rPr>
      </w:pPr>
      <w:r w:rsidRPr="00B76517">
        <w:rPr>
          <w:rFonts w:ascii="Arial" w:hAnsi="Arial" w:cs="Arial"/>
          <w:sz w:val="22"/>
          <w:szCs w:val="22"/>
        </w:rPr>
        <w:t xml:space="preserve">Debido a las disposiciones establecidas por el CONAC, la </w:t>
      </w:r>
      <w:r w:rsidRPr="00B76517">
        <w:rPr>
          <w:rFonts w:ascii="Arial" w:eastAsia="Arial" w:hAnsi="Arial" w:cs="Arial"/>
          <w:sz w:val="22"/>
          <w:szCs w:val="22"/>
        </w:rPr>
        <w:t>Secretaría Ejecutiva</w:t>
      </w:r>
      <w:r w:rsidRPr="00B76517">
        <w:rPr>
          <w:rFonts w:ascii="Arial" w:hAnsi="Arial" w:cs="Arial"/>
          <w:sz w:val="22"/>
          <w:szCs w:val="22"/>
        </w:rPr>
        <w:t xml:space="preserve"> respeta la descripción del capítulo, concepto y partida genérica, con la finalidad de estar en condiciones de contar con un marco contable armonizado.</w:t>
      </w:r>
    </w:p>
    <w:p w14:paraId="614CDEDC" w14:textId="426AE607" w:rsidR="000A55D8" w:rsidRDefault="000A55D8" w:rsidP="001852E8">
      <w:pPr>
        <w:jc w:val="both"/>
        <w:rPr>
          <w:rFonts w:ascii="Arial" w:eastAsia="Arial" w:hAnsi="Arial" w:cs="Arial"/>
          <w:sz w:val="22"/>
          <w:szCs w:val="22"/>
        </w:rPr>
      </w:pPr>
    </w:p>
    <w:p w14:paraId="55BB519B" w14:textId="18738F4B" w:rsidR="0031203A" w:rsidRDefault="0031203A" w:rsidP="001852E8">
      <w:pPr>
        <w:jc w:val="both"/>
        <w:rPr>
          <w:rFonts w:ascii="Arial" w:eastAsia="Arial" w:hAnsi="Arial" w:cs="Arial"/>
          <w:sz w:val="22"/>
          <w:szCs w:val="22"/>
        </w:rPr>
      </w:pPr>
    </w:p>
    <w:p w14:paraId="5D0E78F5" w14:textId="762668AB"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Posición en Moneda Extranjera y Protección por Riesgo Cambiario</w:t>
      </w:r>
    </w:p>
    <w:p w14:paraId="0F434372" w14:textId="77777777" w:rsidR="000A55D8" w:rsidRPr="00B76517" w:rsidRDefault="000A55D8" w:rsidP="001852E8">
      <w:pPr>
        <w:jc w:val="both"/>
        <w:rPr>
          <w:rFonts w:ascii="Arial" w:eastAsia="Arial" w:hAnsi="Arial" w:cs="Arial"/>
          <w:sz w:val="22"/>
          <w:szCs w:val="22"/>
        </w:rPr>
      </w:pPr>
    </w:p>
    <w:p w14:paraId="227F2A3B" w14:textId="134F59B1" w:rsidR="000A55D8" w:rsidRDefault="0080573E" w:rsidP="001852E8">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contempla operaciones en moneda extranjera.</w:t>
      </w:r>
    </w:p>
    <w:p w14:paraId="6630960B" w14:textId="77777777" w:rsidR="00193640" w:rsidRPr="00B76517" w:rsidRDefault="00193640" w:rsidP="001852E8">
      <w:pPr>
        <w:jc w:val="both"/>
        <w:rPr>
          <w:rFonts w:ascii="Arial" w:eastAsia="Arial" w:hAnsi="Arial" w:cs="Arial"/>
          <w:sz w:val="22"/>
          <w:szCs w:val="22"/>
        </w:rPr>
      </w:pPr>
    </w:p>
    <w:p w14:paraId="13A2370A" w14:textId="0E3699CD" w:rsidR="000A55D8" w:rsidRPr="00B76517" w:rsidRDefault="00DA37C0" w:rsidP="001852E8">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Analítico del Activo</w:t>
      </w:r>
    </w:p>
    <w:p w14:paraId="5FB715ED" w14:textId="77777777" w:rsidR="0031203A" w:rsidRPr="00B76517" w:rsidRDefault="0031203A" w:rsidP="001852E8">
      <w:pPr>
        <w:pStyle w:val="Prrafodelista"/>
        <w:ind w:left="426"/>
        <w:jc w:val="both"/>
        <w:rPr>
          <w:rFonts w:ascii="Arial" w:eastAsia="Arial" w:hAnsi="Arial" w:cs="Arial"/>
          <w:sz w:val="22"/>
          <w:szCs w:val="22"/>
        </w:rPr>
      </w:pPr>
    </w:p>
    <w:p w14:paraId="51262CE9" w14:textId="4A074680" w:rsidR="000A55D8" w:rsidRPr="00B76517" w:rsidRDefault="000A55D8" w:rsidP="001852E8">
      <w:pPr>
        <w:jc w:val="both"/>
        <w:rPr>
          <w:rFonts w:ascii="Arial" w:eastAsia="Arial" w:hAnsi="Arial" w:cs="Arial"/>
          <w:sz w:val="22"/>
          <w:szCs w:val="22"/>
        </w:rPr>
      </w:pPr>
    </w:p>
    <w:p w14:paraId="14288A0C" w14:textId="424D579B" w:rsidR="009109F2" w:rsidRPr="00B76517" w:rsidRDefault="009109F2" w:rsidP="001852E8">
      <w:pPr>
        <w:pStyle w:val="Prrafodelista"/>
        <w:numPr>
          <w:ilvl w:val="0"/>
          <w:numId w:val="26"/>
        </w:numPr>
        <w:autoSpaceDE w:val="0"/>
        <w:autoSpaceDN w:val="0"/>
        <w:adjustRightInd w:val="0"/>
        <w:jc w:val="both"/>
        <w:rPr>
          <w:rFonts w:ascii="Arial" w:eastAsia="Arial" w:hAnsi="Arial" w:cs="Arial"/>
          <w:b/>
          <w:sz w:val="22"/>
          <w:szCs w:val="22"/>
        </w:rPr>
      </w:pPr>
      <w:r w:rsidRPr="00B76517">
        <w:rPr>
          <w:rFonts w:ascii="Arial" w:hAnsi="Arial" w:cs="Arial"/>
          <w:b/>
          <w:sz w:val="22"/>
          <w:szCs w:val="22"/>
        </w:rPr>
        <w:t>Vida útil o porcentajes de depreciación, deterioro o amortización utilizados en los diferentes tipos de activos.</w:t>
      </w:r>
    </w:p>
    <w:p w14:paraId="2C26BB4A" w14:textId="0A93F0D9" w:rsidR="009109F2" w:rsidRDefault="009109F2" w:rsidP="001852E8">
      <w:pPr>
        <w:pStyle w:val="Prrafodelista"/>
        <w:autoSpaceDE w:val="0"/>
        <w:autoSpaceDN w:val="0"/>
        <w:adjustRightInd w:val="0"/>
        <w:jc w:val="both"/>
        <w:rPr>
          <w:rFonts w:ascii="Arial" w:eastAsia="Arial" w:hAnsi="Arial" w:cs="Arial"/>
          <w:b/>
          <w:sz w:val="22"/>
          <w:szCs w:val="22"/>
        </w:rPr>
      </w:pPr>
    </w:p>
    <w:p w14:paraId="688B5BDE" w14:textId="77777777" w:rsidR="0029079D" w:rsidRPr="00B76517" w:rsidRDefault="0029079D" w:rsidP="001852E8">
      <w:pPr>
        <w:pStyle w:val="Prrafodelista"/>
        <w:autoSpaceDE w:val="0"/>
        <w:autoSpaceDN w:val="0"/>
        <w:adjustRightInd w:val="0"/>
        <w:jc w:val="both"/>
        <w:rPr>
          <w:rFonts w:ascii="Arial" w:eastAsia="Arial" w:hAnsi="Arial" w:cs="Arial"/>
          <w:b/>
          <w:sz w:val="22"/>
          <w:szCs w:val="22"/>
        </w:rPr>
      </w:pPr>
    </w:p>
    <w:p w14:paraId="4095BBEA" w14:textId="4F356366" w:rsidR="000A55D8" w:rsidRPr="00B76517" w:rsidRDefault="009109F2" w:rsidP="00B76517">
      <w:pPr>
        <w:tabs>
          <w:tab w:val="left" w:pos="851"/>
        </w:tabs>
        <w:jc w:val="both"/>
        <w:rPr>
          <w:rFonts w:ascii="Arial" w:eastAsia="Arial" w:hAnsi="Arial" w:cs="Arial"/>
          <w:sz w:val="22"/>
          <w:szCs w:val="22"/>
        </w:rPr>
      </w:pPr>
      <w:r w:rsidRPr="00B76517">
        <w:rPr>
          <w:rFonts w:ascii="Arial" w:eastAsia="Arial" w:hAnsi="Arial" w:cs="Arial"/>
          <w:color w:val="000000"/>
          <w:sz w:val="22"/>
          <w:szCs w:val="22"/>
        </w:rPr>
        <w:t xml:space="preserve">Bienes </w:t>
      </w:r>
      <w:r w:rsidR="00A94528" w:rsidRPr="00B76517">
        <w:rPr>
          <w:rFonts w:ascii="Arial" w:eastAsia="Arial" w:hAnsi="Arial" w:cs="Arial"/>
          <w:color w:val="000000"/>
          <w:sz w:val="22"/>
          <w:szCs w:val="22"/>
        </w:rPr>
        <w:t>Muebles. -</w:t>
      </w:r>
      <w:r w:rsidRPr="00B76517">
        <w:rPr>
          <w:rFonts w:ascii="Arial" w:eastAsia="Arial" w:hAnsi="Arial" w:cs="Arial"/>
          <w:color w:val="000000"/>
          <w:sz w:val="22"/>
          <w:szCs w:val="22"/>
        </w:rPr>
        <w:t xml:space="preserve"> </w:t>
      </w:r>
      <w:r w:rsidR="0080573E" w:rsidRPr="00B76517">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sidRPr="00B76517">
        <w:rPr>
          <w:rFonts w:ascii="Arial" w:eastAsia="Arial" w:hAnsi="Arial" w:cs="Arial"/>
          <w:color w:val="000000"/>
          <w:sz w:val="22"/>
          <w:szCs w:val="22"/>
        </w:rPr>
        <w:t>y</w:t>
      </w:r>
      <w:r w:rsidR="0080573E" w:rsidRPr="00B76517">
        <w:rPr>
          <w:rFonts w:ascii="Arial" w:eastAsia="Arial" w:hAnsi="Arial" w:cs="Arial"/>
          <w:color w:val="000000"/>
          <w:sz w:val="22"/>
          <w:szCs w:val="22"/>
        </w:rPr>
        <w:t xml:space="preserve"> demás a requerir de acuerdo a las necesidades.</w:t>
      </w:r>
    </w:p>
    <w:p w14:paraId="4B56CE9B" w14:textId="137D7D9A" w:rsidR="000A55D8" w:rsidRDefault="000A55D8">
      <w:pPr>
        <w:jc w:val="both"/>
        <w:rPr>
          <w:rFonts w:ascii="Arial" w:eastAsia="Arial" w:hAnsi="Arial" w:cs="Arial"/>
          <w:sz w:val="22"/>
          <w:szCs w:val="22"/>
        </w:rPr>
      </w:pPr>
    </w:p>
    <w:p w14:paraId="50482D93" w14:textId="77777777" w:rsidR="00775D8C" w:rsidRPr="00B76517" w:rsidRDefault="00775D8C">
      <w:pPr>
        <w:jc w:val="both"/>
        <w:rPr>
          <w:rFonts w:ascii="Arial" w:eastAsia="Arial" w:hAnsi="Arial" w:cs="Arial"/>
          <w:sz w:val="22"/>
          <w:szCs w:val="22"/>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2"/>
        <w:gridCol w:w="5565"/>
        <w:gridCol w:w="820"/>
        <w:gridCol w:w="1345"/>
      </w:tblGrid>
      <w:tr w:rsidR="001927E1" w:rsidRPr="00CD06C4" w14:paraId="3C2A005C" w14:textId="77777777" w:rsidTr="00661AA7">
        <w:trPr>
          <w:trHeight w:val="20"/>
          <w:tblHeader/>
          <w:jc w:val="center"/>
        </w:trPr>
        <w:tc>
          <w:tcPr>
            <w:tcW w:w="982" w:type="dxa"/>
            <w:shd w:val="pct12" w:color="auto" w:fill="auto"/>
            <w:noWrap/>
            <w:vAlign w:val="center"/>
          </w:tcPr>
          <w:p w14:paraId="6666649F"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Cuenta</w:t>
            </w:r>
          </w:p>
        </w:tc>
        <w:tc>
          <w:tcPr>
            <w:tcW w:w="5565" w:type="dxa"/>
            <w:shd w:val="pct12" w:color="auto" w:fill="auto"/>
            <w:vAlign w:val="center"/>
          </w:tcPr>
          <w:p w14:paraId="012F0DE5"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Concepto</w:t>
            </w:r>
          </w:p>
        </w:tc>
        <w:tc>
          <w:tcPr>
            <w:tcW w:w="820" w:type="dxa"/>
            <w:shd w:val="pct12" w:color="auto" w:fill="auto"/>
            <w:vAlign w:val="center"/>
          </w:tcPr>
          <w:p w14:paraId="0534AD69"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Años de vida útil</w:t>
            </w:r>
          </w:p>
        </w:tc>
        <w:tc>
          <w:tcPr>
            <w:tcW w:w="1345" w:type="dxa"/>
            <w:shd w:val="pct12" w:color="auto" w:fill="auto"/>
            <w:vAlign w:val="center"/>
          </w:tcPr>
          <w:p w14:paraId="50ED56DB" w14:textId="77777777" w:rsidR="001927E1" w:rsidRPr="00425F82" w:rsidRDefault="001927E1" w:rsidP="00572D5B">
            <w:pPr>
              <w:pStyle w:val="Texto"/>
              <w:spacing w:line="240" w:lineRule="exact"/>
              <w:ind w:firstLine="0"/>
              <w:jc w:val="center"/>
              <w:rPr>
                <w:b/>
                <w:color w:val="000000"/>
                <w:lang w:val="es-MX"/>
              </w:rPr>
            </w:pPr>
            <w:r w:rsidRPr="00425F82">
              <w:rPr>
                <w:b/>
                <w:color w:val="000000"/>
                <w:lang w:val="es-MX"/>
              </w:rPr>
              <w:t>% de depreciación anual</w:t>
            </w:r>
          </w:p>
        </w:tc>
      </w:tr>
      <w:tr w:rsidR="001927E1" w:rsidRPr="00CD06C4" w14:paraId="20FE516B" w14:textId="77777777" w:rsidTr="00661AA7">
        <w:trPr>
          <w:trHeight w:val="20"/>
          <w:jc w:val="center"/>
        </w:trPr>
        <w:tc>
          <w:tcPr>
            <w:tcW w:w="982" w:type="dxa"/>
            <w:vAlign w:val="center"/>
          </w:tcPr>
          <w:p w14:paraId="0716561A" w14:textId="77777777" w:rsidR="001927E1" w:rsidRPr="00425F82" w:rsidRDefault="001927E1" w:rsidP="00572D5B">
            <w:pPr>
              <w:pStyle w:val="Texto"/>
              <w:spacing w:line="240" w:lineRule="exact"/>
              <w:ind w:firstLine="0"/>
              <w:rPr>
                <w:color w:val="000000"/>
                <w:lang w:val="es-MX"/>
              </w:rPr>
            </w:pPr>
            <w:r w:rsidRPr="00425F82">
              <w:rPr>
                <w:color w:val="000000"/>
                <w:lang w:val="es-MX"/>
              </w:rPr>
              <w:t>1.2.4.1.1</w:t>
            </w:r>
          </w:p>
        </w:tc>
        <w:tc>
          <w:tcPr>
            <w:tcW w:w="5565" w:type="dxa"/>
            <w:vAlign w:val="center"/>
          </w:tcPr>
          <w:p w14:paraId="7EF1CC47" w14:textId="77777777" w:rsidR="001927E1" w:rsidRPr="00425F82" w:rsidRDefault="001927E1" w:rsidP="00572D5B">
            <w:pPr>
              <w:pStyle w:val="Texto"/>
              <w:spacing w:line="240" w:lineRule="exact"/>
              <w:ind w:firstLine="0"/>
              <w:rPr>
                <w:color w:val="000000"/>
                <w:lang w:val="es-MX"/>
              </w:rPr>
            </w:pPr>
            <w:r w:rsidRPr="00425F82">
              <w:rPr>
                <w:color w:val="000000"/>
                <w:lang w:val="es-MX"/>
              </w:rPr>
              <w:t>Muebles de Oficina y Estantería</w:t>
            </w:r>
          </w:p>
        </w:tc>
        <w:tc>
          <w:tcPr>
            <w:tcW w:w="820" w:type="dxa"/>
            <w:vAlign w:val="center"/>
          </w:tcPr>
          <w:p w14:paraId="1D36BFC6"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5867CBB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19FE978F" w14:textId="77777777" w:rsidTr="00661AA7">
        <w:trPr>
          <w:trHeight w:val="20"/>
          <w:jc w:val="center"/>
        </w:trPr>
        <w:tc>
          <w:tcPr>
            <w:tcW w:w="982" w:type="dxa"/>
            <w:vAlign w:val="center"/>
          </w:tcPr>
          <w:p w14:paraId="578642F9" w14:textId="77777777" w:rsidR="001927E1" w:rsidRPr="00425F82" w:rsidRDefault="001927E1" w:rsidP="00572D5B">
            <w:pPr>
              <w:pStyle w:val="Texto"/>
              <w:spacing w:line="240" w:lineRule="exact"/>
              <w:ind w:firstLine="0"/>
              <w:rPr>
                <w:color w:val="000000"/>
                <w:lang w:val="es-MX"/>
              </w:rPr>
            </w:pPr>
            <w:r w:rsidRPr="00425F82">
              <w:rPr>
                <w:color w:val="000000"/>
                <w:lang w:val="es-MX"/>
              </w:rPr>
              <w:t>1.2.4.1.3</w:t>
            </w:r>
          </w:p>
        </w:tc>
        <w:tc>
          <w:tcPr>
            <w:tcW w:w="5565" w:type="dxa"/>
            <w:vAlign w:val="center"/>
          </w:tcPr>
          <w:p w14:paraId="54C420C6"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 de Cómputo y de Tecnologías de la Información</w:t>
            </w:r>
          </w:p>
        </w:tc>
        <w:tc>
          <w:tcPr>
            <w:tcW w:w="820" w:type="dxa"/>
            <w:vAlign w:val="center"/>
          </w:tcPr>
          <w:p w14:paraId="032A2F5D"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0467B7B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EFE720E" w14:textId="77777777" w:rsidTr="00661AA7">
        <w:trPr>
          <w:trHeight w:val="20"/>
          <w:jc w:val="center"/>
        </w:trPr>
        <w:tc>
          <w:tcPr>
            <w:tcW w:w="982" w:type="dxa"/>
            <w:vAlign w:val="center"/>
          </w:tcPr>
          <w:p w14:paraId="57091165" w14:textId="77777777" w:rsidR="001927E1" w:rsidRPr="00425F82" w:rsidRDefault="001927E1" w:rsidP="00572D5B">
            <w:pPr>
              <w:pStyle w:val="Texto"/>
              <w:spacing w:line="240" w:lineRule="exact"/>
              <w:ind w:firstLine="0"/>
              <w:rPr>
                <w:color w:val="000000"/>
                <w:lang w:val="es-MX"/>
              </w:rPr>
            </w:pPr>
            <w:r w:rsidRPr="00425F82">
              <w:rPr>
                <w:color w:val="000000"/>
                <w:lang w:val="es-MX"/>
              </w:rPr>
              <w:t>1.2.4.1.9</w:t>
            </w:r>
          </w:p>
        </w:tc>
        <w:tc>
          <w:tcPr>
            <w:tcW w:w="5565" w:type="dxa"/>
            <w:vAlign w:val="center"/>
          </w:tcPr>
          <w:p w14:paraId="11ED3316" w14:textId="77777777" w:rsidR="001927E1" w:rsidRPr="00425F82" w:rsidRDefault="001927E1" w:rsidP="00572D5B">
            <w:pPr>
              <w:pStyle w:val="Texto"/>
              <w:spacing w:line="240" w:lineRule="exact"/>
              <w:ind w:firstLine="0"/>
              <w:rPr>
                <w:color w:val="000000"/>
                <w:lang w:val="es-MX"/>
              </w:rPr>
            </w:pPr>
            <w:r w:rsidRPr="00425F82">
              <w:rPr>
                <w:color w:val="000000"/>
                <w:lang w:val="es-MX"/>
              </w:rPr>
              <w:t>Otros Mobiliarios y Equipos de Administración</w:t>
            </w:r>
          </w:p>
        </w:tc>
        <w:tc>
          <w:tcPr>
            <w:tcW w:w="820" w:type="dxa"/>
            <w:vAlign w:val="center"/>
          </w:tcPr>
          <w:p w14:paraId="53CD97A0"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c>
          <w:tcPr>
            <w:tcW w:w="1345" w:type="dxa"/>
            <w:vAlign w:val="center"/>
          </w:tcPr>
          <w:p w14:paraId="113EBDA7"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10</w:t>
            </w:r>
          </w:p>
        </w:tc>
      </w:tr>
      <w:tr w:rsidR="001927E1" w:rsidRPr="00CD06C4" w14:paraId="361A3628" w14:textId="77777777" w:rsidTr="00661AA7">
        <w:trPr>
          <w:trHeight w:val="20"/>
          <w:jc w:val="center"/>
        </w:trPr>
        <w:tc>
          <w:tcPr>
            <w:tcW w:w="982" w:type="dxa"/>
            <w:vAlign w:val="center"/>
          </w:tcPr>
          <w:p w14:paraId="6E0E8D68" w14:textId="77777777" w:rsidR="001927E1" w:rsidRPr="00425F82" w:rsidRDefault="001927E1" w:rsidP="00572D5B">
            <w:pPr>
              <w:pStyle w:val="Texto"/>
              <w:spacing w:line="240" w:lineRule="exact"/>
              <w:ind w:firstLine="0"/>
              <w:rPr>
                <w:color w:val="000000"/>
                <w:lang w:val="es-MX"/>
              </w:rPr>
            </w:pPr>
            <w:r w:rsidRPr="00425F82">
              <w:rPr>
                <w:color w:val="000000"/>
                <w:lang w:val="es-MX"/>
              </w:rPr>
              <w:t>1.2.4.2.1</w:t>
            </w:r>
          </w:p>
        </w:tc>
        <w:tc>
          <w:tcPr>
            <w:tcW w:w="5565" w:type="dxa"/>
            <w:vAlign w:val="center"/>
          </w:tcPr>
          <w:p w14:paraId="3F53CC83" w14:textId="77777777" w:rsidR="001927E1" w:rsidRPr="00425F82" w:rsidRDefault="001927E1" w:rsidP="00572D5B">
            <w:pPr>
              <w:pStyle w:val="Texto"/>
              <w:spacing w:line="240" w:lineRule="exact"/>
              <w:ind w:firstLine="0"/>
              <w:rPr>
                <w:color w:val="000000"/>
                <w:lang w:val="es-MX"/>
              </w:rPr>
            </w:pPr>
            <w:r w:rsidRPr="00425F82">
              <w:rPr>
                <w:color w:val="000000"/>
                <w:lang w:val="es-MX"/>
              </w:rPr>
              <w:t>Equipos y Aparatos Audiovisuales</w:t>
            </w:r>
          </w:p>
        </w:tc>
        <w:tc>
          <w:tcPr>
            <w:tcW w:w="820" w:type="dxa"/>
            <w:vAlign w:val="center"/>
          </w:tcPr>
          <w:p w14:paraId="0CD9A69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14D7CE83"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1CE2FDE6" w14:textId="77777777" w:rsidTr="00661AA7">
        <w:trPr>
          <w:trHeight w:val="20"/>
          <w:jc w:val="center"/>
        </w:trPr>
        <w:tc>
          <w:tcPr>
            <w:tcW w:w="982" w:type="dxa"/>
            <w:vAlign w:val="center"/>
          </w:tcPr>
          <w:p w14:paraId="269C69B6" w14:textId="77777777" w:rsidR="001927E1" w:rsidRPr="00425F82" w:rsidRDefault="001927E1" w:rsidP="00572D5B">
            <w:pPr>
              <w:pStyle w:val="Texto"/>
              <w:spacing w:line="240" w:lineRule="exact"/>
              <w:ind w:firstLine="0"/>
              <w:rPr>
                <w:color w:val="000000"/>
                <w:lang w:val="es-MX"/>
              </w:rPr>
            </w:pPr>
            <w:r w:rsidRPr="00425F82">
              <w:rPr>
                <w:color w:val="000000"/>
                <w:lang w:val="es-MX"/>
              </w:rPr>
              <w:t>1.2.4.2.3</w:t>
            </w:r>
          </w:p>
        </w:tc>
        <w:tc>
          <w:tcPr>
            <w:tcW w:w="5565" w:type="dxa"/>
            <w:vAlign w:val="center"/>
          </w:tcPr>
          <w:p w14:paraId="5990220A" w14:textId="77777777" w:rsidR="001927E1" w:rsidRPr="00425F82" w:rsidRDefault="001927E1" w:rsidP="00572D5B">
            <w:pPr>
              <w:pStyle w:val="Texto"/>
              <w:spacing w:line="240" w:lineRule="exact"/>
              <w:ind w:firstLine="0"/>
              <w:rPr>
                <w:color w:val="000000"/>
                <w:lang w:val="es-MX"/>
              </w:rPr>
            </w:pPr>
            <w:r w:rsidRPr="00425F82">
              <w:rPr>
                <w:color w:val="000000"/>
                <w:lang w:val="es-MX"/>
              </w:rPr>
              <w:t>Cámaras Fotográficas y de Video</w:t>
            </w:r>
          </w:p>
        </w:tc>
        <w:tc>
          <w:tcPr>
            <w:tcW w:w="820" w:type="dxa"/>
            <w:vAlign w:val="center"/>
          </w:tcPr>
          <w:p w14:paraId="0976B8F2"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w:t>
            </w:r>
          </w:p>
        </w:tc>
        <w:tc>
          <w:tcPr>
            <w:tcW w:w="1345" w:type="dxa"/>
            <w:vAlign w:val="center"/>
          </w:tcPr>
          <w:p w14:paraId="2AA1D131" w14:textId="77777777" w:rsidR="001927E1" w:rsidRPr="00425F82" w:rsidRDefault="001927E1" w:rsidP="00572D5B">
            <w:pPr>
              <w:pStyle w:val="Texto"/>
              <w:spacing w:line="240" w:lineRule="exact"/>
              <w:ind w:firstLine="0"/>
              <w:jc w:val="center"/>
              <w:rPr>
                <w:color w:val="000000"/>
                <w:lang w:val="es-MX"/>
              </w:rPr>
            </w:pPr>
            <w:r w:rsidRPr="00425F82">
              <w:rPr>
                <w:color w:val="000000"/>
                <w:lang w:val="es-MX"/>
              </w:rPr>
              <w:t>33.3</w:t>
            </w:r>
          </w:p>
        </w:tc>
      </w:tr>
      <w:tr w:rsidR="001927E1" w:rsidRPr="00CD06C4" w14:paraId="272B23EA" w14:textId="77777777" w:rsidTr="00661AA7">
        <w:trPr>
          <w:trHeight w:val="20"/>
          <w:jc w:val="center"/>
        </w:trPr>
        <w:tc>
          <w:tcPr>
            <w:tcW w:w="982" w:type="dxa"/>
            <w:vAlign w:val="center"/>
          </w:tcPr>
          <w:p w14:paraId="4D04AA56" w14:textId="77777777" w:rsidR="001927E1" w:rsidRPr="00425F82" w:rsidRDefault="001927E1" w:rsidP="00572D5B">
            <w:pPr>
              <w:pStyle w:val="Texto"/>
              <w:spacing w:line="226" w:lineRule="exact"/>
              <w:ind w:firstLine="0"/>
              <w:rPr>
                <w:color w:val="000000"/>
                <w:lang w:val="es-MX"/>
              </w:rPr>
            </w:pPr>
            <w:r w:rsidRPr="00425F82">
              <w:rPr>
                <w:color w:val="000000"/>
                <w:lang w:val="es-MX"/>
              </w:rPr>
              <w:t>1.2.4.6.5</w:t>
            </w:r>
          </w:p>
        </w:tc>
        <w:tc>
          <w:tcPr>
            <w:tcW w:w="5565" w:type="dxa"/>
            <w:vAlign w:val="center"/>
          </w:tcPr>
          <w:p w14:paraId="47078CB8" w14:textId="77777777" w:rsidR="001927E1" w:rsidRPr="00425F82" w:rsidRDefault="001927E1" w:rsidP="00572D5B">
            <w:pPr>
              <w:pStyle w:val="Texto"/>
              <w:spacing w:line="226" w:lineRule="exact"/>
              <w:ind w:firstLine="0"/>
              <w:rPr>
                <w:color w:val="000000"/>
                <w:lang w:val="es-MX"/>
              </w:rPr>
            </w:pPr>
            <w:r w:rsidRPr="00425F82">
              <w:rPr>
                <w:color w:val="000000"/>
                <w:lang w:val="es-MX"/>
              </w:rPr>
              <w:t>Equipo de Comunicación y Telecomunicación</w:t>
            </w:r>
          </w:p>
        </w:tc>
        <w:tc>
          <w:tcPr>
            <w:tcW w:w="820" w:type="dxa"/>
            <w:vAlign w:val="center"/>
          </w:tcPr>
          <w:p w14:paraId="07AE42C4"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c>
          <w:tcPr>
            <w:tcW w:w="1345" w:type="dxa"/>
            <w:vAlign w:val="center"/>
          </w:tcPr>
          <w:p w14:paraId="43441D77" w14:textId="77777777" w:rsidR="001927E1" w:rsidRPr="00425F82" w:rsidRDefault="001927E1" w:rsidP="00572D5B">
            <w:pPr>
              <w:pStyle w:val="Texto"/>
              <w:spacing w:line="226" w:lineRule="exact"/>
              <w:ind w:firstLine="0"/>
              <w:jc w:val="center"/>
              <w:rPr>
                <w:color w:val="000000"/>
                <w:lang w:val="es-MX"/>
              </w:rPr>
            </w:pPr>
            <w:r w:rsidRPr="00425F82">
              <w:rPr>
                <w:color w:val="000000"/>
                <w:lang w:val="es-MX"/>
              </w:rPr>
              <w:t>10</w:t>
            </w:r>
          </w:p>
        </w:tc>
      </w:tr>
    </w:tbl>
    <w:p w14:paraId="5C40FEE7" w14:textId="77777777" w:rsidR="000A55D8" w:rsidRDefault="000A55D8">
      <w:pPr>
        <w:jc w:val="both"/>
        <w:rPr>
          <w:rFonts w:ascii="Arial" w:eastAsia="Arial" w:hAnsi="Arial" w:cs="Arial"/>
          <w:b/>
          <w:sz w:val="22"/>
          <w:szCs w:val="22"/>
        </w:rPr>
      </w:pPr>
    </w:p>
    <w:p w14:paraId="6464FF0C" w14:textId="77777777" w:rsidR="001A5D8A" w:rsidRDefault="001A5D8A" w:rsidP="001A5D8A">
      <w:pPr>
        <w:ind w:left="709"/>
        <w:jc w:val="both"/>
        <w:rPr>
          <w:rFonts w:ascii="Arial" w:hAnsi="Arial" w:cs="Arial"/>
          <w:sz w:val="22"/>
          <w:szCs w:val="22"/>
        </w:rPr>
      </w:pPr>
    </w:p>
    <w:p w14:paraId="15E81F86" w14:textId="660717CE" w:rsidR="00163B94" w:rsidRDefault="007D18BE" w:rsidP="00B76517">
      <w:pPr>
        <w:jc w:val="both"/>
        <w:rPr>
          <w:rFonts w:ascii="Arial" w:hAnsi="Arial" w:cs="Arial"/>
          <w:sz w:val="22"/>
          <w:szCs w:val="22"/>
        </w:rPr>
      </w:pPr>
      <w:r w:rsidRPr="00B76517">
        <w:rPr>
          <w:rFonts w:ascii="Arial" w:hAnsi="Arial" w:cs="Arial"/>
          <w:sz w:val="22"/>
          <w:szCs w:val="22"/>
        </w:rPr>
        <w:t xml:space="preserve">Activos </w:t>
      </w:r>
      <w:r w:rsidR="006D5D27" w:rsidRPr="00B76517">
        <w:rPr>
          <w:rFonts w:ascii="Arial" w:hAnsi="Arial" w:cs="Arial"/>
          <w:sz w:val="22"/>
          <w:szCs w:val="22"/>
        </w:rPr>
        <w:t>Intangibles. -</w:t>
      </w:r>
      <w:r w:rsidRPr="00B76517">
        <w:rPr>
          <w:rFonts w:ascii="Arial" w:hAnsi="Arial" w:cs="Arial"/>
          <w:sz w:val="22"/>
          <w:szCs w:val="22"/>
        </w:rPr>
        <w:t xml:space="preserve"> </w:t>
      </w:r>
      <w:r w:rsidR="009A3CA8" w:rsidRPr="00B76517">
        <w:rPr>
          <w:rFonts w:ascii="Arial" w:hAnsi="Arial" w:cs="Arial"/>
          <w:sz w:val="22"/>
          <w:szCs w:val="22"/>
        </w:rPr>
        <w:t>El porcentaje de amortización anual de las licencias se determinó tomando en consideración la vida útil o tiempo por el cual se adquirió el permiso de uso de estas</w:t>
      </w:r>
      <w:r w:rsidR="00163B94" w:rsidRPr="00B76517">
        <w:rPr>
          <w:rFonts w:ascii="Arial" w:hAnsi="Arial" w:cs="Arial"/>
          <w:sz w:val="22"/>
          <w:szCs w:val="22"/>
        </w:rPr>
        <w:t>.</w:t>
      </w:r>
    </w:p>
    <w:p w14:paraId="5B4031D3" w14:textId="77777777" w:rsidR="004A474E" w:rsidRPr="00B76517" w:rsidRDefault="004A474E" w:rsidP="00B76517">
      <w:pPr>
        <w:jc w:val="both"/>
        <w:rPr>
          <w:rFonts w:ascii="Arial" w:hAnsi="Arial" w:cs="Arial"/>
          <w:sz w:val="22"/>
          <w:szCs w:val="22"/>
        </w:rPr>
      </w:pPr>
    </w:p>
    <w:p w14:paraId="25A4D3EE" w14:textId="77777777" w:rsidR="0031203A" w:rsidRPr="00B76517" w:rsidRDefault="0031203A" w:rsidP="001A5D8A">
      <w:pPr>
        <w:ind w:left="709"/>
        <w:jc w:val="both"/>
        <w:rPr>
          <w:rFonts w:ascii="Arial" w:hAnsi="Arial" w:cs="Arial"/>
          <w:sz w:val="22"/>
          <w:szCs w:val="22"/>
        </w:rPr>
      </w:pPr>
    </w:p>
    <w:p w14:paraId="447FC1A7" w14:textId="1FDA51DC"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Reporte de la Recaudación</w:t>
      </w:r>
    </w:p>
    <w:p w14:paraId="7435066C" w14:textId="77777777" w:rsidR="000A55D8" w:rsidRPr="00B76517" w:rsidRDefault="000A55D8">
      <w:pPr>
        <w:jc w:val="both"/>
        <w:rPr>
          <w:rFonts w:ascii="Arial" w:eastAsia="Arial" w:hAnsi="Arial" w:cs="Arial"/>
          <w:sz w:val="22"/>
          <w:szCs w:val="22"/>
        </w:rPr>
      </w:pPr>
    </w:p>
    <w:p w14:paraId="13E5E724" w14:textId="2C022D94" w:rsidR="000A55D8" w:rsidRPr="00575091" w:rsidRDefault="0080573E">
      <w:pPr>
        <w:jc w:val="both"/>
        <w:rPr>
          <w:rFonts w:ascii="Arial" w:hAnsi="Arial" w:cs="Arial"/>
          <w:bCs/>
          <w:sz w:val="22"/>
          <w:szCs w:val="22"/>
        </w:rPr>
      </w:pPr>
      <w:r w:rsidRPr="00575091">
        <w:rPr>
          <w:rFonts w:ascii="Arial" w:eastAsia="Arial" w:hAnsi="Arial" w:cs="Arial"/>
          <w:sz w:val="22"/>
          <w:szCs w:val="22"/>
        </w:rPr>
        <w:t xml:space="preserve">La recaudación de la Secretaría Ejecutiva del Sistema Estatal </w:t>
      </w:r>
      <w:r w:rsidR="009B1ABD" w:rsidRPr="00575091">
        <w:rPr>
          <w:rFonts w:ascii="Arial" w:eastAsia="Arial" w:hAnsi="Arial" w:cs="Arial"/>
          <w:sz w:val="22"/>
          <w:szCs w:val="22"/>
        </w:rPr>
        <w:t>Anticorrupción</w:t>
      </w:r>
      <w:r w:rsidRPr="00575091">
        <w:rPr>
          <w:rFonts w:ascii="Arial" w:eastAsia="Arial" w:hAnsi="Arial" w:cs="Arial"/>
          <w:sz w:val="22"/>
          <w:szCs w:val="22"/>
        </w:rPr>
        <w:t xml:space="preserve"> proviene del subsidio recibido por parte del Gobierno del Estado. </w:t>
      </w:r>
      <w:r w:rsidR="001852E8" w:rsidRPr="00575091">
        <w:rPr>
          <w:rFonts w:ascii="Arial" w:hAnsi="Arial" w:cs="Arial"/>
          <w:bCs/>
          <w:sz w:val="22"/>
          <w:szCs w:val="22"/>
        </w:rPr>
        <w:t>A la fecha</w:t>
      </w:r>
      <w:r w:rsidR="00AC1642">
        <w:rPr>
          <w:rFonts w:ascii="Arial" w:hAnsi="Arial" w:cs="Arial"/>
          <w:bCs/>
          <w:sz w:val="22"/>
          <w:szCs w:val="22"/>
        </w:rPr>
        <w:t>, el importe de las</w:t>
      </w:r>
      <w:r w:rsidR="001852E8" w:rsidRPr="00575091">
        <w:rPr>
          <w:rFonts w:ascii="Arial" w:hAnsi="Arial" w:cs="Arial"/>
          <w:bCs/>
          <w:sz w:val="22"/>
          <w:szCs w:val="22"/>
        </w:rPr>
        <w:t xml:space="preserve"> transferencias por parte de la Secretaría de Hacienda</w:t>
      </w:r>
      <w:r w:rsidR="00AC1642">
        <w:rPr>
          <w:rFonts w:ascii="Arial" w:hAnsi="Arial" w:cs="Arial"/>
          <w:bCs/>
          <w:sz w:val="22"/>
          <w:szCs w:val="22"/>
        </w:rPr>
        <w:t xml:space="preserve"> es el siguiente:</w:t>
      </w:r>
    </w:p>
    <w:p w14:paraId="790E8A76" w14:textId="77777777" w:rsidR="001852E8" w:rsidRDefault="001852E8">
      <w:pPr>
        <w:jc w:val="both"/>
        <w:rPr>
          <w:rFonts w:ascii="Arial" w:eastAsia="Arial" w:hAnsi="Arial" w:cs="Arial"/>
          <w:sz w:val="22"/>
          <w:szCs w:val="22"/>
        </w:rPr>
      </w:pPr>
    </w:p>
    <w:tbl>
      <w:tblPr>
        <w:tblStyle w:val="af3"/>
        <w:tblW w:w="9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6"/>
        <w:gridCol w:w="1843"/>
        <w:gridCol w:w="1941"/>
        <w:gridCol w:w="1684"/>
      </w:tblGrid>
      <w:tr w:rsidR="000A55D8" w14:paraId="4446490F" w14:textId="77777777" w:rsidTr="00661AA7">
        <w:trPr>
          <w:jc w:val="center"/>
        </w:trPr>
        <w:tc>
          <w:tcPr>
            <w:tcW w:w="3886" w:type="dxa"/>
          </w:tcPr>
          <w:p w14:paraId="75E11AA1" w14:textId="77777777" w:rsidR="000A55D8" w:rsidRDefault="000A55D8">
            <w:pPr>
              <w:jc w:val="both"/>
              <w:rPr>
                <w:rFonts w:ascii="Arial" w:eastAsia="Arial" w:hAnsi="Arial" w:cs="Arial"/>
                <w:sz w:val="22"/>
                <w:szCs w:val="22"/>
              </w:rPr>
            </w:pPr>
          </w:p>
        </w:tc>
        <w:tc>
          <w:tcPr>
            <w:tcW w:w="1843" w:type="dxa"/>
          </w:tcPr>
          <w:p w14:paraId="57C7886D"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1CC993D8"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7C397B90" w14:textId="7B47135A" w:rsidR="000A55D8" w:rsidRDefault="0080573E" w:rsidP="006D5D27">
            <w:pPr>
              <w:jc w:val="center"/>
              <w:rPr>
                <w:rFonts w:ascii="Arial" w:eastAsia="Arial" w:hAnsi="Arial" w:cs="Arial"/>
                <w:sz w:val="20"/>
                <w:szCs w:val="20"/>
              </w:rPr>
            </w:pPr>
            <w:r>
              <w:rPr>
                <w:rFonts w:ascii="Arial" w:eastAsia="Arial" w:hAnsi="Arial" w:cs="Arial"/>
                <w:b/>
                <w:sz w:val="20"/>
                <w:szCs w:val="20"/>
              </w:rPr>
              <w:t>Monto Recaudado</w:t>
            </w:r>
          </w:p>
        </w:tc>
      </w:tr>
      <w:tr w:rsidR="00B02A37" w:rsidRPr="003D5F07" w14:paraId="7200B466" w14:textId="77777777" w:rsidTr="00661AA7">
        <w:trPr>
          <w:trHeight w:val="300"/>
          <w:jc w:val="center"/>
        </w:trPr>
        <w:tc>
          <w:tcPr>
            <w:tcW w:w="3886" w:type="dxa"/>
          </w:tcPr>
          <w:p w14:paraId="23261AF9" w14:textId="77777777" w:rsidR="00B02A37" w:rsidRPr="003D5F07" w:rsidRDefault="00B02A37" w:rsidP="00B02A37">
            <w:pPr>
              <w:jc w:val="both"/>
              <w:rPr>
                <w:rFonts w:ascii="Arial" w:eastAsia="Arial" w:hAnsi="Arial" w:cs="Arial"/>
                <w:sz w:val="18"/>
                <w:szCs w:val="18"/>
              </w:rPr>
            </w:pPr>
            <w:r w:rsidRPr="003D5F07">
              <w:rPr>
                <w:rFonts w:ascii="Arial" w:eastAsia="Arial" w:hAnsi="Arial" w:cs="Arial"/>
                <w:sz w:val="18"/>
                <w:szCs w:val="18"/>
              </w:rPr>
              <w:t>Transferencias de Recursos Estatales</w:t>
            </w:r>
          </w:p>
        </w:tc>
        <w:tc>
          <w:tcPr>
            <w:tcW w:w="1843" w:type="dxa"/>
          </w:tcPr>
          <w:p w14:paraId="07E594A8" w14:textId="7D241774"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941" w:type="dxa"/>
          </w:tcPr>
          <w:p w14:paraId="0D84AE7A" w14:textId="666245E2" w:rsidR="00B02A37" w:rsidRPr="003D5F07" w:rsidRDefault="00E30A66" w:rsidP="00B02A37">
            <w:pPr>
              <w:jc w:val="right"/>
              <w:rPr>
                <w:rFonts w:ascii="Arial" w:eastAsia="Arial" w:hAnsi="Arial" w:cs="Arial"/>
                <w:sz w:val="18"/>
                <w:szCs w:val="18"/>
              </w:rPr>
            </w:pPr>
            <w:r w:rsidRPr="00E30A66">
              <w:rPr>
                <w:rFonts w:ascii="Arial" w:eastAsia="Arial" w:hAnsi="Arial" w:cs="Arial"/>
                <w:sz w:val="18"/>
                <w:szCs w:val="18"/>
              </w:rPr>
              <w:t>12,463,502.79</w:t>
            </w:r>
          </w:p>
        </w:tc>
        <w:tc>
          <w:tcPr>
            <w:tcW w:w="1684" w:type="dxa"/>
          </w:tcPr>
          <w:p w14:paraId="36262FB3" w14:textId="2E62582A" w:rsidR="00B02A37" w:rsidRPr="003D5F07" w:rsidRDefault="00320647" w:rsidP="00B02A37">
            <w:pPr>
              <w:jc w:val="right"/>
              <w:rPr>
                <w:rFonts w:ascii="Arial" w:eastAsia="Arial" w:hAnsi="Arial" w:cs="Arial"/>
                <w:sz w:val="18"/>
                <w:szCs w:val="18"/>
              </w:rPr>
            </w:pPr>
            <w:r w:rsidRPr="00320647">
              <w:rPr>
                <w:rFonts w:ascii="Arial" w:hAnsi="Arial" w:cs="Arial"/>
                <w:color w:val="000000"/>
                <w:sz w:val="18"/>
                <w:szCs w:val="18"/>
              </w:rPr>
              <w:t>2,779,057.74</w:t>
            </w:r>
          </w:p>
        </w:tc>
      </w:tr>
      <w:tr w:rsidR="00B02A37" w:rsidRPr="003D5F07" w14:paraId="193015D9" w14:textId="77777777" w:rsidTr="00661AA7">
        <w:trPr>
          <w:trHeight w:val="300"/>
          <w:jc w:val="center"/>
        </w:trPr>
        <w:tc>
          <w:tcPr>
            <w:tcW w:w="3886" w:type="dxa"/>
          </w:tcPr>
          <w:p w14:paraId="3B799FE0" w14:textId="7141FF91" w:rsidR="00B02A37" w:rsidRPr="003D5F07" w:rsidRDefault="00B02A37" w:rsidP="00B02A37">
            <w:pPr>
              <w:jc w:val="right"/>
              <w:rPr>
                <w:rFonts w:ascii="Arial" w:eastAsia="Arial" w:hAnsi="Arial" w:cs="Arial"/>
                <w:sz w:val="18"/>
                <w:szCs w:val="18"/>
              </w:rPr>
            </w:pPr>
            <w:r>
              <w:rPr>
                <w:rFonts w:ascii="Arial" w:eastAsia="Arial" w:hAnsi="Arial" w:cs="Arial"/>
                <w:sz w:val="18"/>
                <w:szCs w:val="18"/>
              </w:rPr>
              <w:t>Suma</w:t>
            </w:r>
          </w:p>
        </w:tc>
        <w:tc>
          <w:tcPr>
            <w:tcW w:w="1843" w:type="dxa"/>
          </w:tcPr>
          <w:p w14:paraId="43F72094" w14:textId="481772B0"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941" w:type="dxa"/>
          </w:tcPr>
          <w:p w14:paraId="7AA99D30" w14:textId="26688C45" w:rsidR="00B02A37" w:rsidRPr="003D5F07" w:rsidRDefault="00B02A37" w:rsidP="00B02A37">
            <w:pPr>
              <w:jc w:val="right"/>
              <w:rPr>
                <w:rFonts w:ascii="Arial" w:eastAsia="Arial" w:hAnsi="Arial" w:cs="Arial"/>
                <w:sz w:val="18"/>
                <w:szCs w:val="18"/>
              </w:rPr>
            </w:pPr>
            <w:r>
              <w:rPr>
                <w:rFonts w:ascii="Arial" w:eastAsia="Arial" w:hAnsi="Arial" w:cs="Arial"/>
                <w:b/>
                <w:sz w:val="18"/>
                <w:szCs w:val="18"/>
              </w:rPr>
              <w:t xml:space="preserve"> $ </w:t>
            </w:r>
            <w:r w:rsidR="00E30A66" w:rsidRPr="00E30A66">
              <w:rPr>
                <w:rFonts w:ascii="Arial" w:eastAsia="Arial" w:hAnsi="Arial" w:cs="Arial"/>
                <w:b/>
                <w:sz w:val="18"/>
                <w:szCs w:val="18"/>
              </w:rPr>
              <w:t>12,463,502.79</w:t>
            </w:r>
          </w:p>
        </w:tc>
        <w:tc>
          <w:tcPr>
            <w:tcW w:w="1684" w:type="dxa"/>
          </w:tcPr>
          <w:p w14:paraId="580028F5" w14:textId="0ECBDE78" w:rsidR="00B02A37" w:rsidRPr="00D002D9" w:rsidRDefault="00B02A37" w:rsidP="00B02A37">
            <w:pPr>
              <w:jc w:val="right"/>
              <w:rPr>
                <w:rFonts w:ascii="Arial" w:eastAsia="Arial" w:hAnsi="Arial" w:cs="Arial"/>
                <w:b/>
                <w:sz w:val="18"/>
                <w:szCs w:val="18"/>
              </w:rPr>
            </w:pPr>
            <w:r w:rsidRPr="00D002D9">
              <w:rPr>
                <w:rFonts w:ascii="Arial" w:eastAsia="Arial" w:hAnsi="Arial" w:cs="Arial"/>
                <w:b/>
                <w:sz w:val="18"/>
                <w:szCs w:val="18"/>
              </w:rPr>
              <w:t xml:space="preserve">$ </w:t>
            </w:r>
            <w:r w:rsidR="00320647" w:rsidRPr="00320647">
              <w:rPr>
                <w:rFonts w:ascii="Arial" w:hAnsi="Arial" w:cs="Arial"/>
                <w:b/>
                <w:color w:val="000000"/>
                <w:sz w:val="18"/>
                <w:szCs w:val="18"/>
              </w:rPr>
              <w:t>2,779,057.74</w:t>
            </w:r>
          </w:p>
        </w:tc>
      </w:tr>
    </w:tbl>
    <w:p w14:paraId="2015AD1C" w14:textId="1826CC0F" w:rsidR="000A55D8" w:rsidRDefault="000A55D8">
      <w:pPr>
        <w:jc w:val="both"/>
        <w:rPr>
          <w:rFonts w:ascii="Arial" w:eastAsia="Arial" w:hAnsi="Arial" w:cs="Arial"/>
          <w:sz w:val="22"/>
          <w:szCs w:val="22"/>
        </w:rPr>
      </w:pPr>
    </w:p>
    <w:p w14:paraId="236F18BE" w14:textId="7C0935D1" w:rsidR="005C4D75" w:rsidRDefault="005C4D75">
      <w:pPr>
        <w:jc w:val="both"/>
        <w:rPr>
          <w:rFonts w:ascii="Arial" w:eastAsia="Arial" w:hAnsi="Arial" w:cs="Arial"/>
          <w:sz w:val="22"/>
          <w:szCs w:val="22"/>
        </w:rPr>
      </w:pPr>
    </w:p>
    <w:p w14:paraId="086295D4" w14:textId="491AA614" w:rsidR="00775D8C" w:rsidRDefault="00775D8C">
      <w:pPr>
        <w:jc w:val="both"/>
        <w:rPr>
          <w:rFonts w:ascii="Arial" w:eastAsia="Arial" w:hAnsi="Arial" w:cs="Arial"/>
          <w:sz w:val="22"/>
          <w:szCs w:val="22"/>
        </w:rPr>
      </w:pPr>
    </w:p>
    <w:p w14:paraId="1E6232B9" w14:textId="77777777" w:rsidR="00775D8C" w:rsidRDefault="00775D8C">
      <w:pPr>
        <w:jc w:val="both"/>
        <w:rPr>
          <w:rFonts w:ascii="Arial" w:eastAsia="Arial" w:hAnsi="Arial" w:cs="Arial"/>
          <w:sz w:val="22"/>
          <w:szCs w:val="22"/>
        </w:rPr>
      </w:pPr>
    </w:p>
    <w:p w14:paraId="57E76DA2" w14:textId="3E225FB6" w:rsidR="005C4D75" w:rsidRDefault="005C4D75">
      <w:pPr>
        <w:jc w:val="both"/>
        <w:rPr>
          <w:rFonts w:ascii="Arial" w:eastAsia="Arial" w:hAnsi="Arial" w:cs="Arial"/>
          <w:sz w:val="22"/>
          <w:szCs w:val="22"/>
        </w:rPr>
      </w:pPr>
    </w:p>
    <w:p w14:paraId="47BE92D9" w14:textId="77777777" w:rsidR="00320647" w:rsidRDefault="00320647">
      <w:pPr>
        <w:jc w:val="both"/>
        <w:rPr>
          <w:rFonts w:ascii="Arial" w:eastAsia="Arial" w:hAnsi="Arial" w:cs="Arial"/>
          <w:sz w:val="22"/>
          <w:szCs w:val="22"/>
        </w:rPr>
      </w:pPr>
    </w:p>
    <w:p w14:paraId="2D6F0E87" w14:textId="77777777" w:rsidR="005C4D75" w:rsidRPr="00B76517" w:rsidRDefault="005C4D75">
      <w:pPr>
        <w:jc w:val="both"/>
        <w:rPr>
          <w:rFonts w:ascii="Arial" w:eastAsia="Arial" w:hAnsi="Arial" w:cs="Arial"/>
          <w:sz w:val="22"/>
          <w:szCs w:val="22"/>
        </w:rPr>
      </w:pPr>
    </w:p>
    <w:p w14:paraId="7A9ECEFB" w14:textId="286243CC" w:rsidR="000A55D8" w:rsidRDefault="000A55D8">
      <w:pPr>
        <w:rPr>
          <w:rFonts w:ascii="Arial" w:eastAsia="Arial" w:hAnsi="Arial" w:cs="Arial"/>
          <w:sz w:val="22"/>
          <w:szCs w:val="22"/>
        </w:rPr>
      </w:pPr>
    </w:p>
    <w:p w14:paraId="44270813" w14:textId="2BAFA117" w:rsidR="000A55D8" w:rsidRPr="00B76517" w:rsidRDefault="00DA37C0"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lastRenderedPageBreak/>
        <w:t xml:space="preserve">Información </w:t>
      </w:r>
      <w:r w:rsidR="00100A6A" w:rsidRPr="00B76517">
        <w:rPr>
          <w:rFonts w:ascii="Arial" w:eastAsia="Arial" w:hAnsi="Arial" w:cs="Arial"/>
          <w:b/>
          <w:sz w:val="22"/>
          <w:szCs w:val="22"/>
        </w:rPr>
        <w:t>R</w:t>
      </w:r>
      <w:r w:rsidRPr="00B76517">
        <w:rPr>
          <w:rFonts w:ascii="Arial" w:eastAsia="Arial" w:hAnsi="Arial" w:cs="Arial"/>
          <w:b/>
          <w:sz w:val="22"/>
          <w:szCs w:val="22"/>
        </w:rPr>
        <w:t xml:space="preserve">elevante sobre la Deuda y </w:t>
      </w:r>
      <w:r w:rsidR="00100A6A" w:rsidRPr="00B76517">
        <w:rPr>
          <w:rFonts w:ascii="Arial" w:eastAsia="Arial" w:hAnsi="Arial" w:cs="Arial"/>
          <w:b/>
          <w:sz w:val="22"/>
          <w:szCs w:val="22"/>
        </w:rPr>
        <w:t>e</w:t>
      </w:r>
      <w:r w:rsidRPr="00B76517">
        <w:rPr>
          <w:rFonts w:ascii="Arial" w:eastAsia="Arial" w:hAnsi="Arial" w:cs="Arial"/>
          <w:b/>
          <w:sz w:val="22"/>
          <w:szCs w:val="22"/>
        </w:rPr>
        <w:t xml:space="preserve">l Reporte Analítico </w:t>
      </w:r>
      <w:r w:rsidR="00100A6A" w:rsidRPr="00B76517">
        <w:rPr>
          <w:rFonts w:ascii="Arial" w:eastAsia="Arial" w:hAnsi="Arial" w:cs="Arial"/>
          <w:b/>
          <w:sz w:val="22"/>
          <w:szCs w:val="22"/>
        </w:rPr>
        <w:t>d</w:t>
      </w:r>
      <w:r w:rsidRPr="00B76517">
        <w:rPr>
          <w:rFonts w:ascii="Arial" w:eastAsia="Arial" w:hAnsi="Arial" w:cs="Arial"/>
          <w:b/>
          <w:sz w:val="22"/>
          <w:szCs w:val="22"/>
        </w:rPr>
        <w:t xml:space="preserve">e </w:t>
      </w:r>
      <w:r w:rsidR="00100A6A" w:rsidRPr="00B76517">
        <w:rPr>
          <w:rFonts w:ascii="Arial" w:eastAsia="Arial" w:hAnsi="Arial" w:cs="Arial"/>
          <w:b/>
          <w:sz w:val="22"/>
          <w:szCs w:val="22"/>
        </w:rPr>
        <w:t>l</w:t>
      </w:r>
      <w:r w:rsidRPr="00B76517">
        <w:rPr>
          <w:rFonts w:ascii="Arial" w:eastAsia="Arial" w:hAnsi="Arial" w:cs="Arial"/>
          <w:b/>
          <w:sz w:val="22"/>
          <w:szCs w:val="22"/>
        </w:rPr>
        <w:t>a Deuda</w:t>
      </w:r>
    </w:p>
    <w:p w14:paraId="286D9606" w14:textId="77777777" w:rsidR="000A55D8" w:rsidRPr="00B76517" w:rsidRDefault="000A55D8">
      <w:pPr>
        <w:jc w:val="both"/>
        <w:rPr>
          <w:rFonts w:ascii="Arial" w:eastAsia="Arial" w:hAnsi="Arial" w:cs="Arial"/>
          <w:sz w:val="22"/>
          <w:szCs w:val="22"/>
        </w:rPr>
      </w:pPr>
    </w:p>
    <w:p w14:paraId="0F2124D9" w14:textId="3918E590"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 xml:space="preserve">La Secretaría Ejecutiva del Sistema Estatal Anticorrupción, no cuenta con información </w:t>
      </w:r>
      <w:r w:rsidR="004E476F">
        <w:rPr>
          <w:rFonts w:ascii="Arial" w:eastAsia="Arial" w:hAnsi="Arial" w:cs="Arial"/>
          <w:sz w:val="22"/>
          <w:szCs w:val="22"/>
        </w:rPr>
        <w:t>de</w:t>
      </w:r>
      <w:r w:rsidRPr="00B76517">
        <w:rPr>
          <w:rFonts w:ascii="Arial" w:eastAsia="Arial" w:hAnsi="Arial" w:cs="Arial"/>
          <w:sz w:val="22"/>
          <w:szCs w:val="22"/>
        </w:rPr>
        <w:t xml:space="preserve"> deuda pública.</w:t>
      </w:r>
    </w:p>
    <w:p w14:paraId="058F42F2" w14:textId="77777777" w:rsidR="000A55D8" w:rsidRPr="00B76517" w:rsidRDefault="000A55D8">
      <w:pPr>
        <w:rPr>
          <w:rFonts w:ascii="Arial" w:eastAsia="Arial" w:hAnsi="Arial" w:cs="Arial"/>
          <w:sz w:val="22"/>
          <w:szCs w:val="22"/>
        </w:rPr>
      </w:pPr>
    </w:p>
    <w:p w14:paraId="1B528F43" w14:textId="77777777" w:rsidR="00D002D9" w:rsidRPr="00B76517" w:rsidRDefault="00D002D9">
      <w:pPr>
        <w:jc w:val="both"/>
        <w:rPr>
          <w:rFonts w:ascii="Arial" w:eastAsia="Arial" w:hAnsi="Arial" w:cs="Arial"/>
          <w:sz w:val="22"/>
          <w:szCs w:val="22"/>
        </w:rPr>
      </w:pPr>
    </w:p>
    <w:p w14:paraId="203D1592" w14:textId="639ED4B6"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Calificaciones Otorgadas </w:t>
      </w:r>
    </w:p>
    <w:p w14:paraId="627147CC" w14:textId="77777777" w:rsidR="000A55D8" w:rsidRPr="00B76517" w:rsidRDefault="000A55D8">
      <w:pPr>
        <w:jc w:val="both"/>
        <w:rPr>
          <w:rFonts w:ascii="Arial" w:eastAsia="Arial" w:hAnsi="Arial" w:cs="Arial"/>
          <w:sz w:val="22"/>
          <w:szCs w:val="22"/>
        </w:rPr>
      </w:pPr>
    </w:p>
    <w:p w14:paraId="2EDC3B12"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ha sido sujeta a una calificación crediticia.</w:t>
      </w:r>
    </w:p>
    <w:p w14:paraId="24BAD8A8" w14:textId="77777777" w:rsidR="000A55D8" w:rsidRPr="00B76517" w:rsidRDefault="000A55D8">
      <w:pPr>
        <w:rPr>
          <w:rFonts w:ascii="Arial" w:eastAsia="Arial" w:hAnsi="Arial" w:cs="Arial"/>
          <w:sz w:val="22"/>
          <w:szCs w:val="22"/>
        </w:rPr>
      </w:pPr>
    </w:p>
    <w:p w14:paraId="2F166180" w14:textId="07491C2F"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 xml:space="preserve">Proceso de Mejora </w:t>
      </w:r>
    </w:p>
    <w:p w14:paraId="08A73562" w14:textId="77777777" w:rsidR="000A55D8" w:rsidRPr="00B76517" w:rsidRDefault="000A55D8">
      <w:pPr>
        <w:jc w:val="both"/>
        <w:rPr>
          <w:rFonts w:ascii="Arial" w:eastAsia="Arial" w:hAnsi="Arial" w:cs="Arial"/>
          <w:sz w:val="22"/>
          <w:szCs w:val="22"/>
        </w:rPr>
      </w:pPr>
    </w:p>
    <w:p w14:paraId="11B7A7D4" w14:textId="12C4F632" w:rsidR="000A55D8" w:rsidRPr="00B76517" w:rsidRDefault="000F5C89">
      <w:pPr>
        <w:jc w:val="both"/>
        <w:rPr>
          <w:rFonts w:ascii="Arial" w:eastAsia="Arial" w:hAnsi="Arial" w:cs="Arial"/>
          <w:sz w:val="22"/>
          <w:szCs w:val="22"/>
        </w:rPr>
      </w:pPr>
      <w:r>
        <w:rPr>
          <w:rFonts w:ascii="Arial" w:eastAsia="Arial" w:hAnsi="Arial" w:cs="Arial"/>
          <w:sz w:val="22"/>
          <w:szCs w:val="22"/>
        </w:rPr>
        <w:t>L</w:t>
      </w:r>
      <w:r w:rsidR="0080573E" w:rsidRPr="00B76517">
        <w:rPr>
          <w:rFonts w:ascii="Arial" w:eastAsia="Arial" w:hAnsi="Arial" w:cs="Arial"/>
          <w:sz w:val="22"/>
          <w:szCs w:val="22"/>
        </w:rPr>
        <w:t xml:space="preserve">a Secretaría Ejecutiva del Sistema Estatal Anticorrupción se encuentra en proceso de </w:t>
      </w:r>
      <w:r w:rsidR="0058408C" w:rsidRPr="00B76517">
        <w:rPr>
          <w:rFonts w:ascii="Arial" w:eastAsia="Arial" w:hAnsi="Arial" w:cs="Arial"/>
          <w:sz w:val="22"/>
          <w:szCs w:val="22"/>
        </w:rPr>
        <w:t>aprobación</w:t>
      </w:r>
      <w:r w:rsidR="0080573E" w:rsidRPr="00B76517">
        <w:rPr>
          <w:rFonts w:ascii="Arial" w:eastAsia="Arial" w:hAnsi="Arial" w:cs="Arial"/>
          <w:sz w:val="22"/>
          <w:szCs w:val="22"/>
        </w:rPr>
        <w:t xml:space="preserve"> de los proyectos de normas de operación para el eficiente uso de los recursos públicos y su aplicación en los servicios Humanos, Materiales y Financieros de la Entidad.</w:t>
      </w:r>
    </w:p>
    <w:p w14:paraId="4DAE1E78" w14:textId="77777777" w:rsidR="000A55D8" w:rsidRPr="00B76517" w:rsidRDefault="000A55D8">
      <w:pPr>
        <w:jc w:val="both"/>
        <w:rPr>
          <w:rFonts w:ascii="Arial" w:eastAsia="Arial" w:hAnsi="Arial" w:cs="Arial"/>
          <w:sz w:val="22"/>
          <w:szCs w:val="22"/>
        </w:rPr>
      </w:pPr>
    </w:p>
    <w:p w14:paraId="2BD3D31D" w14:textId="455045D7" w:rsidR="000A55D8" w:rsidRDefault="000A55D8">
      <w:pPr>
        <w:jc w:val="both"/>
        <w:rPr>
          <w:rFonts w:ascii="Arial" w:eastAsia="Arial" w:hAnsi="Arial" w:cs="Arial"/>
          <w:sz w:val="22"/>
          <w:szCs w:val="22"/>
        </w:rPr>
      </w:pPr>
    </w:p>
    <w:p w14:paraId="7856BA20" w14:textId="772D2287" w:rsidR="000A55D8" w:rsidRPr="00B76517" w:rsidRDefault="00100A6A" w:rsidP="006F3DC4">
      <w:pPr>
        <w:pStyle w:val="Prrafodelista"/>
        <w:numPr>
          <w:ilvl w:val="0"/>
          <w:numId w:val="17"/>
        </w:numPr>
        <w:ind w:left="426"/>
        <w:rPr>
          <w:rFonts w:ascii="Arial" w:eastAsia="Arial" w:hAnsi="Arial" w:cs="Arial"/>
          <w:sz w:val="22"/>
          <w:szCs w:val="22"/>
        </w:rPr>
      </w:pPr>
      <w:r w:rsidRPr="00B76517">
        <w:rPr>
          <w:rFonts w:ascii="Arial" w:eastAsia="Arial" w:hAnsi="Arial" w:cs="Arial"/>
          <w:b/>
          <w:sz w:val="22"/>
          <w:szCs w:val="22"/>
        </w:rPr>
        <w:t>Partes Relacionadas</w:t>
      </w:r>
    </w:p>
    <w:p w14:paraId="322F5F7A" w14:textId="77777777" w:rsidR="000A55D8" w:rsidRPr="00B76517" w:rsidRDefault="000A55D8">
      <w:pPr>
        <w:rPr>
          <w:rFonts w:ascii="Arial" w:eastAsia="Arial" w:hAnsi="Arial" w:cs="Arial"/>
          <w:sz w:val="22"/>
          <w:szCs w:val="22"/>
        </w:rPr>
      </w:pPr>
    </w:p>
    <w:p w14:paraId="5E6E9CEA" w14:textId="77777777" w:rsidR="000A55D8" w:rsidRPr="00B76517" w:rsidRDefault="0080573E">
      <w:pPr>
        <w:jc w:val="both"/>
        <w:rPr>
          <w:rFonts w:ascii="Arial" w:eastAsia="Arial" w:hAnsi="Arial" w:cs="Arial"/>
          <w:sz w:val="22"/>
          <w:szCs w:val="22"/>
        </w:rPr>
      </w:pPr>
      <w:r w:rsidRPr="00B76517">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5486B5CB" w14:textId="77777777" w:rsidR="000A55D8" w:rsidRPr="00B76517" w:rsidRDefault="000A55D8">
      <w:pPr>
        <w:rPr>
          <w:rFonts w:ascii="Arial" w:eastAsia="Arial" w:hAnsi="Arial" w:cs="Arial"/>
          <w:sz w:val="22"/>
          <w:szCs w:val="22"/>
        </w:rPr>
      </w:pPr>
    </w:p>
    <w:p w14:paraId="4EF8FF17" w14:textId="77777777" w:rsidR="000A55D8" w:rsidRPr="00B76517" w:rsidRDefault="000A55D8">
      <w:pPr>
        <w:rPr>
          <w:rFonts w:ascii="Arial" w:eastAsia="Arial" w:hAnsi="Arial" w:cs="Arial"/>
          <w:sz w:val="22"/>
          <w:szCs w:val="22"/>
        </w:rPr>
      </w:pPr>
    </w:p>
    <w:p w14:paraId="415F0719" w14:textId="2DC24F64" w:rsidR="000A55D8" w:rsidRPr="00B76517" w:rsidRDefault="00100A6A" w:rsidP="006F3DC4">
      <w:pPr>
        <w:pStyle w:val="Prrafodelista"/>
        <w:numPr>
          <w:ilvl w:val="0"/>
          <w:numId w:val="17"/>
        </w:numPr>
        <w:ind w:left="426"/>
        <w:jc w:val="both"/>
        <w:rPr>
          <w:rFonts w:ascii="Arial" w:eastAsia="Arial" w:hAnsi="Arial" w:cs="Arial"/>
          <w:sz w:val="22"/>
          <w:szCs w:val="22"/>
        </w:rPr>
      </w:pPr>
      <w:r w:rsidRPr="00B76517">
        <w:rPr>
          <w:rFonts w:ascii="Arial" w:eastAsia="Arial" w:hAnsi="Arial" w:cs="Arial"/>
          <w:b/>
          <w:sz w:val="22"/>
          <w:szCs w:val="22"/>
        </w:rPr>
        <w:t>Responsabilidad sobre la Presentación Razonable de los Estados Financieros</w:t>
      </w:r>
    </w:p>
    <w:p w14:paraId="75A01994" w14:textId="77777777" w:rsidR="000A55D8" w:rsidRPr="00B76517" w:rsidRDefault="000A55D8">
      <w:pPr>
        <w:jc w:val="both"/>
        <w:rPr>
          <w:rFonts w:ascii="Arial" w:eastAsia="Arial" w:hAnsi="Arial" w:cs="Arial"/>
          <w:sz w:val="22"/>
          <w:szCs w:val="22"/>
        </w:rPr>
      </w:pPr>
    </w:p>
    <w:p w14:paraId="1A023841" w14:textId="0CEECD80" w:rsidR="000A55D8" w:rsidRPr="00B76517" w:rsidRDefault="00CE6C48" w:rsidP="00CE6C48">
      <w:pPr>
        <w:jc w:val="both"/>
        <w:rPr>
          <w:rFonts w:ascii="Arial" w:eastAsia="Arial" w:hAnsi="Arial" w:cs="Arial"/>
          <w:sz w:val="22"/>
          <w:szCs w:val="22"/>
        </w:rPr>
      </w:pPr>
      <w:r w:rsidRPr="00B76517">
        <w:rPr>
          <w:rFonts w:ascii="Arial" w:eastAsia="Arial" w:hAnsi="Arial" w:cs="Arial"/>
          <w:sz w:val="22"/>
          <w:szCs w:val="22"/>
        </w:rPr>
        <w:t>B</w:t>
      </w:r>
      <w:r w:rsidR="0080573E" w:rsidRPr="00B76517">
        <w:rPr>
          <w:rFonts w:ascii="Arial" w:eastAsia="Arial" w:hAnsi="Arial" w:cs="Arial"/>
          <w:sz w:val="22"/>
          <w:szCs w:val="22"/>
        </w:rPr>
        <w:t xml:space="preserve">ajo protesta </w:t>
      </w:r>
      <w:r w:rsidRPr="00B76517">
        <w:rPr>
          <w:rFonts w:ascii="Arial" w:eastAsia="Arial" w:hAnsi="Arial" w:cs="Arial"/>
          <w:sz w:val="22"/>
          <w:szCs w:val="22"/>
        </w:rPr>
        <w:t xml:space="preserve">de decir verdad </w:t>
      </w:r>
      <w:r w:rsidR="0080573E" w:rsidRPr="00B76517">
        <w:rPr>
          <w:rFonts w:ascii="Arial" w:eastAsia="Arial" w:hAnsi="Arial" w:cs="Arial"/>
          <w:sz w:val="22"/>
          <w:szCs w:val="22"/>
        </w:rPr>
        <w:t>declara</w:t>
      </w:r>
      <w:r w:rsidRPr="00B76517">
        <w:rPr>
          <w:rFonts w:ascii="Arial" w:eastAsia="Arial" w:hAnsi="Arial" w:cs="Arial"/>
          <w:sz w:val="22"/>
          <w:szCs w:val="22"/>
        </w:rPr>
        <w:t>mos</w:t>
      </w:r>
      <w:r w:rsidR="0080573E" w:rsidRPr="00B76517">
        <w:rPr>
          <w:rFonts w:ascii="Arial" w:eastAsia="Arial" w:hAnsi="Arial" w:cs="Arial"/>
          <w:sz w:val="22"/>
          <w:szCs w:val="22"/>
        </w:rPr>
        <w:t xml:space="preserve"> que </w:t>
      </w:r>
      <w:r w:rsidRPr="00B76517">
        <w:rPr>
          <w:rFonts w:ascii="Arial" w:eastAsia="Arial" w:hAnsi="Arial" w:cs="Arial"/>
          <w:sz w:val="22"/>
          <w:szCs w:val="22"/>
        </w:rPr>
        <w:t xml:space="preserve">los Estados Financieros y </w:t>
      </w:r>
      <w:r w:rsidR="0080573E" w:rsidRPr="00B76517">
        <w:rPr>
          <w:rFonts w:ascii="Arial" w:eastAsia="Arial" w:hAnsi="Arial" w:cs="Arial"/>
          <w:sz w:val="22"/>
          <w:szCs w:val="22"/>
        </w:rPr>
        <w:t>sus notas</w:t>
      </w:r>
      <w:r w:rsidRPr="00B76517">
        <w:rPr>
          <w:rFonts w:ascii="Arial" w:eastAsia="Arial" w:hAnsi="Arial" w:cs="Arial"/>
          <w:sz w:val="22"/>
          <w:szCs w:val="22"/>
        </w:rPr>
        <w:t>,</w:t>
      </w:r>
      <w:r w:rsidR="0080573E" w:rsidRPr="00B76517">
        <w:rPr>
          <w:rFonts w:ascii="Arial" w:eastAsia="Arial" w:hAnsi="Arial" w:cs="Arial"/>
          <w:sz w:val="22"/>
          <w:szCs w:val="22"/>
        </w:rPr>
        <w:t xml:space="preserve"> son razonablemente correct</w:t>
      </w:r>
      <w:r w:rsidRPr="00B76517">
        <w:rPr>
          <w:rFonts w:ascii="Arial" w:eastAsia="Arial" w:hAnsi="Arial" w:cs="Arial"/>
          <w:sz w:val="22"/>
          <w:szCs w:val="22"/>
        </w:rPr>
        <w:t>o</w:t>
      </w:r>
      <w:r w:rsidR="0080573E" w:rsidRPr="00B76517">
        <w:rPr>
          <w:rFonts w:ascii="Arial" w:eastAsia="Arial" w:hAnsi="Arial" w:cs="Arial"/>
          <w:sz w:val="22"/>
          <w:szCs w:val="22"/>
        </w:rPr>
        <w:t>s y son responsabilidad del emisor.</w:t>
      </w:r>
    </w:p>
    <w:p w14:paraId="6234E842" w14:textId="3F750CB6" w:rsidR="000A55D8" w:rsidRDefault="000A55D8">
      <w:pPr>
        <w:rPr>
          <w:rFonts w:ascii="Arial" w:eastAsia="Arial" w:hAnsi="Arial" w:cs="Arial"/>
          <w:sz w:val="22"/>
          <w:szCs w:val="22"/>
        </w:rPr>
      </w:pPr>
    </w:p>
    <w:p w14:paraId="08756F99" w14:textId="1C46ED04" w:rsidR="00575091" w:rsidRDefault="00575091">
      <w:pPr>
        <w:rPr>
          <w:rFonts w:ascii="Arial" w:eastAsia="Arial" w:hAnsi="Arial" w:cs="Arial"/>
          <w:sz w:val="22"/>
          <w:szCs w:val="22"/>
        </w:rPr>
      </w:pPr>
    </w:p>
    <w:p w14:paraId="67FF8147" w14:textId="48C44531" w:rsidR="00575091" w:rsidRDefault="00575091">
      <w:pPr>
        <w:rPr>
          <w:rFonts w:ascii="Arial" w:eastAsia="Arial" w:hAnsi="Arial" w:cs="Arial"/>
          <w:sz w:val="22"/>
          <w:szCs w:val="22"/>
        </w:rPr>
      </w:pPr>
    </w:p>
    <w:p w14:paraId="2C9F44F7" w14:textId="75257B3D" w:rsidR="004A474E" w:rsidRDefault="004A474E">
      <w:pPr>
        <w:rPr>
          <w:rFonts w:ascii="Arial" w:eastAsia="Arial" w:hAnsi="Arial" w:cs="Arial"/>
          <w:sz w:val="22"/>
          <w:szCs w:val="22"/>
        </w:rPr>
      </w:pPr>
    </w:p>
    <w:p w14:paraId="39F5C640" w14:textId="77777777" w:rsidR="004A474E" w:rsidRDefault="004A474E">
      <w:pPr>
        <w:rPr>
          <w:rFonts w:ascii="Arial" w:eastAsia="Arial" w:hAnsi="Arial" w:cs="Arial"/>
          <w:sz w:val="22"/>
          <w:szCs w:val="22"/>
        </w:rPr>
      </w:pPr>
    </w:p>
    <w:p w14:paraId="789344D4" w14:textId="77777777" w:rsidR="00575091" w:rsidRPr="00B76517" w:rsidRDefault="00575091">
      <w:pPr>
        <w:rPr>
          <w:rFonts w:ascii="Arial" w:eastAsia="Arial" w:hAnsi="Arial" w:cs="Arial"/>
          <w:sz w:val="22"/>
          <w:szCs w:val="22"/>
        </w:rPr>
      </w:pPr>
    </w:p>
    <w:p w14:paraId="2988840E" w14:textId="77777777" w:rsidR="0031203A" w:rsidRPr="00B76517" w:rsidRDefault="0031203A">
      <w:pPr>
        <w:rPr>
          <w:rFonts w:ascii="Arial" w:eastAsia="Arial" w:hAnsi="Arial" w:cs="Arial"/>
          <w:sz w:val="22"/>
          <w:szCs w:val="22"/>
        </w:rPr>
      </w:pPr>
    </w:p>
    <w:p w14:paraId="2612B4FB" w14:textId="109AC778" w:rsidR="000A55D8" w:rsidRDefault="00D002D9">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0F96062C" wp14:editId="6E385B47">
                <wp:simplePos x="0" y="0"/>
                <wp:positionH relativeFrom="column">
                  <wp:posOffset>328626</wp:posOffset>
                </wp:positionH>
                <wp:positionV relativeFrom="paragraph">
                  <wp:posOffset>88265</wp:posOffset>
                </wp:positionV>
                <wp:extent cx="2631440" cy="7620"/>
                <wp:effectExtent l="0" t="0" r="35560" b="30480"/>
                <wp:wrapNone/>
                <wp:docPr id="1" name="Conector recto 1"/>
                <wp:cNvGraphicFramePr/>
                <a:graphic xmlns:a="http://schemas.openxmlformats.org/drawingml/2006/main">
                  <a:graphicData uri="http://schemas.microsoft.com/office/word/2010/wordprocessingShape">
                    <wps:wsp>
                      <wps:cNvCnPr/>
                      <wps:spPr>
                        <a:xfrm flipV="1">
                          <a:off x="0" y="0"/>
                          <a:ext cx="2631440" cy="7620"/>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129A8F"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9pt,6.95pt" to="233.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" strokecolor="black [3213]" strokeweight=".25pt"/>
            </w:pict>
          </mc:Fallback>
        </mc:AlternateContent>
      </w:r>
      <w:r w:rsidR="00BA6F4D">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3A44A907" wp14:editId="1CE30BFB">
                <wp:simplePos x="0" y="0"/>
                <wp:positionH relativeFrom="column">
                  <wp:posOffset>3856383</wp:posOffset>
                </wp:positionH>
                <wp:positionV relativeFrom="paragraph">
                  <wp:posOffset>77884</wp:posOffset>
                </wp:positionV>
                <wp:extent cx="2631881" cy="7952"/>
                <wp:effectExtent l="0" t="0" r="35560" b="30480"/>
                <wp:wrapNone/>
                <wp:docPr id="5" name="Conector recto 5"/>
                <wp:cNvGraphicFramePr/>
                <a:graphic xmlns:a="http://schemas.openxmlformats.org/drawingml/2006/main">
                  <a:graphicData uri="http://schemas.microsoft.com/office/word/2010/wordprocessingShape">
                    <wps:wsp>
                      <wps:cNvCnPr/>
                      <wps:spPr>
                        <a:xfrm flipV="1">
                          <a:off x="0" y="0"/>
                          <a:ext cx="2631881" cy="7952"/>
                        </a:xfrm>
                        <a:prstGeom prst="line">
                          <a:avLst/>
                        </a:prstGeom>
                        <a:ln w="3175">
                          <a:solidFill>
                            <a:schemeClr val="tx1"/>
                          </a:solidFill>
                          <a:headEnd type="none" w="med" len="med"/>
                          <a:tailEnd type="none"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9D4D20"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3.65pt,6.15pt" to="510.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" strokecolor="black [3213]" strokeweight=".25pt"/>
            </w:pict>
          </mc:Fallback>
        </mc:AlternateContent>
      </w:r>
    </w:p>
    <w:tbl>
      <w:tblPr>
        <w:tblStyle w:val="af4"/>
        <w:tblW w:w="10546" w:type="dxa"/>
        <w:tblInd w:w="0" w:type="dxa"/>
        <w:tblLayout w:type="fixed"/>
        <w:tblLook w:val="04A0" w:firstRow="1" w:lastRow="0" w:firstColumn="1" w:lastColumn="0" w:noHBand="0" w:noVBand="1"/>
      </w:tblPr>
      <w:tblGrid>
        <w:gridCol w:w="5272"/>
        <w:gridCol w:w="452"/>
        <w:gridCol w:w="4822"/>
      </w:tblGrid>
      <w:tr w:rsidR="00C6523D" w:rsidRPr="00C6523D" w14:paraId="1F56538C" w14:textId="77777777" w:rsidTr="001A5D8A">
        <w:trPr>
          <w:trHeight w:val="259"/>
        </w:trPr>
        <w:tc>
          <w:tcPr>
            <w:tcW w:w="5272" w:type="dxa"/>
          </w:tcPr>
          <w:p w14:paraId="5CB4077F" w14:textId="54CFED4E" w:rsidR="00C6523D" w:rsidRPr="00C6523D" w:rsidRDefault="00EA1DE4" w:rsidP="003F2103">
            <w:pPr>
              <w:jc w:val="center"/>
              <w:rPr>
                <w:rFonts w:ascii="Arial" w:eastAsia="Arial" w:hAnsi="Arial" w:cs="Arial"/>
                <w:sz w:val="18"/>
                <w:szCs w:val="18"/>
              </w:rPr>
            </w:pPr>
            <w:r w:rsidRPr="00C6523D">
              <w:rPr>
                <w:rFonts w:ascii="Arial" w:eastAsia="Arial" w:hAnsi="Arial" w:cs="Arial"/>
                <w:b/>
                <w:sz w:val="18"/>
                <w:szCs w:val="18"/>
              </w:rPr>
              <w:t xml:space="preserve">C.P. </w:t>
            </w:r>
            <w:r w:rsidR="00206AFC">
              <w:rPr>
                <w:rFonts w:ascii="Arial" w:eastAsia="Arial" w:hAnsi="Arial" w:cs="Arial"/>
                <w:b/>
                <w:sz w:val="18"/>
                <w:szCs w:val="18"/>
              </w:rPr>
              <w:t>FRANCISCO JAVIER REBELIN IBARRA</w:t>
            </w:r>
          </w:p>
          <w:p w14:paraId="01908CF9" w14:textId="34AC5285" w:rsidR="00C6523D" w:rsidRPr="00C6523D" w:rsidRDefault="00206AFC" w:rsidP="003F2103">
            <w:pPr>
              <w:jc w:val="center"/>
              <w:rPr>
                <w:rFonts w:ascii="Arial" w:eastAsia="Arial" w:hAnsi="Arial" w:cs="Arial"/>
                <w:sz w:val="18"/>
                <w:szCs w:val="18"/>
              </w:rPr>
            </w:pPr>
            <w:r>
              <w:rPr>
                <w:rFonts w:ascii="Arial" w:eastAsia="Arial" w:hAnsi="Arial" w:cs="Arial"/>
                <w:b/>
                <w:sz w:val="18"/>
                <w:szCs w:val="18"/>
              </w:rPr>
              <w:t>ENCARGADO DE DESPACHO DE LA SECRETARÍA EJECUTIVA</w:t>
            </w:r>
            <w:r w:rsidR="002C0E81">
              <w:rPr>
                <w:rFonts w:ascii="Arial" w:eastAsia="Arial" w:hAnsi="Arial" w:cs="Arial"/>
                <w:b/>
                <w:sz w:val="18"/>
                <w:szCs w:val="18"/>
              </w:rPr>
              <w:t xml:space="preserve"> DEL S</w:t>
            </w:r>
            <w:r w:rsidR="00D002D9">
              <w:rPr>
                <w:rFonts w:ascii="Arial" w:eastAsia="Arial" w:hAnsi="Arial" w:cs="Arial"/>
                <w:b/>
                <w:sz w:val="18"/>
                <w:szCs w:val="18"/>
              </w:rPr>
              <w:t>ISTEMA ESTATAL ANTICORRUPCIÓN</w:t>
            </w:r>
          </w:p>
        </w:tc>
        <w:tc>
          <w:tcPr>
            <w:tcW w:w="452" w:type="dxa"/>
          </w:tcPr>
          <w:p w14:paraId="217CED46" w14:textId="77777777" w:rsidR="00C6523D" w:rsidRPr="00C6523D" w:rsidRDefault="00C6523D" w:rsidP="003F2103">
            <w:pPr>
              <w:jc w:val="center"/>
              <w:rPr>
                <w:rFonts w:ascii="Arial" w:eastAsia="Arial" w:hAnsi="Arial" w:cs="Arial"/>
                <w:sz w:val="18"/>
                <w:szCs w:val="18"/>
              </w:rPr>
            </w:pPr>
          </w:p>
        </w:tc>
        <w:tc>
          <w:tcPr>
            <w:tcW w:w="4822" w:type="dxa"/>
          </w:tcPr>
          <w:p w14:paraId="50A74E7A" w14:textId="0FBF3A12" w:rsidR="00C6523D" w:rsidRPr="00C6523D" w:rsidRDefault="00EA1DE4" w:rsidP="003F2103">
            <w:pPr>
              <w:jc w:val="center"/>
              <w:rPr>
                <w:rFonts w:ascii="Arial" w:eastAsia="Arial" w:hAnsi="Arial" w:cs="Arial"/>
                <w:sz w:val="18"/>
                <w:szCs w:val="18"/>
              </w:rPr>
            </w:pPr>
            <w:r>
              <w:rPr>
                <w:rFonts w:ascii="Arial" w:eastAsia="Arial" w:hAnsi="Arial" w:cs="Arial"/>
                <w:b/>
                <w:sz w:val="18"/>
                <w:szCs w:val="18"/>
              </w:rPr>
              <w:t xml:space="preserve">C.P. </w:t>
            </w:r>
            <w:r w:rsidR="00206AFC">
              <w:rPr>
                <w:rFonts w:ascii="Arial" w:eastAsia="Arial" w:hAnsi="Arial" w:cs="Arial"/>
                <w:b/>
                <w:sz w:val="18"/>
                <w:szCs w:val="18"/>
              </w:rPr>
              <w:t>DANIEL AARON SOTELO HEREDIA</w:t>
            </w:r>
          </w:p>
          <w:p w14:paraId="3D7A7E91" w14:textId="23A8CD6A" w:rsidR="00C6523D" w:rsidRPr="00C6523D" w:rsidRDefault="00C6523D" w:rsidP="003F2103">
            <w:pPr>
              <w:jc w:val="center"/>
              <w:rPr>
                <w:rFonts w:ascii="Arial" w:eastAsia="Arial" w:hAnsi="Arial" w:cs="Arial"/>
                <w:sz w:val="18"/>
                <w:szCs w:val="18"/>
              </w:rPr>
            </w:pPr>
            <w:r w:rsidRPr="00C6523D">
              <w:rPr>
                <w:rFonts w:ascii="Arial" w:eastAsia="Arial" w:hAnsi="Arial" w:cs="Arial"/>
                <w:b/>
                <w:sz w:val="18"/>
                <w:szCs w:val="18"/>
              </w:rPr>
              <w:t xml:space="preserve"> </w:t>
            </w:r>
            <w:r w:rsidR="00206AFC" w:rsidRPr="00C6523D">
              <w:rPr>
                <w:rFonts w:ascii="Arial" w:eastAsia="Arial" w:hAnsi="Arial" w:cs="Arial"/>
                <w:b/>
                <w:sz w:val="18"/>
                <w:szCs w:val="18"/>
              </w:rPr>
              <w:t>DIRECTOR DE ADMINISTRACIÓN Y SERVICIOS</w:t>
            </w:r>
          </w:p>
        </w:tc>
      </w:tr>
      <w:tr w:rsidR="000A55D8" w:rsidRPr="00C6523D" w14:paraId="0266B95A" w14:textId="77777777" w:rsidTr="001A5D8A">
        <w:tblPrEx>
          <w:jc w:val="center"/>
          <w:tblLook w:val="0000" w:firstRow="0" w:lastRow="0" w:firstColumn="0" w:lastColumn="0" w:noHBand="0" w:noVBand="0"/>
        </w:tblPrEx>
        <w:trPr>
          <w:trHeight w:val="259"/>
          <w:jc w:val="center"/>
        </w:trPr>
        <w:tc>
          <w:tcPr>
            <w:tcW w:w="5272" w:type="dxa"/>
          </w:tcPr>
          <w:p w14:paraId="52B372AD" w14:textId="77777777" w:rsidR="000A55D8" w:rsidRPr="00C6523D" w:rsidRDefault="000A55D8">
            <w:pPr>
              <w:jc w:val="center"/>
              <w:rPr>
                <w:rFonts w:ascii="Arial" w:eastAsia="Arial" w:hAnsi="Arial" w:cs="Arial"/>
                <w:sz w:val="18"/>
                <w:szCs w:val="18"/>
              </w:rPr>
            </w:pPr>
          </w:p>
        </w:tc>
        <w:tc>
          <w:tcPr>
            <w:tcW w:w="452" w:type="dxa"/>
          </w:tcPr>
          <w:p w14:paraId="49433CD3" w14:textId="77777777" w:rsidR="000A55D8" w:rsidRPr="00C6523D" w:rsidRDefault="000A55D8">
            <w:pPr>
              <w:jc w:val="center"/>
              <w:rPr>
                <w:rFonts w:ascii="Arial" w:eastAsia="Arial" w:hAnsi="Arial" w:cs="Arial"/>
                <w:sz w:val="18"/>
                <w:szCs w:val="18"/>
              </w:rPr>
            </w:pPr>
          </w:p>
        </w:tc>
        <w:tc>
          <w:tcPr>
            <w:tcW w:w="4822" w:type="dxa"/>
          </w:tcPr>
          <w:p w14:paraId="33814CA9" w14:textId="77777777" w:rsidR="000A55D8" w:rsidRPr="00C6523D" w:rsidRDefault="000A55D8">
            <w:pPr>
              <w:jc w:val="center"/>
              <w:rPr>
                <w:rFonts w:ascii="Arial" w:eastAsia="Arial" w:hAnsi="Arial" w:cs="Arial"/>
                <w:sz w:val="18"/>
                <w:szCs w:val="18"/>
              </w:rPr>
            </w:pPr>
          </w:p>
        </w:tc>
      </w:tr>
    </w:tbl>
    <w:p w14:paraId="39E16FE3" w14:textId="77777777" w:rsidR="000A55D8" w:rsidRDefault="000A55D8">
      <w:pPr>
        <w:rPr>
          <w:rFonts w:ascii="Arial" w:eastAsia="Arial" w:hAnsi="Arial" w:cs="Arial"/>
          <w:sz w:val="22"/>
          <w:szCs w:val="22"/>
        </w:rPr>
      </w:pPr>
    </w:p>
    <w:sectPr w:rsidR="000A55D8">
      <w:headerReference w:type="default" r:id="rId9"/>
      <w:footerReference w:type="even" r:id="rId10"/>
      <w:footerReference w:type="default" r:id="rId11"/>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8DA46" w14:textId="77777777" w:rsidR="00F81289" w:rsidRDefault="00F81289">
      <w:r>
        <w:separator/>
      </w:r>
    </w:p>
  </w:endnote>
  <w:endnote w:type="continuationSeparator" w:id="0">
    <w:p w14:paraId="1396E365" w14:textId="77777777" w:rsidR="00F81289" w:rsidRDefault="00F8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228" w14:textId="77777777" w:rsidR="00D822F5" w:rsidRDefault="00D822F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4DF3DACD" w14:textId="77777777" w:rsidR="00D822F5" w:rsidRDefault="00D822F5">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A581" w14:textId="77777777" w:rsidR="00D822F5" w:rsidRDefault="00D822F5">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15</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15</w:t>
    </w:r>
    <w:r>
      <w:rPr>
        <w:color w:val="17365D"/>
      </w:rPr>
      <w:fldChar w:fldCharType="end"/>
    </w:r>
  </w:p>
  <w:p w14:paraId="1FFC3AFA" w14:textId="77777777" w:rsidR="00D822F5" w:rsidRDefault="00D822F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6F000" w14:textId="77777777" w:rsidR="00F81289" w:rsidRDefault="00F81289">
      <w:r>
        <w:separator/>
      </w:r>
    </w:p>
  </w:footnote>
  <w:footnote w:type="continuationSeparator" w:id="0">
    <w:p w14:paraId="7DBDEB48" w14:textId="77777777" w:rsidR="00F81289" w:rsidRDefault="00F8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E1B" w14:textId="77777777" w:rsidR="00D822F5" w:rsidRDefault="00D822F5">
    <w:pPr>
      <w:rPr>
        <w:rFonts w:ascii="Tahoma" w:eastAsia="Tahoma" w:hAnsi="Tahoma" w:cs="Tahoma"/>
        <w:sz w:val="20"/>
        <w:szCs w:val="20"/>
      </w:rPr>
    </w:pPr>
    <w:r>
      <w:rPr>
        <w:noProof/>
      </w:rPr>
      <w:drawing>
        <wp:anchor distT="0" distB="0" distL="0" distR="0" simplePos="0" relativeHeight="251658240" behindDoc="0" locked="0" layoutInCell="1" hidden="0" allowOverlap="1" wp14:anchorId="30BC83ED" wp14:editId="4B1DD6F7">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2AF5340C" w14:textId="77777777" w:rsidR="00D822F5" w:rsidRDefault="00D822F5">
    <w:pPr>
      <w:rPr>
        <w:rFonts w:ascii="Tahoma" w:eastAsia="Tahoma" w:hAnsi="Tahoma" w:cs="Tahoma"/>
        <w:sz w:val="20"/>
        <w:szCs w:val="20"/>
      </w:rPr>
    </w:pPr>
  </w:p>
  <w:p w14:paraId="1BDA79B7" w14:textId="77777777" w:rsidR="00D822F5" w:rsidRDefault="00D822F5">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277C34A7" w14:textId="77777777" w:rsidR="00D822F5" w:rsidRDefault="00D822F5">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FCB5F8" w14:textId="23FD6EB5" w:rsidR="00D822F5" w:rsidRDefault="00D822F5" w:rsidP="0080573E">
    <w:pPr>
      <w:rPr>
        <w:rFonts w:ascii="Arial" w:eastAsia="Arial" w:hAnsi="Arial" w:cs="Arial"/>
        <w:b/>
        <w:sz w:val="22"/>
        <w:szCs w:val="22"/>
      </w:rPr>
    </w:pPr>
    <w:r>
      <w:rPr>
        <w:rFonts w:ascii="Arial" w:eastAsia="Arial" w:hAnsi="Arial" w:cs="Arial"/>
        <w:b/>
        <w:sz w:val="22"/>
        <w:szCs w:val="22"/>
      </w:rPr>
      <w:t xml:space="preserve">                                                            AL 31 DE MARZO DE 2023</w:t>
    </w:r>
  </w:p>
  <w:p w14:paraId="25BD353C" w14:textId="77777777" w:rsidR="00D822F5" w:rsidRDefault="00D822F5" w:rsidP="0080573E">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635587B"/>
    <w:multiLevelType w:val="hybridMultilevel"/>
    <w:tmpl w:val="3E6626B0"/>
    <w:lvl w:ilvl="0" w:tplc="F8846B00">
      <w:start w:val="1"/>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1C1757CB"/>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9F249B"/>
    <w:multiLevelType w:val="multilevel"/>
    <w:tmpl w:val="154EA60E"/>
    <w:lvl w:ilvl="0">
      <w:start w:val="2"/>
      <w:numFmt w:val="decimal"/>
      <w:lvlText w:val="(%1)"/>
      <w:lvlJc w:val="left"/>
      <w:pPr>
        <w:ind w:left="720" w:hanging="360"/>
      </w:pPr>
      <w:rPr>
        <w:rFonts w:hint="default"/>
        <w:b/>
        <w:sz w:val="21"/>
        <w:szCs w:val="21"/>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1F3F6220"/>
    <w:multiLevelType w:val="hybridMultilevel"/>
    <w:tmpl w:val="1E6A2066"/>
    <w:lvl w:ilvl="0" w:tplc="2E3AAD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B41F6D"/>
    <w:multiLevelType w:val="hybridMultilevel"/>
    <w:tmpl w:val="759C573E"/>
    <w:lvl w:ilvl="0" w:tplc="4C4092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9629E"/>
    <w:multiLevelType w:val="hybridMultilevel"/>
    <w:tmpl w:val="94F042F4"/>
    <w:lvl w:ilvl="0" w:tplc="A95CD15E">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95C47A4"/>
    <w:multiLevelType w:val="hybridMultilevel"/>
    <w:tmpl w:val="A61CEA26"/>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763AD4"/>
    <w:multiLevelType w:val="multilevel"/>
    <w:tmpl w:val="ABEC01AC"/>
    <w:lvl w:ilvl="0">
      <w:start w:val="1"/>
      <w:numFmt w:val="decimal"/>
      <w:lvlText w:val="(%1)"/>
      <w:lvlJc w:val="left"/>
      <w:pPr>
        <w:ind w:left="720" w:hanging="360"/>
      </w:pPr>
      <w:rPr>
        <w:b/>
        <w:i w:val="0"/>
        <w:color w:val="auto"/>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DB33D8B"/>
    <w:multiLevelType w:val="hybridMultilevel"/>
    <w:tmpl w:val="7242C8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1D2AFD"/>
    <w:multiLevelType w:val="hybridMultilevel"/>
    <w:tmpl w:val="ECA2C4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6234E"/>
    <w:multiLevelType w:val="hybridMultilevel"/>
    <w:tmpl w:val="1DA0D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D86242"/>
    <w:multiLevelType w:val="hybridMultilevel"/>
    <w:tmpl w:val="AC6C5D68"/>
    <w:lvl w:ilvl="0" w:tplc="348C315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AE6914"/>
    <w:multiLevelType w:val="hybridMultilevel"/>
    <w:tmpl w:val="A34C3792"/>
    <w:lvl w:ilvl="0" w:tplc="A244969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A2CDF"/>
    <w:multiLevelType w:val="hybridMultilevel"/>
    <w:tmpl w:val="8214E1D4"/>
    <w:lvl w:ilvl="0" w:tplc="C2D8884E">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B5314"/>
    <w:multiLevelType w:val="hybridMultilevel"/>
    <w:tmpl w:val="1C009E14"/>
    <w:lvl w:ilvl="0" w:tplc="0472D40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333B6E"/>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5A746DCE"/>
    <w:multiLevelType w:val="hybridMultilevel"/>
    <w:tmpl w:val="BD72499A"/>
    <w:lvl w:ilvl="0" w:tplc="FB8E24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DB3291"/>
    <w:multiLevelType w:val="hybridMultilevel"/>
    <w:tmpl w:val="3DB6E8D0"/>
    <w:lvl w:ilvl="0" w:tplc="B59CA1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054A4"/>
    <w:multiLevelType w:val="hybridMultilevel"/>
    <w:tmpl w:val="987AEF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666171F6"/>
    <w:multiLevelType w:val="hybridMultilevel"/>
    <w:tmpl w:val="56D82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A7DB9"/>
    <w:multiLevelType w:val="hybridMultilevel"/>
    <w:tmpl w:val="608C367E"/>
    <w:lvl w:ilvl="0" w:tplc="C046EF1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92EF9"/>
    <w:multiLevelType w:val="hybridMultilevel"/>
    <w:tmpl w:val="A33233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14"/>
  </w:num>
  <w:num w:numId="4">
    <w:abstractNumId w:val="3"/>
  </w:num>
  <w:num w:numId="5">
    <w:abstractNumId w:val="32"/>
  </w:num>
  <w:num w:numId="6">
    <w:abstractNumId w:val="6"/>
  </w:num>
  <w:num w:numId="7">
    <w:abstractNumId w:val="12"/>
  </w:num>
  <w:num w:numId="8">
    <w:abstractNumId w:val="4"/>
  </w:num>
  <w:num w:numId="9">
    <w:abstractNumId w:val="31"/>
  </w:num>
  <w:num w:numId="10">
    <w:abstractNumId w:val="20"/>
  </w:num>
  <w:num w:numId="11">
    <w:abstractNumId w:val="8"/>
  </w:num>
  <w:num w:numId="12">
    <w:abstractNumId w:val="27"/>
  </w:num>
  <w:num w:numId="13">
    <w:abstractNumId w:val="11"/>
  </w:num>
  <w:num w:numId="14">
    <w:abstractNumId w:val="24"/>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0"/>
  </w:num>
  <w:num w:numId="20">
    <w:abstractNumId w:val="17"/>
  </w:num>
  <w:num w:numId="21">
    <w:abstractNumId w:val="16"/>
  </w:num>
  <w:num w:numId="22">
    <w:abstractNumId w:val="15"/>
  </w:num>
  <w:num w:numId="23">
    <w:abstractNumId w:val="10"/>
  </w:num>
  <w:num w:numId="24">
    <w:abstractNumId w:val="13"/>
  </w:num>
  <w:num w:numId="25">
    <w:abstractNumId w:val="9"/>
  </w:num>
  <w:num w:numId="26">
    <w:abstractNumId w:val="26"/>
  </w:num>
  <w:num w:numId="27">
    <w:abstractNumId w:val="23"/>
  </w:num>
  <w:num w:numId="28">
    <w:abstractNumId w:val="21"/>
  </w:num>
  <w:num w:numId="29">
    <w:abstractNumId w:val="28"/>
  </w:num>
  <w:num w:numId="30">
    <w:abstractNumId w:val="5"/>
  </w:num>
  <w:num w:numId="31">
    <w:abstractNumId w:val="2"/>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31C87"/>
    <w:rsid w:val="000328CF"/>
    <w:rsid w:val="000337E3"/>
    <w:rsid w:val="000355EB"/>
    <w:rsid w:val="000438E2"/>
    <w:rsid w:val="000476AB"/>
    <w:rsid w:val="00047D10"/>
    <w:rsid w:val="00051E5C"/>
    <w:rsid w:val="0005731E"/>
    <w:rsid w:val="00065C2E"/>
    <w:rsid w:val="00070428"/>
    <w:rsid w:val="00070BCC"/>
    <w:rsid w:val="00072BBB"/>
    <w:rsid w:val="00073A4E"/>
    <w:rsid w:val="000809B5"/>
    <w:rsid w:val="000837E9"/>
    <w:rsid w:val="0008438E"/>
    <w:rsid w:val="000920E5"/>
    <w:rsid w:val="000946AA"/>
    <w:rsid w:val="000A0A8C"/>
    <w:rsid w:val="000A0F35"/>
    <w:rsid w:val="000A55D8"/>
    <w:rsid w:val="000A5A65"/>
    <w:rsid w:val="000B3217"/>
    <w:rsid w:val="000B336D"/>
    <w:rsid w:val="000C156D"/>
    <w:rsid w:val="000C28BF"/>
    <w:rsid w:val="000C4D7E"/>
    <w:rsid w:val="000C59D6"/>
    <w:rsid w:val="000C6F0D"/>
    <w:rsid w:val="000D18AE"/>
    <w:rsid w:val="000D27B4"/>
    <w:rsid w:val="000D6828"/>
    <w:rsid w:val="000E2E5A"/>
    <w:rsid w:val="000E38CE"/>
    <w:rsid w:val="000E63F9"/>
    <w:rsid w:val="000E7BFE"/>
    <w:rsid w:val="000F2042"/>
    <w:rsid w:val="000F2D96"/>
    <w:rsid w:val="000F5C89"/>
    <w:rsid w:val="00100A6A"/>
    <w:rsid w:val="00100E46"/>
    <w:rsid w:val="00101C1D"/>
    <w:rsid w:val="00105185"/>
    <w:rsid w:val="001062C5"/>
    <w:rsid w:val="00114534"/>
    <w:rsid w:val="00116966"/>
    <w:rsid w:val="00122B2D"/>
    <w:rsid w:val="00126C25"/>
    <w:rsid w:val="0012724E"/>
    <w:rsid w:val="00130199"/>
    <w:rsid w:val="00132029"/>
    <w:rsid w:val="00132D9B"/>
    <w:rsid w:val="001333CF"/>
    <w:rsid w:val="00135F5C"/>
    <w:rsid w:val="0013728B"/>
    <w:rsid w:val="00141D5C"/>
    <w:rsid w:val="00145D2F"/>
    <w:rsid w:val="001501CE"/>
    <w:rsid w:val="00150D8D"/>
    <w:rsid w:val="00157E39"/>
    <w:rsid w:val="00161090"/>
    <w:rsid w:val="0016260C"/>
    <w:rsid w:val="00163B94"/>
    <w:rsid w:val="00163EA6"/>
    <w:rsid w:val="0016548D"/>
    <w:rsid w:val="00166B15"/>
    <w:rsid w:val="001714BB"/>
    <w:rsid w:val="00172253"/>
    <w:rsid w:val="00172E27"/>
    <w:rsid w:val="0017518D"/>
    <w:rsid w:val="00176079"/>
    <w:rsid w:val="00181FB2"/>
    <w:rsid w:val="00182938"/>
    <w:rsid w:val="001848F4"/>
    <w:rsid w:val="001852E8"/>
    <w:rsid w:val="0019070E"/>
    <w:rsid w:val="001927E1"/>
    <w:rsid w:val="00193640"/>
    <w:rsid w:val="001965AB"/>
    <w:rsid w:val="001A23EB"/>
    <w:rsid w:val="001A5D8A"/>
    <w:rsid w:val="001B14A7"/>
    <w:rsid w:val="001B21B0"/>
    <w:rsid w:val="001B59C1"/>
    <w:rsid w:val="001B6AAF"/>
    <w:rsid w:val="001C1DAD"/>
    <w:rsid w:val="001C3BB9"/>
    <w:rsid w:val="001C5969"/>
    <w:rsid w:val="001D5D93"/>
    <w:rsid w:val="001D7D24"/>
    <w:rsid w:val="001E16F0"/>
    <w:rsid w:val="001E6D52"/>
    <w:rsid w:val="001F0A2B"/>
    <w:rsid w:val="001F4CD4"/>
    <w:rsid w:val="001F622A"/>
    <w:rsid w:val="0020439C"/>
    <w:rsid w:val="00206097"/>
    <w:rsid w:val="00206AFC"/>
    <w:rsid w:val="00207C1C"/>
    <w:rsid w:val="00210FF0"/>
    <w:rsid w:val="00211CE6"/>
    <w:rsid w:val="00211F3F"/>
    <w:rsid w:val="002135D5"/>
    <w:rsid w:val="00213AB8"/>
    <w:rsid w:val="00222771"/>
    <w:rsid w:val="00232F35"/>
    <w:rsid w:val="002358FA"/>
    <w:rsid w:val="00236189"/>
    <w:rsid w:val="00241F59"/>
    <w:rsid w:val="00244BDD"/>
    <w:rsid w:val="00247164"/>
    <w:rsid w:val="0025002E"/>
    <w:rsid w:val="0025245B"/>
    <w:rsid w:val="00252981"/>
    <w:rsid w:val="00256743"/>
    <w:rsid w:val="0025692A"/>
    <w:rsid w:val="00263797"/>
    <w:rsid w:val="00264282"/>
    <w:rsid w:val="00265523"/>
    <w:rsid w:val="00270305"/>
    <w:rsid w:val="002748CF"/>
    <w:rsid w:val="00274B57"/>
    <w:rsid w:val="00277598"/>
    <w:rsid w:val="002778D4"/>
    <w:rsid w:val="00283481"/>
    <w:rsid w:val="0028454A"/>
    <w:rsid w:val="00285548"/>
    <w:rsid w:val="00285BC6"/>
    <w:rsid w:val="0029079D"/>
    <w:rsid w:val="002907AF"/>
    <w:rsid w:val="00290AD5"/>
    <w:rsid w:val="002925E3"/>
    <w:rsid w:val="00293CF5"/>
    <w:rsid w:val="00294983"/>
    <w:rsid w:val="002A0BE3"/>
    <w:rsid w:val="002A418E"/>
    <w:rsid w:val="002A779E"/>
    <w:rsid w:val="002B3277"/>
    <w:rsid w:val="002B367F"/>
    <w:rsid w:val="002B6563"/>
    <w:rsid w:val="002B6D90"/>
    <w:rsid w:val="002C0885"/>
    <w:rsid w:val="002C0E81"/>
    <w:rsid w:val="002C26F5"/>
    <w:rsid w:val="002C43C3"/>
    <w:rsid w:val="002D03E1"/>
    <w:rsid w:val="002D2932"/>
    <w:rsid w:val="002E1D75"/>
    <w:rsid w:val="002E24FF"/>
    <w:rsid w:val="002E686D"/>
    <w:rsid w:val="002F5238"/>
    <w:rsid w:val="002F5F2B"/>
    <w:rsid w:val="00303317"/>
    <w:rsid w:val="00303CFE"/>
    <w:rsid w:val="003077BE"/>
    <w:rsid w:val="0031203A"/>
    <w:rsid w:val="00313B95"/>
    <w:rsid w:val="0031455F"/>
    <w:rsid w:val="00320647"/>
    <w:rsid w:val="00323E42"/>
    <w:rsid w:val="003320AB"/>
    <w:rsid w:val="00333C2D"/>
    <w:rsid w:val="00333D6F"/>
    <w:rsid w:val="00334C65"/>
    <w:rsid w:val="00337500"/>
    <w:rsid w:val="00341CB0"/>
    <w:rsid w:val="00345DCB"/>
    <w:rsid w:val="0034657E"/>
    <w:rsid w:val="0034797E"/>
    <w:rsid w:val="00351B99"/>
    <w:rsid w:val="00363E13"/>
    <w:rsid w:val="00373C03"/>
    <w:rsid w:val="0037516A"/>
    <w:rsid w:val="00377FF4"/>
    <w:rsid w:val="003916F4"/>
    <w:rsid w:val="00391FF0"/>
    <w:rsid w:val="0039326E"/>
    <w:rsid w:val="003A0953"/>
    <w:rsid w:val="003A158A"/>
    <w:rsid w:val="003A209F"/>
    <w:rsid w:val="003A270A"/>
    <w:rsid w:val="003A28EE"/>
    <w:rsid w:val="003A33E7"/>
    <w:rsid w:val="003A37C7"/>
    <w:rsid w:val="003A5446"/>
    <w:rsid w:val="003A7FF1"/>
    <w:rsid w:val="003B234D"/>
    <w:rsid w:val="003B3F1F"/>
    <w:rsid w:val="003B3FA3"/>
    <w:rsid w:val="003B6E9B"/>
    <w:rsid w:val="003C0D41"/>
    <w:rsid w:val="003C0F34"/>
    <w:rsid w:val="003C2D6E"/>
    <w:rsid w:val="003D24B8"/>
    <w:rsid w:val="003D36DA"/>
    <w:rsid w:val="003D5F07"/>
    <w:rsid w:val="003E2D23"/>
    <w:rsid w:val="003E66F3"/>
    <w:rsid w:val="003F1F41"/>
    <w:rsid w:val="003F2103"/>
    <w:rsid w:val="003F611A"/>
    <w:rsid w:val="003F6368"/>
    <w:rsid w:val="00406AB6"/>
    <w:rsid w:val="00407C7C"/>
    <w:rsid w:val="00411D34"/>
    <w:rsid w:val="00414195"/>
    <w:rsid w:val="00417D98"/>
    <w:rsid w:val="00430672"/>
    <w:rsid w:val="00433899"/>
    <w:rsid w:val="004379E4"/>
    <w:rsid w:val="00442C77"/>
    <w:rsid w:val="004478AA"/>
    <w:rsid w:val="00447B26"/>
    <w:rsid w:val="004514BD"/>
    <w:rsid w:val="0045431F"/>
    <w:rsid w:val="00454889"/>
    <w:rsid w:val="00455B91"/>
    <w:rsid w:val="00456A36"/>
    <w:rsid w:val="004576B0"/>
    <w:rsid w:val="00461498"/>
    <w:rsid w:val="00461ED6"/>
    <w:rsid w:val="00462C01"/>
    <w:rsid w:val="004727F4"/>
    <w:rsid w:val="004743DB"/>
    <w:rsid w:val="0047509D"/>
    <w:rsid w:val="00476C99"/>
    <w:rsid w:val="004829B4"/>
    <w:rsid w:val="00484A86"/>
    <w:rsid w:val="00484E30"/>
    <w:rsid w:val="00485AC7"/>
    <w:rsid w:val="00486281"/>
    <w:rsid w:val="00490459"/>
    <w:rsid w:val="00492258"/>
    <w:rsid w:val="0049246C"/>
    <w:rsid w:val="00492F6E"/>
    <w:rsid w:val="00493EA9"/>
    <w:rsid w:val="00494989"/>
    <w:rsid w:val="004A474E"/>
    <w:rsid w:val="004A6CA3"/>
    <w:rsid w:val="004B73B2"/>
    <w:rsid w:val="004C15E0"/>
    <w:rsid w:val="004D0DD7"/>
    <w:rsid w:val="004D1568"/>
    <w:rsid w:val="004D21FB"/>
    <w:rsid w:val="004D6201"/>
    <w:rsid w:val="004D7413"/>
    <w:rsid w:val="004E0C66"/>
    <w:rsid w:val="004E3A46"/>
    <w:rsid w:val="004E4205"/>
    <w:rsid w:val="004E476F"/>
    <w:rsid w:val="004E5938"/>
    <w:rsid w:val="004F39D6"/>
    <w:rsid w:val="004F3F0C"/>
    <w:rsid w:val="004F7929"/>
    <w:rsid w:val="00500F5E"/>
    <w:rsid w:val="00504649"/>
    <w:rsid w:val="00510D7B"/>
    <w:rsid w:val="00521A30"/>
    <w:rsid w:val="00522F38"/>
    <w:rsid w:val="0052347E"/>
    <w:rsid w:val="00526F17"/>
    <w:rsid w:val="00532535"/>
    <w:rsid w:val="00534042"/>
    <w:rsid w:val="00536119"/>
    <w:rsid w:val="00536738"/>
    <w:rsid w:val="00537DE6"/>
    <w:rsid w:val="00541014"/>
    <w:rsid w:val="00542E0F"/>
    <w:rsid w:val="00544B8B"/>
    <w:rsid w:val="00546ABE"/>
    <w:rsid w:val="0055070D"/>
    <w:rsid w:val="005511DA"/>
    <w:rsid w:val="00553F72"/>
    <w:rsid w:val="00553FFA"/>
    <w:rsid w:val="005568B0"/>
    <w:rsid w:val="00572D5B"/>
    <w:rsid w:val="00575091"/>
    <w:rsid w:val="00581D53"/>
    <w:rsid w:val="0058408C"/>
    <w:rsid w:val="00585292"/>
    <w:rsid w:val="0059549A"/>
    <w:rsid w:val="00595E0E"/>
    <w:rsid w:val="005A0F85"/>
    <w:rsid w:val="005A408F"/>
    <w:rsid w:val="005A4B15"/>
    <w:rsid w:val="005A66EC"/>
    <w:rsid w:val="005A7533"/>
    <w:rsid w:val="005B150D"/>
    <w:rsid w:val="005B2072"/>
    <w:rsid w:val="005B229F"/>
    <w:rsid w:val="005B275F"/>
    <w:rsid w:val="005C17B5"/>
    <w:rsid w:val="005C35F7"/>
    <w:rsid w:val="005C3ABF"/>
    <w:rsid w:val="005C48DC"/>
    <w:rsid w:val="005C4D75"/>
    <w:rsid w:val="005D011D"/>
    <w:rsid w:val="005F592B"/>
    <w:rsid w:val="00605CCE"/>
    <w:rsid w:val="00607A42"/>
    <w:rsid w:val="00607B7D"/>
    <w:rsid w:val="0061018B"/>
    <w:rsid w:val="00611FE1"/>
    <w:rsid w:val="00622858"/>
    <w:rsid w:val="00622C38"/>
    <w:rsid w:val="00622C6F"/>
    <w:rsid w:val="0062442D"/>
    <w:rsid w:val="00624DBC"/>
    <w:rsid w:val="006255AB"/>
    <w:rsid w:val="0063188B"/>
    <w:rsid w:val="00633BEC"/>
    <w:rsid w:val="00634398"/>
    <w:rsid w:val="00635A82"/>
    <w:rsid w:val="006421EE"/>
    <w:rsid w:val="00657130"/>
    <w:rsid w:val="00660B1B"/>
    <w:rsid w:val="006611A3"/>
    <w:rsid w:val="00661AA7"/>
    <w:rsid w:val="006620EC"/>
    <w:rsid w:val="00664A67"/>
    <w:rsid w:val="00667A87"/>
    <w:rsid w:val="0067272E"/>
    <w:rsid w:val="00680421"/>
    <w:rsid w:val="00681DB9"/>
    <w:rsid w:val="006852FB"/>
    <w:rsid w:val="00686724"/>
    <w:rsid w:val="00690CD2"/>
    <w:rsid w:val="00690DC8"/>
    <w:rsid w:val="006964BC"/>
    <w:rsid w:val="00696E70"/>
    <w:rsid w:val="006A0B24"/>
    <w:rsid w:val="006A3081"/>
    <w:rsid w:val="006A4F05"/>
    <w:rsid w:val="006A6C83"/>
    <w:rsid w:val="006B0E01"/>
    <w:rsid w:val="006C0A06"/>
    <w:rsid w:val="006C2EFD"/>
    <w:rsid w:val="006C336E"/>
    <w:rsid w:val="006C7E6F"/>
    <w:rsid w:val="006D1847"/>
    <w:rsid w:val="006D3F97"/>
    <w:rsid w:val="006D5D27"/>
    <w:rsid w:val="006D6A64"/>
    <w:rsid w:val="006E12DC"/>
    <w:rsid w:val="006E3BE4"/>
    <w:rsid w:val="006E7CBD"/>
    <w:rsid w:val="006F29B9"/>
    <w:rsid w:val="006F3DC4"/>
    <w:rsid w:val="006F66FD"/>
    <w:rsid w:val="007072DF"/>
    <w:rsid w:val="00710C04"/>
    <w:rsid w:val="00711CAB"/>
    <w:rsid w:val="00712937"/>
    <w:rsid w:val="0071746D"/>
    <w:rsid w:val="00721191"/>
    <w:rsid w:val="0072479D"/>
    <w:rsid w:val="00724A53"/>
    <w:rsid w:val="00725A4B"/>
    <w:rsid w:val="00725D77"/>
    <w:rsid w:val="007270D3"/>
    <w:rsid w:val="00727ABD"/>
    <w:rsid w:val="007321AC"/>
    <w:rsid w:val="007328C3"/>
    <w:rsid w:val="007355DC"/>
    <w:rsid w:val="00744D10"/>
    <w:rsid w:val="0075068B"/>
    <w:rsid w:val="007553C6"/>
    <w:rsid w:val="00757332"/>
    <w:rsid w:val="00761504"/>
    <w:rsid w:val="00762B24"/>
    <w:rsid w:val="00763EBE"/>
    <w:rsid w:val="00765474"/>
    <w:rsid w:val="00765884"/>
    <w:rsid w:val="00775D8C"/>
    <w:rsid w:val="00776A53"/>
    <w:rsid w:val="00776EC6"/>
    <w:rsid w:val="00782714"/>
    <w:rsid w:val="007832FC"/>
    <w:rsid w:val="00792A1C"/>
    <w:rsid w:val="007936CB"/>
    <w:rsid w:val="007976A8"/>
    <w:rsid w:val="007A0E6E"/>
    <w:rsid w:val="007B494C"/>
    <w:rsid w:val="007B5F8C"/>
    <w:rsid w:val="007B63CB"/>
    <w:rsid w:val="007B6450"/>
    <w:rsid w:val="007C0E75"/>
    <w:rsid w:val="007C2A1B"/>
    <w:rsid w:val="007C33BE"/>
    <w:rsid w:val="007C6D9A"/>
    <w:rsid w:val="007D15D6"/>
    <w:rsid w:val="007D18BE"/>
    <w:rsid w:val="007D2751"/>
    <w:rsid w:val="007E19C4"/>
    <w:rsid w:val="007E470B"/>
    <w:rsid w:val="007E560C"/>
    <w:rsid w:val="007E75B5"/>
    <w:rsid w:val="007F565B"/>
    <w:rsid w:val="007F5C14"/>
    <w:rsid w:val="007F6BC2"/>
    <w:rsid w:val="007F7C3B"/>
    <w:rsid w:val="008016C1"/>
    <w:rsid w:val="0080573E"/>
    <w:rsid w:val="00811B4C"/>
    <w:rsid w:val="00816A3A"/>
    <w:rsid w:val="00821A22"/>
    <w:rsid w:val="00832A50"/>
    <w:rsid w:val="008353FC"/>
    <w:rsid w:val="008401B0"/>
    <w:rsid w:val="0084101A"/>
    <w:rsid w:val="00843097"/>
    <w:rsid w:val="008431BA"/>
    <w:rsid w:val="00844888"/>
    <w:rsid w:val="008451FE"/>
    <w:rsid w:val="008505B5"/>
    <w:rsid w:val="008538EF"/>
    <w:rsid w:val="008544A3"/>
    <w:rsid w:val="00854551"/>
    <w:rsid w:val="00861937"/>
    <w:rsid w:val="00861B64"/>
    <w:rsid w:val="0086490C"/>
    <w:rsid w:val="00876B97"/>
    <w:rsid w:val="00877212"/>
    <w:rsid w:val="00886131"/>
    <w:rsid w:val="00886FA6"/>
    <w:rsid w:val="00895FFE"/>
    <w:rsid w:val="008A1464"/>
    <w:rsid w:val="008A4195"/>
    <w:rsid w:val="008A6259"/>
    <w:rsid w:val="008B255F"/>
    <w:rsid w:val="008B450C"/>
    <w:rsid w:val="008B61DD"/>
    <w:rsid w:val="008B6D40"/>
    <w:rsid w:val="008C01B8"/>
    <w:rsid w:val="008C4F0A"/>
    <w:rsid w:val="008C5703"/>
    <w:rsid w:val="008C5A86"/>
    <w:rsid w:val="008C6316"/>
    <w:rsid w:val="008D1757"/>
    <w:rsid w:val="008D2B66"/>
    <w:rsid w:val="008D479B"/>
    <w:rsid w:val="008D4F1F"/>
    <w:rsid w:val="008D7E80"/>
    <w:rsid w:val="008E0B6E"/>
    <w:rsid w:val="008E3C6C"/>
    <w:rsid w:val="008E3DCC"/>
    <w:rsid w:val="008E5652"/>
    <w:rsid w:val="008E65E4"/>
    <w:rsid w:val="008E6BFC"/>
    <w:rsid w:val="008F1204"/>
    <w:rsid w:val="008F3782"/>
    <w:rsid w:val="008F71CB"/>
    <w:rsid w:val="00905D92"/>
    <w:rsid w:val="00906F6B"/>
    <w:rsid w:val="0090734D"/>
    <w:rsid w:val="009109F2"/>
    <w:rsid w:val="00910F0E"/>
    <w:rsid w:val="009113FE"/>
    <w:rsid w:val="0091414F"/>
    <w:rsid w:val="009173B6"/>
    <w:rsid w:val="009246DD"/>
    <w:rsid w:val="00924D36"/>
    <w:rsid w:val="00925CE9"/>
    <w:rsid w:val="009262EC"/>
    <w:rsid w:val="00926FD8"/>
    <w:rsid w:val="009304E8"/>
    <w:rsid w:val="0093104F"/>
    <w:rsid w:val="00932F74"/>
    <w:rsid w:val="0093553B"/>
    <w:rsid w:val="009412FD"/>
    <w:rsid w:val="0094327E"/>
    <w:rsid w:val="009435E0"/>
    <w:rsid w:val="00944DC3"/>
    <w:rsid w:val="00945A33"/>
    <w:rsid w:val="00946A27"/>
    <w:rsid w:val="009507D5"/>
    <w:rsid w:val="009516BF"/>
    <w:rsid w:val="0095170E"/>
    <w:rsid w:val="00952B5C"/>
    <w:rsid w:val="009642E0"/>
    <w:rsid w:val="0096590D"/>
    <w:rsid w:val="0097045D"/>
    <w:rsid w:val="0097104A"/>
    <w:rsid w:val="009737CC"/>
    <w:rsid w:val="0098453B"/>
    <w:rsid w:val="00993CB3"/>
    <w:rsid w:val="00994CE0"/>
    <w:rsid w:val="00995CBB"/>
    <w:rsid w:val="009965FB"/>
    <w:rsid w:val="009A124E"/>
    <w:rsid w:val="009A3CA8"/>
    <w:rsid w:val="009A52E2"/>
    <w:rsid w:val="009B1ABD"/>
    <w:rsid w:val="009B574F"/>
    <w:rsid w:val="009C0745"/>
    <w:rsid w:val="009C18FB"/>
    <w:rsid w:val="009C3AF1"/>
    <w:rsid w:val="009C56F6"/>
    <w:rsid w:val="009C6AAC"/>
    <w:rsid w:val="009D3FB4"/>
    <w:rsid w:val="009D554C"/>
    <w:rsid w:val="009E11ED"/>
    <w:rsid w:val="009E3044"/>
    <w:rsid w:val="009E4962"/>
    <w:rsid w:val="009E51E3"/>
    <w:rsid w:val="009F0E3F"/>
    <w:rsid w:val="009F2D06"/>
    <w:rsid w:val="009F4A57"/>
    <w:rsid w:val="00A02277"/>
    <w:rsid w:val="00A042E3"/>
    <w:rsid w:val="00A0739C"/>
    <w:rsid w:val="00A07C9F"/>
    <w:rsid w:val="00A07F5C"/>
    <w:rsid w:val="00A14066"/>
    <w:rsid w:val="00A15607"/>
    <w:rsid w:val="00A21133"/>
    <w:rsid w:val="00A2257A"/>
    <w:rsid w:val="00A31E07"/>
    <w:rsid w:val="00A347D8"/>
    <w:rsid w:val="00A34E2F"/>
    <w:rsid w:val="00A41183"/>
    <w:rsid w:val="00A470B4"/>
    <w:rsid w:val="00A476A9"/>
    <w:rsid w:val="00A50483"/>
    <w:rsid w:val="00A53638"/>
    <w:rsid w:val="00A60222"/>
    <w:rsid w:val="00A60E7D"/>
    <w:rsid w:val="00A64482"/>
    <w:rsid w:val="00A6689D"/>
    <w:rsid w:val="00A67E50"/>
    <w:rsid w:val="00A7023F"/>
    <w:rsid w:val="00A706E2"/>
    <w:rsid w:val="00A7192E"/>
    <w:rsid w:val="00A75567"/>
    <w:rsid w:val="00A7663F"/>
    <w:rsid w:val="00A87E6F"/>
    <w:rsid w:val="00A918A0"/>
    <w:rsid w:val="00A94528"/>
    <w:rsid w:val="00A95D54"/>
    <w:rsid w:val="00AA398E"/>
    <w:rsid w:val="00AB078D"/>
    <w:rsid w:val="00AB30F5"/>
    <w:rsid w:val="00AB3FC2"/>
    <w:rsid w:val="00AC0DB5"/>
    <w:rsid w:val="00AC1642"/>
    <w:rsid w:val="00AC7D3E"/>
    <w:rsid w:val="00AD3A67"/>
    <w:rsid w:val="00AD3B05"/>
    <w:rsid w:val="00AD7708"/>
    <w:rsid w:val="00AE1835"/>
    <w:rsid w:val="00AE1C82"/>
    <w:rsid w:val="00AF4734"/>
    <w:rsid w:val="00B016B8"/>
    <w:rsid w:val="00B02A37"/>
    <w:rsid w:val="00B072E7"/>
    <w:rsid w:val="00B11393"/>
    <w:rsid w:val="00B135E6"/>
    <w:rsid w:val="00B13F6F"/>
    <w:rsid w:val="00B14A5D"/>
    <w:rsid w:val="00B1785A"/>
    <w:rsid w:val="00B21120"/>
    <w:rsid w:val="00B21CFB"/>
    <w:rsid w:val="00B223D7"/>
    <w:rsid w:val="00B22537"/>
    <w:rsid w:val="00B23B41"/>
    <w:rsid w:val="00B24648"/>
    <w:rsid w:val="00B25DC7"/>
    <w:rsid w:val="00B30948"/>
    <w:rsid w:val="00B312B1"/>
    <w:rsid w:val="00B350F2"/>
    <w:rsid w:val="00B35DBF"/>
    <w:rsid w:val="00B4072B"/>
    <w:rsid w:val="00B41B00"/>
    <w:rsid w:val="00B41F4C"/>
    <w:rsid w:val="00B43317"/>
    <w:rsid w:val="00B43BB4"/>
    <w:rsid w:val="00B43CA8"/>
    <w:rsid w:val="00B43E7A"/>
    <w:rsid w:val="00B449E0"/>
    <w:rsid w:val="00B4779E"/>
    <w:rsid w:val="00B47DEA"/>
    <w:rsid w:val="00B50BE1"/>
    <w:rsid w:val="00B561BA"/>
    <w:rsid w:val="00B5763D"/>
    <w:rsid w:val="00B6249D"/>
    <w:rsid w:val="00B65472"/>
    <w:rsid w:val="00B7100D"/>
    <w:rsid w:val="00B7138B"/>
    <w:rsid w:val="00B71C50"/>
    <w:rsid w:val="00B73940"/>
    <w:rsid w:val="00B7493E"/>
    <w:rsid w:val="00B76517"/>
    <w:rsid w:val="00B77365"/>
    <w:rsid w:val="00B816FB"/>
    <w:rsid w:val="00B854AC"/>
    <w:rsid w:val="00B867AE"/>
    <w:rsid w:val="00B8756F"/>
    <w:rsid w:val="00B87F60"/>
    <w:rsid w:val="00B9083E"/>
    <w:rsid w:val="00B978C0"/>
    <w:rsid w:val="00BA0A99"/>
    <w:rsid w:val="00BA1883"/>
    <w:rsid w:val="00BA2C7A"/>
    <w:rsid w:val="00BA6F4D"/>
    <w:rsid w:val="00BA6F59"/>
    <w:rsid w:val="00BB0FD2"/>
    <w:rsid w:val="00BB16BE"/>
    <w:rsid w:val="00BB4E5D"/>
    <w:rsid w:val="00BC2747"/>
    <w:rsid w:val="00BC3897"/>
    <w:rsid w:val="00BC5238"/>
    <w:rsid w:val="00BD1488"/>
    <w:rsid w:val="00BD5C49"/>
    <w:rsid w:val="00BD67A1"/>
    <w:rsid w:val="00BE0E75"/>
    <w:rsid w:val="00BE1B5A"/>
    <w:rsid w:val="00BE7453"/>
    <w:rsid w:val="00BF0191"/>
    <w:rsid w:val="00BF1242"/>
    <w:rsid w:val="00BF3C94"/>
    <w:rsid w:val="00BF5A84"/>
    <w:rsid w:val="00BF63EF"/>
    <w:rsid w:val="00C016FF"/>
    <w:rsid w:val="00C157DB"/>
    <w:rsid w:val="00C420E9"/>
    <w:rsid w:val="00C4275E"/>
    <w:rsid w:val="00C42EF3"/>
    <w:rsid w:val="00C44266"/>
    <w:rsid w:val="00C527BE"/>
    <w:rsid w:val="00C55063"/>
    <w:rsid w:val="00C5530A"/>
    <w:rsid w:val="00C61B95"/>
    <w:rsid w:val="00C6523D"/>
    <w:rsid w:val="00C667AB"/>
    <w:rsid w:val="00C6687D"/>
    <w:rsid w:val="00C66E05"/>
    <w:rsid w:val="00C67970"/>
    <w:rsid w:val="00C73B30"/>
    <w:rsid w:val="00C7730D"/>
    <w:rsid w:val="00C81688"/>
    <w:rsid w:val="00C81B26"/>
    <w:rsid w:val="00C853E0"/>
    <w:rsid w:val="00C85F1B"/>
    <w:rsid w:val="00C86643"/>
    <w:rsid w:val="00C90C47"/>
    <w:rsid w:val="00C91CFF"/>
    <w:rsid w:val="00C92C62"/>
    <w:rsid w:val="00C96BC5"/>
    <w:rsid w:val="00C97448"/>
    <w:rsid w:val="00CA062E"/>
    <w:rsid w:val="00CA3AAC"/>
    <w:rsid w:val="00CA5531"/>
    <w:rsid w:val="00CA7A59"/>
    <w:rsid w:val="00CA7B6A"/>
    <w:rsid w:val="00CB3A71"/>
    <w:rsid w:val="00CB3E05"/>
    <w:rsid w:val="00CB4FCA"/>
    <w:rsid w:val="00CC26B2"/>
    <w:rsid w:val="00CC3351"/>
    <w:rsid w:val="00CC5891"/>
    <w:rsid w:val="00CC671C"/>
    <w:rsid w:val="00CC6886"/>
    <w:rsid w:val="00CC7B23"/>
    <w:rsid w:val="00CD0F14"/>
    <w:rsid w:val="00CD39DB"/>
    <w:rsid w:val="00CD5638"/>
    <w:rsid w:val="00CD5D5C"/>
    <w:rsid w:val="00CD639B"/>
    <w:rsid w:val="00CD7DAD"/>
    <w:rsid w:val="00CD7FBF"/>
    <w:rsid w:val="00CE6C48"/>
    <w:rsid w:val="00CF1E0B"/>
    <w:rsid w:val="00CF48DD"/>
    <w:rsid w:val="00CF4F1F"/>
    <w:rsid w:val="00D002D9"/>
    <w:rsid w:val="00D06426"/>
    <w:rsid w:val="00D06523"/>
    <w:rsid w:val="00D124BF"/>
    <w:rsid w:val="00D1432E"/>
    <w:rsid w:val="00D21D26"/>
    <w:rsid w:val="00D2400B"/>
    <w:rsid w:val="00D25898"/>
    <w:rsid w:val="00D277E3"/>
    <w:rsid w:val="00D27A86"/>
    <w:rsid w:val="00D27CDC"/>
    <w:rsid w:val="00D33F28"/>
    <w:rsid w:val="00D357FD"/>
    <w:rsid w:val="00D411C4"/>
    <w:rsid w:val="00D416FB"/>
    <w:rsid w:val="00D43319"/>
    <w:rsid w:val="00D456A7"/>
    <w:rsid w:val="00D46C13"/>
    <w:rsid w:val="00D52F9F"/>
    <w:rsid w:val="00D551F2"/>
    <w:rsid w:val="00D567F2"/>
    <w:rsid w:val="00D57C05"/>
    <w:rsid w:val="00D57DE5"/>
    <w:rsid w:val="00D61D13"/>
    <w:rsid w:val="00D63089"/>
    <w:rsid w:val="00D63514"/>
    <w:rsid w:val="00D63963"/>
    <w:rsid w:val="00D64AC2"/>
    <w:rsid w:val="00D7102A"/>
    <w:rsid w:val="00D77785"/>
    <w:rsid w:val="00D802A4"/>
    <w:rsid w:val="00D822F5"/>
    <w:rsid w:val="00D93922"/>
    <w:rsid w:val="00D940E5"/>
    <w:rsid w:val="00D96D9E"/>
    <w:rsid w:val="00DA185C"/>
    <w:rsid w:val="00DA37C0"/>
    <w:rsid w:val="00DA6207"/>
    <w:rsid w:val="00DA6A33"/>
    <w:rsid w:val="00DA6AB9"/>
    <w:rsid w:val="00DA799C"/>
    <w:rsid w:val="00DB12AC"/>
    <w:rsid w:val="00DB3CEE"/>
    <w:rsid w:val="00DB5B14"/>
    <w:rsid w:val="00DC45F0"/>
    <w:rsid w:val="00DD2678"/>
    <w:rsid w:val="00DD33BE"/>
    <w:rsid w:val="00DD4C5A"/>
    <w:rsid w:val="00DD4E82"/>
    <w:rsid w:val="00DD5E54"/>
    <w:rsid w:val="00DD6911"/>
    <w:rsid w:val="00DE17ED"/>
    <w:rsid w:val="00DE233F"/>
    <w:rsid w:val="00DE4717"/>
    <w:rsid w:val="00DE586A"/>
    <w:rsid w:val="00DE5D27"/>
    <w:rsid w:val="00DE73E3"/>
    <w:rsid w:val="00DF1BE4"/>
    <w:rsid w:val="00DF5E22"/>
    <w:rsid w:val="00E05424"/>
    <w:rsid w:val="00E0636A"/>
    <w:rsid w:val="00E06899"/>
    <w:rsid w:val="00E20C86"/>
    <w:rsid w:val="00E22A06"/>
    <w:rsid w:val="00E2436C"/>
    <w:rsid w:val="00E25522"/>
    <w:rsid w:val="00E30A66"/>
    <w:rsid w:val="00E336C7"/>
    <w:rsid w:val="00E41276"/>
    <w:rsid w:val="00E41E25"/>
    <w:rsid w:val="00E42444"/>
    <w:rsid w:val="00E44656"/>
    <w:rsid w:val="00E4583F"/>
    <w:rsid w:val="00E502AD"/>
    <w:rsid w:val="00E50D12"/>
    <w:rsid w:val="00E50D47"/>
    <w:rsid w:val="00E54994"/>
    <w:rsid w:val="00E55540"/>
    <w:rsid w:val="00E579F9"/>
    <w:rsid w:val="00E617ED"/>
    <w:rsid w:val="00E61994"/>
    <w:rsid w:val="00E7001B"/>
    <w:rsid w:val="00E7363F"/>
    <w:rsid w:val="00E75491"/>
    <w:rsid w:val="00E755DE"/>
    <w:rsid w:val="00E76383"/>
    <w:rsid w:val="00E77D9A"/>
    <w:rsid w:val="00E90D43"/>
    <w:rsid w:val="00E91224"/>
    <w:rsid w:val="00E926BE"/>
    <w:rsid w:val="00E97DD9"/>
    <w:rsid w:val="00EA064C"/>
    <w:rsid w:val="00EA1DE4"/>
    <w:rsid w:val="00EA2014"/>
    <w:rsid w:val="00EA5E65"/>
    <w:rsid w:val="00EB1193"/>
    <w:rsid w:val="00EB653F"/>
    <w:rsid w:val="00EC0DB5"/>
    <w:rsid w:val="00EC1A71"/>
    <w:rsid w:val="00EC41F7"/>
    <w:rsid w:val="00EC733C"/>
    <w:rsid w:val="00EC7723"/>
    <w:rsid w:val="00EC7C4A"/>
    <w:rsid w:val="00ED05CC"/>
    <w:rsid w:val="00ED0660"/>
    <w:rsid w:val="00ED56C3"/>
    <w:rsid w:val="00ED7520"/>
    <w:rsid w:val="00EE2533"/>
    <w:rsid w:val="00EF018E"/>
    <w:rsid w:val="00EF13B6"/>
    <w:rsid w:val="00EF384E"/>
    <w:rsid w:val="00EF4224"/>
    <w:rsid w:val="00EF50C7"/>
    <w:rsid w:val="00EF5D9C"/>
    <w:rsid w:val="00F00521"/>
    <w:rsid w:val="00F00C69"/>
    <w:rsid w:val="00F06695"/>
    <w:rsid w:val="00F16C13"/>
    <w:rsid w:val="00F17F88"/>
    <w:rsid w:val="00F256DD"/>
    <w:rsid w:val="00F2584E"/>
    <w:rsid w:val="00F27E62"/>
    <w:rsid w:val="00F3320F"/>
    <w:rsid w:val="00F34041"/>
    <w:rsid w:val="00F36BC4"/>
    <w:rsid w:val="00F40C07"/>
    <w:rsid w:val="00F44F69"/>
    <w:rsid w:val="00F504CB"/>
    <w:rsid w:val="00F52689"/>
    <w:rsid w:val="00F557F4"/>
    <w:rsid w:val="00F55F8D"/>
    <w:rsid w:val="00F62B94"/>
    <w:rsid w:val="00F67875"/>
    <w:rsid w:val="00F72EDF"/>
    <w:rsid w:val="00F81289"/>
    <w:rsid w:val="00F83F04"/>
    <w:rsid w:val="00F870DB"/>
    <w:rsid w:val="00F87EA9"/>
    <w:rsid w:val="00F938ED"/>
    <w:rsid w:val="00FA0F4F"/>
    <w:rsid w:val="00FA438F"/>
    <w:rsid w:val="00FA66D2"/>
    <w:rsid w:val="00FB1600"/>
    <w:rsid w:val="00FB3F3E"/>
    <w:rsid w:val="00FB6666"/>
    <w:rsid w:val="00FB7EAE"/>
    <w:rsid w:val="00FC0F05"/>
    <w:rsid w:val="00FC1B72"/>
    <w:rsid w:val="00FC3B9C"/>
    <w:rsid w:val="00FC75A0"/>
    <w:rsid w:val="00FD397F"/>
    <w:rsid w:val="00FD4D46"/>
    <w:rsid w:val="00FD6E02"/>
    <w:rsid w:val="00FE0B34"/>
    <w:rsid w:val="00FE0ECF"/>
    <w:rsid w:val="00FE26ED"/>
    <w:rsid w:val="00FE4C18"/>
    <w:rsid w:val="00FE7513"/>
    <w:rsid w:val="00FE7E89"/>
    <w:rsid w:val="00FF08EC"/>
    <w:rsid w:val="00FF130A"/>
    <w:rsid w:val="00FF1A12"/>
    <w:rsid w:val="00FF354A"/>
    <w:rsid w:val="00FF430F"/>
    <w:rsid w:val="00FF4F6B"/>
    <w:rsid w:val="00FF675B"/>
    <w:rsid w:val="00FF72B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990D"/>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67A1"/>
    <w:rPr>
      <w:rFonts w:ascii="Verdana" w:hAnsi="Verdana"/>
      <w:sz w:val="20"/>
      <w:szCs w:val="20"/>
      <w:lang w:val="es-ES" w:eastAsia="x-none"/>
    </w:rPr>
  </w:style>
  <w:style w:type="character" w:customStyle="1" w:styleId="TextonotapieCar">
    <w:name w:val="Texto nota pie Car"/>
    <w:basedOn w:val="Fuentedeprrafopredeter"/>
    <w:link w:val="Textonotapie"/>
    <w:rsid w:val="00BD67A1"/>
    <w:rPr>
      <w:rFonts w:ascii="Verdana" w:hAnsi="Verdana"/>
      <w:sz w:val="20"/>
      <w:szCs w:val="20"/>
      <w:lang w:val="es-ES" w:eastAsia="x-none"/>
    </w:rPr>
  </w:style>
  <w:style w:type="character" w:styleId="Refdenotaalpie">
    <w:name w:val="footnote reference"/>
    <w:rsid w:val="00BD67A1"/>
    <w:rPr>
      <w:vertAlign w:val="superscript"/>
    </w:rPr>
  </w:style>
  <w:style w:type="paragraph" w:styleId="Textodeglobo">
    <w:name w:val="Balloon Text"/>
    <w:basedOn w:val="Normal"/>
    <w:link w:val="TextodegloboCar"/>
    <w:uiPriority w:val="99"/>
    <w:semiHidden/>
    <w:unhideWhenUsed/>
    <w:rsid w:val="00EE253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533"/>
    <w:rPr>
      <w:rFonts w:ascii="Segoe UI" w:hAnsi="Segoe UI" w:cs="Segoe UI"/>
      <w:sz w:val="18"/>
      <w:szCs w:val="18"/>
    </w:rPr>
  </w:style>
  <w:style w:type="character" w:styleId="Refdecomentario">
    <w:name w:val="annotation reference"/>
    <w:basedOn w:val="Fuentedeprrafopredeter"/>
    <w:uiPriority w:val="99"/>
    <w:semiHidden/>
    <w:unhideWhenUsed/>
    <w:rsid w:val="00572D5B"/>
    <w:rPr>
      <w:sz w:val="16"/>
      <w:szCs w:val="16"/>
    </w:rPr>
  </w:style>
  <w:style w:type="paragraph" w:styleId="Textocomentario">
    <w:name w:val="annotation text"/>
    <w:basedOn w:val="Normal"/>
    <w:link w:val="TextocomentarioCar"/>
    <w:uiPriority w:val="99"/>
    <w:semiHidden/>
    <w:unhideWhenUsed/>
    <w:rsid w:val="00572D5B"/>
    <w:rPr>
      <w:sz w:val="20"/>
      <w:szCs w:val="20"/>
    </w:rPr>
  </w:style>
  <w:style w:type="character" w:customStyle="1" w:styleId="TextocomentarioCar">
    <w:name w:val="Texto comentario Car"/>
    <w:basedOn w:val="Fuentedeprrafopredeter"/>
    <w:link w:val="Textocomentario"/>
    <w:uiPriority w:val="99"/>
    <w:semiHidden/>
    <w:rsid w:val="00572D5B"/>
    <w:rPr>
      <w:sz w:val="20"/>
      <w:szCs w:val="20"/>
    </w:rPr>
  </w:style>
  <w:style w:type="paragraph" w:styleId="Asuntodelcomentario">
    <w:name w:val="annotation subject"/>
    <w:basedOn w:val="Textocomentario"/>
    <w:next w:val="Textocomentario"/>
    <w:link w:val="AsuntodelcomentarioCar"/>
    <w:uiPriority w:val="99"/>
    <w:semiHidden/>
    <w:unhideWhenUsed/>
    <w:rsid w:val="00572D5B"/>
    <w:rPr>
      <w:b/>
      <w:bCs/>
    </w:rPr>
  </w:style>
  <w:style w:type="character" w:customStyle="1" w:styleId="AsuntodelcomentarioCar">
    <w:name w:val="Asunto del comentario Car"/>
    <w:basedOn w:val="TextocomentarioCar"/>
    <w:link w:val="Asuntodelcomentario"/>
    <w:uiPriority w:val="99"/>
    <w:semiHidden/>
    <w:rsid w:val="0057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91360850">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356081699">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434600539">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589125637">
      <w:bodyDiv w:val="1"/>
      <w:marLeft w:val="0"/>
      <w:marRight w:val="0"/>
      <w:marTop w:val="0"/>
      <w:marBottom w:val="0"/>
      <w:divBdr>
        <w:top w:val="none" w:sz="0" w:space="0" w:color="auto"/>
        <w:left w:val="none" w:sz="0" w:space="0" w:color="auto"/>
        <w:bottom w:val="none" w:sz="0" w:space="0" w:color="auto"/>
        <w:right w:val="none" w:sz="0" w:space="0" w:color="auto"/>
      </w:divBdr>
    </w:div>
    <w:div w:id="654722822">
      <w:bodyDiv w:val="1"/>
      <w:marLeft w:val="0"/>
      <w:marRight w:val="0"/>
      <w:marTop w:val="0"/>
      <w:marBottom w:val="0"/>
      <w:divBdr>
        <w:top w:val="none" w:sz="0" w:space="0" w:color="auto"/>
        <w:left w:val="none" w:sz="0" w:space="0" w:color="auto"/>
        <w:bottom w:val="none" w:sz="0" w:space="0" w:color="auto"/>
        <w:right w:val="none" w:sz="0" w:space="0" w:color="auto"/>
      </w:divBdr>
    </w:div>
    <w:div w:id="697050287">
      <w:bodyDiv w:val="1"/>
      <w:marLeft w:val="0"/>
      <w:marRight w:val="0"/>
      <w:marTop w:val="0"/>
      <w:marBottom w:val="0"/>
      <w:divBdr>
        <w:top w:val="none" w:sz="0" w:space="0" w:color="auto"/>
        <w:left w:val="none" w:sz="0" w:space="0" w:color="auto"/>
        <w:bottom w:val="none" w:sz="0" w:space="0" w:color="auto"/>
        <w:right w:val="none" w:sz="0" w:space="0" w:color="auto"/>
      </w:divBdr>
    </w:div>
    <w:div w:id="844248173">
      <w:bodyDiv w:val="1"/>
      <w:marLeft w:val="0"/>
      <w:marRight w:val="0"/>
      <w:marTop w:val="0"/>
      <w:marBottom w:val="0"/>
      <w:divBdr>
        <w:top w:val="none" w:sz="0" w:space="0" w:color="auto"/>
        <w:left w:val="none" w:sz="0" w:space="0" w:color="auto"/>
        <w:bottom w:val="none" w:sz="0" w:space="0" w:color="auto"/>
        <w:right w:val="none" w:sz="0" w:space="0" w:color="auto"/>
      </w:divBdr>
    </w:div>
    <w:div w:id="895505080">
      <w:bodyDiv w:val="1"/>
      <w:marLeft w:val="0"/>
      <w:marRight w:val="0"/>
      <w:marTop w:val="0"/>
      <w:marBottom w:val="0"/>
      <w:divBdr>
        <w:top w:val="none" w:sz="0" w:space="0" w:color="auto"/>
        <w:left w:val="none" w:sz="0" w:space="0" w:color="auto"/>
        <w:bottom w:val="none" w:sz="0" w:space="0" w:color="auto"/>
        <w:right w:val="none" w:sz="0" w:space="0" w:color="auto"/>
      </w:divBdr>
    </w:div>
    <w:div w:id="957878973">
      <w:bodyDiv w:val="1"/>
      <w:marLeft w:val="0"/>
      <w:marRight w:val="0"/>
      <w:marTop w:val="0"/>
      <w:marBottom w:val="0"/>
      <w:divBdr>
        <w:top w:val="none" w:sz="0" w:space="0" w:color="auto"/>
        <w:left w:val="none" w:sz="0" w:space="0" w:color="auto"/>
        <w:bottom w:val="none" w:sz="0" w:space="0" w:color="auto"/>
        <w:right w:val="none" w:sz="0" w:space="0" w:color="auto"/>
      </w:divBdr>
    </w:div>
    <w:div w:id="972634630">
      <w:bodyDiv w:val="1"/>
      <w:marLeft w:val="0"/>
      <w:marRight w:val="0"/>
      <w:marTop w:val="0"/>
      <w:marBottom w:val="0"/>
      <w:divBdr>
        <w:top w:val="none" w:sz="0" w:space="0" w:color="auto"/>
        <w:left w:val="none" w:sz="0" w:space="0" w:color="auto"/>
        <w:bottom w:val="none" w:sz="0" w:space="0" w:color="auto"/>
        <w:right w:val="none" w:sz="0" w:space="0" w:color="auto"/>
      </w:divBdr>
    </w:div>
    <w:div w:id="1000280094">
      <w:bodyDiv w:val="1"/>
      <w:marLeft w:val="0"/>
      <w:marRight w:val="0"/>
      <w:marTop w:val="0"/>
      <w:marBottom w:val="0"/>
      <w:divBdr>
        <w:top w:val="none" w:sz="0" w:space="0" w:color="auto"/>
        <w:left w:val="none" w:sz="0" w:space="0" w:color="auto"/>
        <w:bottom w:val="none" w:sz="0" w:space="0" w:color="auto"/>
        <w:right w:val="none" w:sz="0" w:space="0" w:color="auto"/>
      </w:divBdr>
    </w:div>
    <w:div w:id="1022394083">
      <w:bodyDiv w:val="1"/>
      <w:marLeft w:val="0"/>
      <w:marRight w:val="0"/>
      <w:marTop w:val="0"/>
      <w:marBottom w:val="0"/>
      <w:divBdr>
        <w:top w:val="none" w:sz="0" w:space="0" w:color="auto"/>
        <w:left w:val="none" w:sz="0" w:space="0" w:color="auto"/>
        <w:bottom w:val="none" w:sz="0" w:space="0" w:color="auto"/>
        <w:right w:val="none" w:sz="0" w:space="0" w:color="auto"/>
      </w:divBdr>
    </w:div>
    <w:div w:id="1065303298">
      <w:bodyDiv w:val="1"/>
      <w:marLeft w:val="0"/>
      <w:marRight w:val="0"/>
      <w:marTop w:val="0"/>
      <w:marBottom w:val="0"/>
      <w:divBdr>
        <w:top w:val="none" w:sz="0" w:space="0" w:color="auto"/>
        <w:left w:val="none" w:sz="0" w:space="0" w:color="auto"/>
        <w:bottom w:val="none" w:sz="0" w:space="0" w:color="auto"/>
        <w:right w:val="none" w:sz="0" w:space="0" w:color="auto"/>
      </w:divBdr>
    </w:div>
    <w:div w:id="1096286291">
      <w:bodyDiv w:val="1"/>
      <w:marLeft w:val="0"/>
      <w:marRight w:val="0"/>
      <w:marTop w:val="0"/>
      <w:marBottom w:val="0"/>
      <w:divBdr>
        <w:top w:val="none" w:sz="0" w:space="0" w:color="auto"/>
        <w:left w:val="none" w:sz="0" w:space="0" w:color="auto"/>
        <w:bottom w:val="none" w:sz="0" w:space="0" w:color="auto"/>
        <w:right w:val="none" w:sz="0" w:space="0" w:color="auto"/>
      </w:divBdr>
    </w:div>
    <w:div w:id="1170409050">
      <w:bodyDiv w:val="1"/>
      <w:marLeft w:val="0"/>
      <w:marRight w:val="0"/>
      <w:marTop w:val="0"/>
      <w:marBottom w:val="0"/>
      <w:divBdr>
        <w:top w:val="none" w:sz="0" w:space="0" w:color="auto"/>
        <w:left w:val="none" w:sz="0" w:space="0" w:color="auto"/>
        <w:bottom w:val="none" w:sz="0" w:space="0" w:color="auto"/>
        <w:right w:val="none" w:sz="0" w:space="0" w:color="auto"/>
      </w:divBdr>
    </w:div>
    <w:div w:id="1201551519">
      <w:bodyDiv w:val="1"/>
      <w:marLeft w:val="0"/>
      <w:marRight w:val="0"/>
      <w:marTop w:val="0"/>
      <w:marBottom w:val="0"/>
      <w:divBdr>
        <w:top w:val="none" w:sz="0" w:space="0" w:color="auto"/>
        <w:left w:val="none" w:sz="0" w:space="0" w:color="auto"/>
        <w:bottom w:val="none" w:sz="0" w:space="0" w:color="auto"/>
        <w:right w:val="none" w:sz="0" w:space="0" w:color="auto"/>
      </w:divBdr>
    </w:div>
    <w:div w:id="1215198874">
      <w:bodyDiv w:val="1"/>
      <w:marLeft w:val="0"/>
      <w:marRight w:val="0"/>
      <w:marTop w:val="0"/>
      <w:marBottom w:val="0"/>
      <w:divBdr>
        <w:top w:val="none" w:sz="0" w:space="0" w:color="auto"/>
        <w:left w:val="none" w:sz="0" w:space="0" w:color="auto"/>
        <w:bottom w:val="none" w:sz="0" w:space="0" w:color="auto"/>
        <w:right w:val="none" w:sz="0" w:space="0" w:color="auto"/>
      </w:divBdr>
    </w:div>
    <w:div w:id="1365520765">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21632561">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05731352">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 w:id="1856268490">
      <w:bodyDiv w:val="1"/>
      <w:marLeft w:val="0"/>
      <w:marRight w:val="0"/>
      <w:marTop w:val="0"/>
      <w:marBottom w:val="0"/>
      <w:divBdr>
        <w:top w:val="none" w:sz="0" w:space="0" w:color="auto"/>
        <w:left w:val="none" w:sz="0" w:space="0" w:color="auto"/>
        <w:bottom w:val="none" w:sz="0" w:space="0" w:color="auto"/>
        <w:right w:val="none" w:sz="0" w:space="0" w:color="auto"/>
      </w:divBdr>
    </w:div>
    <w:div w:id="1920556177">
      <w:bodyDiv w:val="1"/>
      <w:marLeft w:val="0"/>
      <w:marRight w:val="0"/>
      <w:marTop w:val="0"/>
      <w:marBottom w:val="0"/>
      <w:divBdr>
        <w:top w:val="none" w:sz="0" w:space="0" w:color="auto"/>
        <w:left w:val="none" w:sz="0" w:space="0" w:color="auto"/>
        <w:bottom w:val="none" w:sz="0" w:space="0" w:color="auto"/>
        <w:right w:val="none" w:sz="0" w:space="0" w:color="auto"/>
      </w:divBdr>
    </w:div>
    <w:div w:id="2130779274">
      <w:bodyDiv w:val="1"/>
      <w:marLeft w:val="0"/>
      <w:marRight w:val="0"/>
      <w:marTop w:val="0"/>
      <w:marBottom w:val="0"/>
      <w:divBdr>
        <w:top w:val="none" w:sz="0" w:space="0" w:color="auto"/>
        <w:left w:val="none" w:sz="0" w:space="0" w:color="auto"/>
        <w:bottom w:val="none" w:sz="0" w:space="0" w:color="auto"/>
        <w:right w:val="none" w:sz="0" w:space="0" w:color="auto"/>
      </w:divBdr>
    </w:div>
    <w:div w:id="2133135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3679</Words>
  <Characters>20239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Enrique</cp:lastModifiedBy>
  <cp:revision>2</cp:revision>
  <cp:lastPrinted>2023-04-20T21:41:00Z</cp:lastPrinted>
  <dcterms:created xsi:type="dcterms:W3CDTF">2023-04-21T19:43:00Z</dcterms:created>
  <dcterms:modified xsi:type="dcterms:W3CDTF">2023-04-21T19:43:00Z</dcterms:modified>
</cp:coreProperties>
</file>