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996314</wp:posOffset>
            </wp:positionH>
            <wp:positionV relativeFrom="paragraph">
              <wp:posOffset>96519</wp:posOffset>
            </wp:positionV>
            <wp:extent cx="1272159" cy="2800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59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5705318</wp:posOffset>
            </wp:positionH>
            <wp:positionV relativeFrom="paragraph">
              <wp:posOffset>123344</wp:posOffset>
            </wp:positionV>
            <wp:extent cx="1061799" cy="2854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99" cy="28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Indicadores</w:t>
      </w:r>
      <w:r>
        <w:rPr>
          <w:spacing w:val="21"/>
          <w:w w:val="120"/>
        </w:rPr>
        <w:t> </w:t>
      </w:r>
      <w:r>
        <w:rPr>
          <w:w w:val="120"/>
        </w:rPr>
        <w:t>de</w:t>
      </w:r>
      <w:r>
        <w:rPr>
          <w:spacing w:val="18"/>
          <w:w w:val="120"/>
        </w:rPr>
        <w:t> </w:t>
      </w:r>
      <w:r>
        <w:rPr>
          <w:spacing w:val="-2"/>
          <w:w w:val="120"/>
        </w:rPr>
        <w:t>Resultados</w:t>
      </w:r>
    </w:p>
    <w:p>
      <w:pPr>
        <w:spacing w:before="22"/>
        <w:ind w:left="0" w:right="63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w w:val="120"/>
          <w:sz w:val="24"/>
        </w:rPr>
        <w:t>al Cuarto</w:t>
      </w:r>
      <w:r>
        <w:rPr>
          <w:rFonts w:ascii="Calibri"/>
          <w:b/>
          <w:spacing w:val="2"/>
          <w:w w:val="120"/>
          <w:sz w:val="24"/>
        </w:rPr>
        <w:t> </w:t>
      </w:r>
      <w:r>
        <w:rPr>
          <w:rFonts w:ascii="Calibri"/>
          <w:b/>
          <w:w w:val="120"/>
          <w:sz w:val="24"/>
        </w:rPr>
        <w:t>Trimestre</w:t>
      </w:r>
      <w:r>
        <w:rPr>
          <w:rFonts w:ascii="Calibri"/>
          <w:b/>
          <w:spacing w:val="6"/>
          <w:w w:val="120"/>
          <w:sz w:val="24"/>
        </w:rPr>
        <w:t> </w:t>
      </w:r>
      <w:r>
        <w:rPr>
          <w:rFonts w:ascii="Calibri"/>
          <w:b/>
          <w:w w:val="120"/>
          <w:sz w:val="24"/>
        </w:rPr>
        <w:t>de </w:t>
      </w:r>
      <w:r>
        <w:rPr>
          <w:rFonts w:ascii="Calibri"/>
          <w:b/>
          <w:spacing w:val="-4"/>
          <w:w w:val="120"/>
          <w:sz w:val="24"/>
        </w:rPr>
        <w:t>2023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996314</wp:posOffset>
                </wp:positionH>
                <wp:positionV relativeFrom="paragraph">
                  <wp:posOffset>156371</wp:posOffset>
                </wp:positionV>
                <wp:extent cx="5771515" cy="18288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71515" cy="182880"/>
                          <a:chExt cx="5771515" cy="182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5771134" y="71996"/>
                                </a:lnTo>
                                <a:lnTo>
                                  <a:pt x="577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5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4866"/>
                            <a:ext cx="577151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108585">
                                <a:moveTo>
                                  <a:pt x="5771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5771134" y="108000"/>
                                </a:lnTo>
                                <a:lnTo>
                                  <a:pt x="577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449997pt;margin-top:12.312718pt;width:454.45pt;height:14.4pt;mso-position-horizontal-relative:page;mso-position-vertical-relative:paragraph;z-index:-15728640;mso-wrap-distance-left:0;mso-wrap-distance-right:0" id="docshapegroup1" coordorigin="1569,246" coordsize="9089,288">
                <v:rect style="position:absolute;left:1569;top:246;width:9089;height:114" id="docshape2" filled="true" fillcolor="#b8955b" stroked="false">
                  <v:fill type="solid"/>
                </v:rect>
                <v:rect style="position:absolute;left:1569;top:364;width:9089;height:171" id="docshape3" filled="true" fillcolor="#6d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122"/>
        <w:ind w:left="150" w:right="175" w:firstLine="0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w w:val="105"/>
          <w:sz w:val="22"/>
        </w:rPr>
        <w:t> indicadores</w:t>
      </w:r>
      <w:r>
        <w:rPr>
          <w:w w:val="105"/>
          <w:sz w:val="22"/>
        </w:rPr>
        <w:t> de</w:t>
      </w:r>
      <w:r>
        <w:rPr>
          <w:w w:val="105"/>
          <w:sz w:val="22"/>
        </w:rPr>
        <w:t> los</w:t>
      </w:r>
      <w:r>
        <w:rPr>
          <w:w w:val="105"/>
          <w:sz w:val="22"/>
        </w:rPr>
        <w:t> Programas</w:t>
      </w:r>
      <w:r>
        <w:rPr>
          <w:w w:val="105"/>
          <w:sz w:val="22"/>
        </w:rPr>
        <w:t> del</w:t>
      </w:r>
      <w:r>
        <w:rPr>
          <w:w w:val="105"/>
          <w:sz w:val="22"/>
        </w:rPr>
        <w:t> Presupuesto</w:t>
      </w:r>
      <w:r>
        <w:rPr>
          <w:w w:val="105"/>
          <w:sz w:val="22"/>
        </w:rPr>
        <w:t> 2023</w:t>
      </w:r>
      <w:r>
        <w:rPr>
          <w:w w:val="105"/>
          <w:sz w:val="22"/>
        </w:rPr>
        <w:t> de</w:t>
      </w:r>
      <w:r>
        <w:rPr>
          <w:w w:val="105"/>
          <w:sz w:val="22"/>
        </w:rPr>
        <w:t> la</w:t>
      </w:r>
      <w:r>
        <w:rPr>
          <w:w w:val="105"/>
          <w:sz w:val="22"/>
        </w:rPr>
        <w:t> Entidad,</w:t>
      </w:r>
      <w:r>
        <w:rPr>
          <w:w w:val="105"/>
          <w:sz w:val="22"/>
        </w:rPr>
        <w:t> se presentan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 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siguiente reporte,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parte de la Información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Financiera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 conforma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Cuenta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Paraestatal.</w:t>
      </w:r>
    </w:p>
    <w:p>
      <w:pPr>
        <w:pStyle w:val="BodyText"/>
        <w:spacing w:before="244"/>
        <w:ind w:left="496"/>
      </w:pPr>
      <w:r>
        <w:rPr>
          <w:w w:val="125"/>
        </w:rPr>
        <w:t>TOTAL</w:t>
      </w:r>
      <w:r>
        <w:rPr>
          <w:spacing w:val="-5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INDICADORES</w:t>
      </w:r>
      <w:r>
        <w:rPr>
          <w:spacing w:val="-2"/>
          <w:w w:val="125"/>
        </w:rPr>
        <w:t> </w:t>
      </w:r>
      <w:r>
        <w:rPr>
          <w:w w:val="125"/>
        </w:rPr>
        <w:t>AUTORIZADOS</w:t>
      </w:r>
      <w:r>
        <w:rPr>
          <w:spacing w:val="-3"/>
          <w:w w:val="125"/>
        </w:rPr>
        <w:t> </w:t>
      </w:r>
      <w:r>
        <w:rPr>
          <w:w w:val="125"/>
        </w:rPr>
        <w:t>Y</w:t>
      </w:r>
      <w:r>
        <w:rPr>
          <w:spacing w:val="-3"/>
          <w:w w:val="125"/>
        </w:rPr>
        <w:t> </w:t>
      </w:r>
      <w:r>
        <w:rPr>
          <w:w w:val="125"/>
        </w:rPr>
        <w:t>REPORTADOS</w:t>
      </w:r>
      <w:r>
        <w:rPr>
          <w:spacing w:val="-2"/>
          <w:w w:val="125"/>
        </w:rPr>
        <w:t> </w:t>
      </w:r>
      <w:r>
        <w:rPr>
          <w:w w:val="125"/>
        </w:rPr>
        <w:t>AL</w:t>
      </w:r>
      <w:r>
        <w:rPr>
          <w:spacing w:val="-3"/>
          <w:w w:val="125"/>
        </w:rPr>
        <w:t> </w:t>
      </w:r>
      <w:r>
        <w:rPr>
          <w:w w:val="125"/>
        </w:rPr>
        <w:t>CUARTO</w:t>
      </w:r>
      <w:r>
        <w:rPr>
          <w:spacing w:val="-1"/>
          <w:w w:val="125"/>
        </w:rPr>
        <w:t> </w:t>
      </w:r>
      <w:r>
        <w:rPr>
          <w:spacing w:val="-2"/>
          <w:w w:val="125"/>
        </w:rPr>
        <w:t>TRIMESTRE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1689"/>
        <w:gridCol w:w="1676"/>
      </w:tblGrid>
      <w:tr>
        <w:trPr>
          <w:trHeight w:val="292" w:hRule="atLeast"/>
        </w:trPr>
        <w:tc>
          <w:tcPr>
            <w:tcW w:w="5760" w:type="dxa"/>
            <w:shd w:val="clear" w:color="auto" w:fill="B8955B"/>
          </w:tcPr>
          <w:p>
            <w:pPr>
              <w:pStyle w:val="TableParagraph"/>
              <w:spacing w:before="40"/>
              <w:ind w:left="4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25"/>
                <w:sz w:val="18"/>
              </w:rPr>
              <w:t>ENTIDAD</w:t>
            </w:r>
            <w:r>
              <w:rPr>
                <w:rFonts w:ascii="Calibri"/>
                <w:b/>
                <w:spacing w:val="-6"/>
                <w:w w:val="125"/>
                <w:sz w:val="18"/>
              </w:rPr>
              <w:t> </w:t>
            </w:r>
            <w:r>
              <w:rPr>
                <w:rFonts w:ascii="Calibri"/>
                <w:b/>
                <w:spacing w:val="-2"/>
                <w:w w:val="125"/>
                <w:sz w:val="18"/>
              </w:rPr>
              <w:t>PARAESTATAL</w:t>
            </w:r>
          </w:p>
        </w:tc>
        <w:tc>
          <w:tcPr>
            <w:tcW w:w="1689" w:type="dxa"/>
            <w:shd w:val="clear" w:color="auto" w:fill="B8955B"/>
          </w:tcPr>
          <w:p>
            <w:pPr>
              <w:pStyle w:val="TableParagraph"/>
              <w:spacing w:before="40"/>
              <w:ind w:right="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AUTORIZADOS</w:t>
            </w:r>
          </w:p>
        </w:tc>
        <w:tc>
          <w:tcPr>
            <w:tcW w:w="1676" w:type="dxa"/>
            <w:shd w:val="clear" w:color="auto" w:fill="B8955B"/>
          </w:tcPr>
          <w:p>
            <w:pPr>
              <w:pStyle w:val="TableParagraph"/>
              <w:spacing w:before="40"/>
              <w:ind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125"/>
                <w:sz w:val="18"/>
              </w:rPr>
              <w:t>REPORTADOS</w:t>
            </w:r>
          </w:p>
        </w:tc>
      </w:tr>
      <w:tr>
        <w:trPr>
          <w:trHeight w:val="312" w:hRule="atLeast"/>
        </w:trPr>
        <w:tc>
          <w:tcPr>
            <w:tcW w:w="5760" w:type="dxa"/>
          </w:tcPr>
          <w:p>
            <w:pPr>
              <w:pStyle w:val="TableParagraph"/>
              <w:spacing w:before="37"/>
              <w:ind w:left="49"/>
              <w:rPr>
                <w:sz w:val="18"/>
              </w:rPr>
            </w:pPr>
            <w:r>
              <w:rPr>
                <w:w w:val="110"/>
                <w:sz w:val="18"/>
              </w:rPr>
              <w:t>SRIA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EJECUTIVA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SISTEMA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ESTATAL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ANTICORRUPCIÓN</w:t>
            </w:r>
          </w:p>
        </w:tc>
        <w:tc>
          <w:tcPr>
            <w:tcW w:w="1689" w:type="dxa"/>
          </w:tcPr>
          <w:p>
            <w:pPr>
              <w:pStyle w:val="TableParagraph"/>
              <w:spacing w:before="27"/>
              <w:ind w:left="12" w:right="57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before="37"/>
              <w:ind w:left="6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5760" w:type="dxa"/>
            <w:shd w:val="clear" w:color="auto" w:fill="7D7D7D"/>
          </w:tcPr>
          <w:p>
            <w:pPr>
              <w:pStyle w:val="TableParagraph"/>
              <w:spacing w:before="35"/>
              <w:ind w:left="33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25"/>
                <w:sz w:val="18"/>
              </w:rPr>
              <w:t>TOTAL</w:t>
            </w:r>
            <w:r>
              <w:rPr>
                <w:rFonts w:ascii="Calibri"/>
                <w:b/>
                <w:color w:val="FFFFFF"/>
                <w:spacing w:val="-3"/>
                <w:w w:val="125"/>
                <w:sz w:val="18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8"/>
              </w:rPr>
              <w:t>DE</w:t>
            </w:r>
            <w:r>
              <w:rPr>
                <w:rFonts w:ascii="Calibri"/>
                <w:b/>
                <w:color w:val="FFFFFF"/>
                <w:spacing w:val="-2"/>
                <w:w w:val="125"/>
                <w:sz w:val="18"/>
              </w:rPr>
              <w:t> INDICADORES</w:t>
            </w:r>
          </w:p>
        </w:tc>
        <w:tc>
          <w:tcPr>
            <w:tcW w:w="1689" w:type="dxa"/>
            <w:shd w:val="clear" w:color="auto" w:fill="7D7D7D"/>
          </w:tcPr>
          <w:p>
            <w:pPr>
              <w:pStyle w:val="TableParagraph"/>
              <w:spacing w:before="35"/>
              <w:ind w:left="11" w:right="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115"/>
                <w:sz w:val="18"/>
              </w:rPr>
              <w:t>2</w:t>
            </w:r>
          </w:p>
        </w:tc>
        <w:tc>
          <w:tcPr>
            <w:tcW w:w="1676" w:type="dxa"/>
            <w:shd w:val="clear" w:color="auto" w:fill="7D7D7D"/>
          </w:tcPr>
          <w:p>
            <w:pPr>
              <w:pStyle w:val="TableParagraph"/>
              <w:spacing w:before="35"/>
              <w:ind w:left="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0"/>
                <w:w w:val="115"/>
                <w:sz w:val="18"/>
              </w:rPr>
              <w:t>2</w:t>
            </w:r>
          </w:p>
        </w:tc>
      </w:tr>
    </w:tbl>
    <w:p>
      <w:pPr>
        <w:pStyle w:val="BodyText"/>
        <w:spacing w:before="204"/>
        <w:ind w:left="150" w:right="193" w:hanging="3"/>
        <w:jc w:val="both"/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continuación,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presenta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listado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indicadores</w:t>
      </w:r>
      <w:r>
        <w:rPr>
          <w:spacing w:val="40"/>
          <w:w w:val="115"/>
        </w:rPr>
        <w:t> </w:t>
      </w:r>
      <w:r>
        <w:rPr>
          <w:w w:val="115"/>
        </w:rPr>
        <w:t>según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periodicidad</w:t>
      </w:r>
      <w:r>
        <w:rPr>
          <w:spacing w:val="40"/>
          <w:w w:val="115"/>
        </w:rPr>
        <w:t> </w:t>
      </w:r>
      <w:r>
        <w:rPr>
          <w:w w:val="115"/>
        </w:rPr>
        <w:t>(trimestral,</w:t>
      </w:r>
      <w:r>
        <w:rPr>
          <w:spacing w:val="40"/>
          <w:w w:val="115"/>
        </w:rPr>
        <w:t> </w:t>
      </w:r>
      <w:r>
        <w:rPr>
          <w:w w:val="115"/>
        </w:rPr>
        <w:t>semestral</w:t>
      </w:r>
      <w:r>
        <w:rPr>
          <w:spacing w:val="40"/>
          <w:w w:val="115"/>
        </w:rPr>
        <w:t> </w:t>
      </w:r>
      <w:r>
        <w:rPr>
          <w:w w:val="115"/>
        </w:rPr>
        <w:t>y/o</w:t>
      </w:r>
      <w:r>
        <w:rPr>
          <w:spacing w:val="40"/>
          <w:w w:val="115"/>
        </w:rPr>
        <w:t> </w:t>
      </w:r>
      <w:r>
        <w:rPr>
          <w:w w:val="115"/>
        </w:rPr>
        <w:t>anual)</w:t>
      </w:r>
      <w:r>
        <w:rPr>
          <w:spacing w:val="40"/>
          <w:w w:val="115"/>
        </w:rPr>
        <w:t> </w:t>
      </w:r>
      <w:r>
        <w:rPr>
          <w:w w:val="115"/>
        </w:rPr>
        <w:t>conteniendo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respectivos</w:t>
      </w:r>
      <w:r>
        <w:rPr>
          <w:spacing w:val="40"/>
          <w:w w:val="115"/>
        </w:rPr>
        <w:t> </w:t>
      </w:r>
      <w:r>
        <w:rPr>
          <w:w w:val="115"/>
        </w:rPr>
        <w:t>avances.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tabs>
          <w:tab w:pos="5828" w:val="left" w:leader="none"/>
        </w:tabs>
        <w:spacing w:line="31" w:lineRule="exact"/>
        <w:ind w:left="687" w:right="0" w:firstLine="0"/>
        <w:rPr>
          <w:rFonts w:ascii="Calibri"/>
          <w:sz w:val="2"/>
        </w:rPr>
      </w:pPr>
      <w:r>
        <w:rPr>
          <w:rFonts w:ascii="Calibri"/>
          <w:position w:val="0"/>
          <w:sz w:val="2"/>
        </w:rPr>
        <mc:AlternateContent>
          <mc:Choice Requires="wps">
            <w:drawing>
              <wp:inline distT="0" distB="0" distL="0" distR="0">
                <wp:extent cx="1764030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64030" cy="9525"/>
                          <a:chExt cx="176403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76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9525">
                                <a:moveTo>
                                  <a:pt x="1764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1764030" y="9524"/>
                                </a:lnTo>
                                <a:lnTo>
                                  <a:pt x="176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.9pt;height:.75pt;mso-position-horizontal-relative:char;mso-position-vertical-relative:line" id="docshapegroup4" coordorigin="0,0" coordsize="2778,15">
                <v:rect style="position:absolute;left:0;top:0;width:2778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libri"/>
          <w:position w:val="0"/>
          <w:sz w:val="2"/>
        </w:rPr>
      </w:r>
      <w:r>
        <w:rPr>
          <w:rFonts w:ascii="Calibri"/>
          <w:position w:val="0"/>
          <w:sz w:val="2"/>
        </w:rPr>
        <w:tab/>
      </w:r>
      <w:r>
        <w:rPr>
          <w:rFonts w:ascii="Calibri"/>
          <w:position w:val="1"/>
          <w:sz w:val="2"/>
        </w:rPr>
        <mc:AlternateContent>
          <mc:Choice Requires="wps">
            <w:drawing>
              <wp:inline distT="0" distB="0" distL="0" distR="0">
                <wp:extent cx="1764030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64030" cy="9525"/>
                          <a:chExt cx="176403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76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9525">
                                <a:moveTo>
                                  <a:pt x="1764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764029" y="9525"/>
                                </a:lnTo>
                                <a:lnTo>
                                  <a:pt x="1764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8.9pt;height:.75pt;mso-position-horizontal-relative:char;mso-position-vertical-relative:line" id="docshapegroup6" coordorigin="0,0" coordsize="2778,15">
                <v:rect style="position:absolute;left:0;top:0;width:2778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libri"/>
          <w:position w:val="1"/>
          <w:sz w:val="2"/>
        </w:rPr>
      </w:r>
    </w:p>
    <w:p>
      <w:pPr>
        <w:spacing w:after="0" w:line="31" w:lineRule="exact"/>
        <w:rPr>
          <w:rFonts w:ascii="Calibri"/>
          <w:sz w:val="2"/>
        </w:rPr>
        <w:sectPr>
          <w:type w:val="continuous"/>
          <w:pgSz w:w="12240" w:h="15840"/>
          <w:pgMar w:top="420" w:bottom="280" w:left="1460" w:right="1440"/>
        </w:sectPr>
      </w:pPr>
    </w:p>
    <w:p>
      <w:pPr>
        <w:pStyle w:val="BodyText"/>
        <w:spacing w:before="1"/>
        <w:ind w:left="412"/>
        <w:jc w:val="center"/>
      </w:pPr>
      <w:r>
        <w:rPr/>
        <w:t>C.P.</w:t>
      </w:r>
      <w:r>
        <w:rPr>
          <w:spacing w:val="-9"/>
        </w:rPr>
        <w:t> </w:t>
      </w:r>
      <w:r>
        <w:rPr/>
        <w:t>Francisco</w:t>
      </w:r>
      <w:r>
        <w:rPr>
          <w:spacing w:val="-6"/>
        </w:rPr>
        <w:t> </w:t>
      </w:r>
      <w:r>
        <w:rPr/>
        <w:t>Javier</w:t>
      </w:r>
      <w:r>
        <w:rPr>
          <w:spacing w:val="-6"/>
        </w:rPr>
        <w:t> </w:t>
      </w:r>
      <w:r>
        <w:rPr/>
        <w:t>Rebel</w:t>
      </w:r>
      <w:r>
        <w:rPr>
          <w:rFonts w:ascii="Century Gothic" w:hAnsi="Century Gothic"/>
        </w:rPr>
        <w:t>í</w:t>
      </w:r>
      <w:r>
        <w:rPr/>
        <w:t>n</w:t>
      </w:r>
      <w:r>
        <w:rPr>
          <w:spacing w:val="-6"/>
        </w:rPr>
        <w:t> </w:t>
      </w:r>
      <w:r>
        <w:rPr>
          <w:spacing w:val="-2"/>
        </w:rPr>
        <w:t>Ibarra</w:t>
      </w:r>
    </w:p>
    <w:p>
      <w:pPr>
        <w:spacing w:before="2"/>
        <w:ind w:left="412" w:right="2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Encargado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Despacho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pacing w:val="-2"/>
          <w:sz w:val="20"/>
        </w:rPr>
        <w:t>Secretar</w:t>
      </w:r>
      <w:r>
        <w:rPr>
          <w:spacing w:val="-2"/>
          <w:sz w:val="20"/>
        </w:rPr>
        <w:t>í</w:t>
      </w:r>
      <w:r>
        <w:rPr>
          <w:rFonts w:ascii="Calibri" w:hAnsi="Calibri"/>
          <w:spacing w:val="-2"/>
          <w:sz w:val="20"/>
        </w:rPr>
        <w:t>a</w:t>
      </w:r>
    </w:p>
    <w:p>
      <w:pPr>
        <w:pStyle w:val="BodyText"/>
        <w:spacing w:line="241" w:lineRule="exact"/>
        <w:ind w:left="1024"/>
      </w:pPr>
      <w:r>
        <w:rPr>
          <w:b w:val="0"/>
        </w:rPr>
        <w:br w:type="column"/>
      </w:r>
      <w:r>
        <w:rPr/>
        <w:t>C.P.</w:t>
      </w:r>
      <w:r>
        <w:rPr>
          <w:spacing w:val="-8"/>
        </w:rPr>
        <w:t> </w:t>
      </w:r>
      <w:r>
        <w:rPr/>
        <w:t>Daniel</w:t>
      </w:r>
      <w:r>
        <w:rPr>
          <w:spacing w:val="-7"/>
        </w:rPr>
        <w:t> </w:t>
      </w:r>
      <w:r>
        <w:rPr/>
        <w:t>Aar</w:t>
      </w:r>
      <w:r>
        <w:rPr>
          <w:rFonts w:ascii="Century Gothic" w:hAnsi="Century Gothic"/>
        </w:rPr>
        <w:t>ó</w:t>
      </w:r>
      <w:r>
        <w:rPr/>
        <w:t>n</w:t>
      </w:r>
      <w:r>
        <w:rPr>
          <w:spacing w:val="-6"/>
        </w:rPr>
        <w:t> </w:t>
      </w:r>
      <w:r>
        <w:rPr/>
        <w:t>Sotelo</w:t>
      </w:r>
      <w:r>
        <w:rPr>
          <w:spacing w:val="-6"/>
        </w:rPr>
        <w:t> </w:t>
      </w:r>
      <w:r>
        <w:rPr>
          <w:spacing w:val="-2"/>
        </w:rPr>
        <w:t>Heredia</w:t>
      </w:r>
    </w:p>
    <w:p>
      <w:pPr>
        <w:spacing w:before="0"/>
        <w:ind w:left="986" w:right="0" w:hanging="536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Director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Administraci</w:t>
      </w:r>
      <w:r>
        <w:rPr>
          <w:sz w:val="20"/>
        </w:rPr>
        <w:t>ó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Servicios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Ejecutiva del Sistema Estatal Anticorrupci</w:t>
      </w:r>
      <w:r>
        <w:rPr>
          <w:sz w:val="20"/>
        </w:rPr>
        <w:t>ó</w:t>
      </w:r>
      <w:r>
        <w:rPr>
          <w:rFonts w:ascii="Calibri" w:hAnsi="Calibri"/>
          <w:sz w:val="20"/>
        </w:rPr>
        <w:t>n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2240" w:h="15840"/>
          <w:pgMar w:top="420" w:bottom="280" w:left="1460" w:right="1440"/>
          <w:cols w:num="2" w:equalWidth="0">
            <w:col w:w="3731" w:space="1115"/>
            <w:col w:w="4494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4"/>
        <w:rPr>
          <w:b w:val="0"/>
        </w:rPr>
      </w:pPr>
    </w:p>
    <w:p>
      <w:pPr>
        <w:pStyle w:val="BodyText"/>
        <w:spacing w:line="113" w:lineRule="exact"/>
        <w:ind w:left="109"/>
        <w:rPr>
          <w:b w:val="0"/>
          <w:sz w:val="11"/>
        </w:rPr>
      </w:pPr>
      <w:r>
        <w:rPr>
          <w:b w:val="0"/>
          <w:position w:val="-1"/>
          <w:sz w:val="11"/>
        </w:rPr>
        <mc:AlternateContent>
          <mc:Choice Requires="wps">
            <w:drawing>
              <wp:inline distT="0" distB="0" distL="0" distR="0">
                <wp:extent cx="5771515" cy="7239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771515" cy="72390"/>
                          <a:chExt cx="5771515" cy="723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715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72390">
                                <a:moveTo>
                                  <a:pt x="5771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5771134" y="71996"/>
                                </a:lnTo>
                                <a:lnTo>
                                  <a:pt x="577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5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4.45pt;height:5.7pt;mso-position-horizontal-relative:char;mso-position-vertical-relative:line" id="docshapegroup8" coordorigin="0,0" coordsize="9089,114">
                <v:rect style="position:absolute;left:0;top:0;width:9089;height:114" id="docshape9" filled="true" fillcolor="#b8955b" stroked="false">
                  <v:fill type="solid"/>
                </v:rect>
              </v:group>
            </w:pict>
          </mc:Fallback>
        </mc:AlternateContent>
      </w:r>
      <w:r>
        <w:rPr>
          <w:b w:val="0"/>
          <w:position w:val="-1"/>
          <w:sz w:val="11"/>
        </w:rPr>
      </w:r>
    </w:p>
    <w:p>
      <w:pPr>
        <w:spacing w:after="0" w:line="113" w:lineRule="exact"/>
        <w:rPr>
          <w:sz w:val="11"/>
        </w:rPr>
        <w:sectPr>
          <w:type w:val="continuous"/>
          <w:pgSz w:w="12240" w:h="15840"/>
          <w:pgMar w:top="420" w:bottom="280" w:left="1460" w:right="1440"/>
        </w:sectPr>
      </w:pPr>
    </w:p>
    <w:p>
      <w:pPr>
        <w:spacing w:before="27"/>
        <w:ind w:left="5535" w:right="5566" w:firstLine="0"/>
        <w:jc w:val="center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359409</wp:posOffset>
            </wp:positionH>
            <wp:positionV relativeFrom="paragraph">
              <wp:posOffset>154939</wp:posOffset>
            </wp:positionV>
            <wp:extent cx="1176947" cy="25907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947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8505218</wp:posOffset>
            </wp:positionH>
            <wp:positionV relativeFrom="paragraph">
              <wp:posOffset>124202</wp:posOffset>
            </wp:positionV>
            <wp:extent cx="1192424" cy="32055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24" cy="32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w w:val="120"/>
          <w:sz w:val="28"/>
        </w:rPr>
        <w:t>Indicadores de Resultados </w:t>
      </w:r>
      <w:r>
        <w:rPr>
          <w:rFonts w:ascii="Calibri"/>
          <w:b/>
          <w:w w:val="125"/>
          <w:sz w:val="24"/>
        </w:rPr>
        <w:t>al Cuarto Trimestre de 2023 Concentrado de indicadores</w:t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359409</wp:posOffset>
                </wp:positionH>
                <wp:positionV relativeFrom="paragraph">
                  <wp:posOffset>58563</wp:posOffset>
                </wp:positionV>
                <wp:extent cx="9338945" cy="5461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437" y="0"/>
                              </a:moveTo>
                              <a:lnTo>
                                <a:pt x="0" y="0"/>
                              </a:lnTo>
                              <a:lnTo>
                                <a:pt x="0" y="54000"/>
                              </a:lnTo>
                              <a:lnTo>
                                <a:pt x="9338437" y="54000"/>
                              </a:lnTo>
                              <a:lnTo>
                                <a:pt x="933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5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299999pt;margin-top:4.611281pt;width:735.31pt;height:4.252pt;mso-position-horizontal-relative:page;mso-position-vertical-relative:paragraph;z-index:-15725568;mso-wrap-distance-left:0;mso-wrap-distance-right:0" id="docshape10" filled="true" fillcolor="#b8955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12391"/>
      </w:tblGrid>
      <w:tr>
        <w:trPr>
          <w:trHeight w:val="241" w:hRule="atLeast"/>
        </w:trPr>
        <w:tc>
          <w:tcPr>
            <w:tcW w:w="2321" w:type="dxa"/>
            <w:tcBorders>
              <w:bottom w:val="single" w:sz="36" w:space="0" w:color="FFFFFF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RAMO:</w:t>
            </w:r>
          </w:p>
        </w:tc>
        <w:tc>
          <w:tcPr>
            <w:tcW w:w="12391" w:type="dxa"/>
            <w:tcBorders>
              <w:bottom w:val="single" w:sz="36" w:space="0" w:color="FFFFFF"/>
            </w:tcBorders>
            <w:shd w:val="clear" w:color="auto" w:fill="6D0000"/>
          </w:tcPr>
          <w:p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99 -</w:t>
            </w:r>
            <w:r>
              <w:rPr>
                <w:color w:val="FFFFFF"/>
                <w:spacing w:val="4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SRIA</w:t>
            </w:r>
            <w:r>
              <w:rPr>
                <w:color w:val="FFFFFF"/>
                <w:spacing w:val="4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EJECUTIVA</w:t>
            </w:r>
            <w:r>
              <w:rPr>
                <w:color w:val="FFFFFF"/>
                <w:spacing w:val="5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DEL</w:t>
            </w:r>
            <w:r>
              <w:rPr>
                <w:color w:val="FFFFFF"/>
                <w:spacing w:val="5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SISTEMA</w:t>
            </w:r>
            <w:r>
              <w:rPr>
                <w:color w:val="FFFFFF"/>
                <w:spacing w:val="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ESTATAL</w:t>
            </w:r>
            <w:r>
              <w:rPr>
                <w:color w:val="FFFFFF"/>
                <w:spacing w:val="7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ANTICORRUPCIÓN</w:t>
            </w:r>
          </w:p>
        </w:tc>
      </w:tr>
      <w:tr>
        <w:trPr>
          <w:trHeight w:val="244" w:hRule="atLeast"/>
        </w:trPr>
        <w:tc>
          <w:tcPr>
            <w:tcW w:w="2321" w:type="dxa"/>
            <w:tcBorders>
              <w:top w:val="single" w:sz="36" w:space="0" w:color="FFFFFF"/>
            </w:tcBorders>
            <w:shd w:val="clear" w:color="auto" w:fill="D9D9D9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12391" w:type="dxa"/>
            <w:tcBorders>
              <w:top w:val="single" w:sz="36" w:space="0" w:color="FFFFFF"/>
            </w:tcBorders>
            <w:shd w:val="clear" w:color="auto" w:fill="6D0000"/>
          </w:tcPr>
          <w:p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color w:val="FFFFFF"/>
                <w:spacing w:val="2"/>
                <w:sz w:val="20"/>
              </w:rPr>
              <w:t>007</w:t>
            </w:r>
            <w:r>
              <w:rPr>
                <w:color w:val="FFFFFF"/>
                <w:spacing w:val="31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-</w:t>
            </w:r>
            <w:r>
              <w:rPr>
                <w:color w:val="FFFFFF"/>
                <w:spacing w:val="37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GESTIÓN</w:t>
            </w:r>
            <w:r>
              <w:rPr>
                <w:color w:val="FFFFFF"/>
                <w:spacing w:val="34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Y</w:t>
            </w:r>
            <w:r>
              <w:rPr>
                <w:color w:val="FFFFFF"/>
                <w:spacing w:val="33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TRANSFORMACIÓN</w:t>
            </w:r>
            <w:r>
              <w:rPr>
                <w:color w:val="FFFFFF"/>
                <w:spacing w:val="36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DE</w:t>
            </w:r>
            <w:r>
              <w:rPr>
                <w:color w:val="FFFFFF"/>
                <w:spacing w:val="33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LA</w:t>
            </w:r>
            <w:r>
              <w:rPr>
                <w:color w:val="FFFFFF"/>
                <w:spacing w:val="32"/>
                <w:sz w:val="20"/>
              </w:rPr>
              <w:t> </w:t>
            </w:r>
            <w:r>
              <w:rPr>
                <w:color w:val="FFFFFF"/>
                <w:spacing w:val="2"/>
                <w:sz w:val="20"/>
              </w:rPr>
              <w:t>POLÍTICA</w:t>
            </w:r>
            <w:r>
              <w:rPr>
                <w:color w:val="FFFFFF"/>
                <w:spacing w:val="37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INSTITUCIONAL</w:t>
            </w: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0"/>
        <w:gridCol w:w="5052"/>
        <w:gridCol w:w="2154"/>
        <w:gridCol w:w="1814"/>
        <w:gridCol w:w="1015"/>
        <w:gridCol w:w="1473"/>
      </w:tblGrid>
      <w:tr>
        <w:trPr>
          <w:trHeight w:val="294" w:hRule="atLeast"/>
        </w:trPr>
        <w:tc>
          <w:tcPr>
            <w:tcW w:w="3210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left="1049"/>
              <w:rPr>
                <w:sz w:val="18"/>
              </w:rPr>
            </w:pPr>
            <w:r>
              <w:rPr>
                <w:spacing w:val="-2"/>
                <w:sz w:val="18"/>
              </w:rPr>
              <w:t>INDICADOR</w:t>
            </w:r>
          </w:p>
        </w:tc>
        <w:tc>
          <w:tcPr>
            <w:tcW w:w="5052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right="1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¿QUÉ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MIDE?</w:t>
            </w:r>
          </w:p>
        </w:tc>
        <w:tc>
          <w:tcPr>
            <w:tcW w:w="2154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right="7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UNIDAD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MEDIDA</w:t>
            </w:r>
          </w:p>
        </w:tc>
        <w:tc>
          <w:tcPr>
            <w:tcW w:w="1814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right="9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PERIODICIDAD</w:t>
            </w:r>
          </w:p>
        </w:tc>
        <w:tc>
          <w:tcPr>
            <w:tcW w:w="1015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left="37"/>
              <w:jc w:val="center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META</w:t>
            </w:r>
          </w:p>
        </w:tc>
        <w:tc>
          <w:tcPr>
            <w:tcW w:w="1473" w:type="dxa"/>
            <w:tcBorders>
              <w:bottom w:val="single" w:sz="6" w:space="0" w:color="C0C0C0"/>
            </w:tcBorders>
            <w:shd w:val="clear" w:color="auto" w:fill="ECECB8"/>
          </w:tcPr>
          <w:p>
            <w:pPr>
              <w:pStyle w:val="TableParagraph"/>
              <w:spacing w:before="35"/>
              <w:ind w:left="154" w:right="9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RESULTADO</w:t>
            </w:r>
          </w:p>
        </w:tc>
      </w:tr>
      <w:tr>
        <w:trPr>
          <w:trHeight w:val="250" w:hRule="atLeast"/>
        </w:trPr>
        <w:tc>
          <w:tcPr>
            <w:tcW w:w="3210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48"/>
              <w:rPr>
                <w:sz w:val="18"/>
              </w:rPr>
            </w:pPr>
            <w:r>
              <w:rPr>
                <w:spacing w:val="4"/>
                <w:sz w:val="18"/>
              </w:rPr>
              <w:t>PORCENTAJE</w:t>
            </w:r>
            <w:r>
              <w:rPr>
                <w:spacing w:val="43"/>
                <w:sz w:val="18"/>
              </w:rPr>
              <w:t> </w:t>
            </w:r>
            <w:r>
              <w:rPr>
                <w:spacing w:val="4"/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4"/>
                <w:sz w:val="18"/>
              </w:rPr>
              <w:t>POBLACIÓN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52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5"/>
                <w:sz w:val="18"/>
              </w:rPr>
              <w:t>MÁS</w:t>
            </w:r>
          </w:p>
        </w:tc>
        <w:tc>
          <w:tcPr>
            <w:tcW w:w="2154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53" w:right="7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PORCENTAJE</w:t>
            </w:r>
          </w:p>
        </w:tc>
        <w:tc>
          <w:tcPr>
            <w:tcW w:w="1814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1" w:right="9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ANUAL</w:t>
            </w:r>
          </w:p>
        </w:tc>
        <w:tc>
          <w:tcPr>
            <w:tcW w:w="1015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64</w:t>
            </w:r>
          </w:p>
        </w:tc>
        <w:tc>
          <w:tcPr>
            <w:tcW w:w="1473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201" w:lineRule="exact" w:before="30"/>
              <w:ind w:left="15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63.99</w:t>
            </w:r>
          </w:p>
        </w:tc>
      </w:tr>
      <w:tr>
        <w:trPr>
          <w:trHeight w:val="219" w:hRule="atLeast"/>
        </w:trPr>
        <w:tc>
          <w:tcPr>
            <w:tcW w:w="3210" w:type="dxa"/>
          </w:tcPr>
          <w:p>
            <w:pPr>
              <w:pStyle w:val="TableParagraph"/>
              <w:spacing w:line="200" w:lineRule="exact"/>
              <w:ind w:left="4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MÁS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ENCUESTADA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52" w:type="dxa"/>
          </w:tcPr>
          <w:p>
            <w:pPr>
              <w:pStyle w:val="TableParagraph"/>
              <w:spacing w:line="200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ENCUESTADA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INEGI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MANIFESTÓ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QUE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210" w:type="dxa"/>
          </w:tcPr>
          <w:p>
            <w:pPr>
              <w:pStyle w:val="TableParagraph"/>
              <w:spacing w:line="198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BAJA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CALIFORNIA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PERCIBE</w:t>
            </w:r>
          </w:p>
        </w:tc>
        <w:tc>
          <w:tcPr>
            <w:tcW w:w="5052" w:type="dxa"/>
          </w:tcPr>
          <w:p>
            <w:pPr>
              <w:pStyle w:val="TableParagraph"/>
              <w:tabs>
                <w:tab w:pos="585" w:val="left" w:leader="none"/>
                <w:tab w:pos="2656" w:val="left" w:leader="none"/>
                <w:tab w:pos="3158" w:val="left" w:leader="none"/>
                <w:tab w:pos="4504" w:val="left" w:leader="none"/>
              </w:tabs>
              <w:spacing w:line="198" w:lineRule="exact"/>
              <w:ind w:left="76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w w:val="115"/>
                <w:sz w:val="18"/>
              </w:rPr>
              <w:t>CORRUPCIÓN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ES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PROBLEMA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MÁS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210" w:type="dxa"/>
          </w:tcPr>
          <w:p>
            <w:pPr>
              <w:pStyle w:val="TableParagraph"/>
              <w:spacing w:line="198" w:lineRule="exact"/>
              <w:ind w:left="4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8"/>
                <w:sz w:val="18"/>
              </w:rPr>
              <w:t>  </w:t>
            </w:r>
            <w:r>
              <w:rPr>
                <w:sz w:val="18"/>
              </w:rPr>
              <w:t>CORRUPCIÓN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COMO</w:t>
            </w:r>
            <w:r>
              <w:rPr>
                <w:spacing w:val="29"/>
                <w:sz w:val="18"/>
              </w:rPr>
              <w:t>  </w:t>
            </w:r>
            <w:r>
              <w:rPr>
                <w:spacing w:val="-5"/>
                <w:sz w:val="18"/>
              </w:rPr>
              <w:t>EL</w:t>
            </w:r>
          </w:p>
        </w:tc>
        <w:tc>
          <w:tcPr>
            <w:tcW w:w="5052" w:type="dxa"/>
          </w:tcPr>
          <w:p>
            <w:pPr>
              <w:pStyle w:val="TableParagraph"/>
              <w:spacing w:line="198" w:lineRule="exact"/>
              <w:ind w:left="76"/>
              <w:rPr>
                <w:sz w:val="18"/>
              </w:rPr>
            </w:pPr>
            <w:r>
              <w:rPr>
                <w:w w:val="115"/>
                <w:sz w:val="18"/>
              </w:rPr>
              <w:t>IMPORTANTE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SU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ENTIDAD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FEDERATIVA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CON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3210" w:type="dxa"/>
          </w:tcPr>
          <w:p>
            <w:pPr>
              <w:pStyle w:val="TableParagraph"/>
              <w:spacing w:line="200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PROBLEMA</w:t>
            </w:r>
            <w:r>
              <w:rPr>
                <w:spacing w:val="34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MÁS</w:t>
            </w:r>
            <w:r>
              <w:rPr>
                <w:spacing w:val="35"/>
                <w:w w:val="110"/>
                <w:sz w:val="18"/>
              </w:rPr>
              <w:t>  </w:t>
            </w:r>
            <w:r>
              <w:rPr>
                <w:spacing w:val="-2"/>
                <w:w w:val="110"/>
                <w:sz w:val="18"/>
              </w:rPr>
              <w:t>IMPORTANTE</w:t>
            </w:r>
          </w:p>
        </w:tc>
        <w:tc>
          <w:tcPr>
            <w:tcW w:w="5052" w:type="dxa"/>
          </w:tcPr>
          <w:p>
            <w:pPr>
              <w:pStyle w:val="TableParagraph"/>
              <w:spacing w:line="200" w:lineRule="exact"/>
              <w:ind w:left="76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POBLACIÓN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3210" w:type="dxa"/>
          </w:tcPr>
          <w:p>
            <w:pPr>
              <w:pStyle w:val="TableParagraph"/>
              <w:spacing w:line="197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EN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ESTADO.</w:t>
            </w:r>
          </w:p>
        </w:tc>
        <w:tc>
          <w:tcPr>
            <w:tcW w:w="5052" w:type="dxa"/>
          </w:tcPr>
          <w:p>
            <w:pPr>
              <w:pStyle w:val="TableParagraph"/>
              <w:spacing w:line="197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MÁS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RESPONDIERON LA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ENCUESTA</w:t>
            </w:r>
            <w:r>
              <w:rPr>
                <w:spacing w:val="-2"/>
                <w:w w:val="110"/>
                <w:sz w:val="18"/>
              </w:rPr>
              <w:t> NACIONAL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210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2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215" w:lineRule="exact"/>
              <w:ind w:left="7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IMPACTO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GUBERNAMENTAL.</w:t>
            </w:r>
          </w:p>
        </w:tc>
        <w:tc>
          <w:tcPr>
            <w:tcW w:w="2154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10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PORCENTAJE DE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AVANCE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 </w:t>
            </w:r>
            <w:r>
              <w:rPr>
                <w:spacing w:val="-5"/>
                <w:w w:val="110"/>
                <w:sz w:val="18"/>
              </w:rPr>
              <w:t>LA</w:t>
            </w:r>
          </w:p>
        </w:tc>
        <w:tc>
          <w:tcPr>
            <w:tcW w:w="5052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EL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AVANCE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PORCENTUAL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EJECUCIÓN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2154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53" w:right="72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PORCENTAJE</w:t>
            </w:r>
          </w:p>
        </w:tc>
        <w:tc>
          <w:tcPr>
            <w:tcW w:w="1814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1" w:right="9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ANUAL</w:t>
            </w:r>
          </w:p>
        </w:tc>
        <w:tc>
          <w:tcPr>
            <w:tcW w:w="1015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37" w:right="5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45</w:t>
            </w:r>
          </w:p>
        </w:tc>
        <w:tc>
          <w:tcPr>
            <w:tcW w:w="1473" w:type="dxa"/>
            <w:tcBorders>
              <w:top w:val="single" w:sz="6" w:space="0" w:color="C0C0C0"/>
            </w:tcBorders>
          </w:tcPr>
          <w:p>
            <w:pPr>
              <w:pStyle w:val="TableParagraph"/>
              <w:spacing w:line="197" w:lineRule="exact" w:before="30"/>
              <w:ind w:left="154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0</w:t>
            </w:r>
          </w:p>
        </w:tc>
      </w:tr>
      <w:tr>
        <w:trPr>
          <w:trHeight w:val="209" w:hRule="atLeast"/>
        </w:trPr>
        <w:tc>
          <w:tcPr>
            <w:tcW w:w="3210" w:type="dxa"/>
          </w:tcPr>
          <w:p>
            <w:pPr>
              <w:pStyle w:val="TableParagraph"/>
              <w:tabs>
                <w:tab w:pos="2875" w:val="left" w:leader="none"/>
              </w:tabs>
              <w:spacing w:line="190" w:lineRule="exact"/>
              <w:ind w:left="4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INSTRUMENTACIÓN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</w:t>
            </w:r>
          </w:p>
        </w:tc>
        <w:tc>
          <w:tcPr>
            <w:tcW w:w="5052" w:type="dxa"/>
          </w:tcPr>
          <w:p>
            <w:pPr>
              <w:pStyle w:val="TableParagraph"/>
              <w:spacing w:line="190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ACCIONES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CONCRETAS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ENTES</w:t>
            </w:r>
          </w:p>
        </w:tc>
        <w:tc>
          <w:tcPr>
            <w:tcW w:w="6456" w:type="dxa"/>
            <w:gridSpan w:val="4"/>
            <w:vMerge w:val="restart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3210" w:type="dxa"/>
          </w:tcPr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sz w:val="18"/>
              </w:rPr>
              <w:t>MECANISMOS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PREVENCIÓN</w:t>
            </w:r>
            <w:r>
              <w:rPr>
                <w:spacing w:val="73"/>
                <w:sz w:val="18"/>
              </w:rPr>
              <w:t> </w:t>
            </w:r>
            <w:r>
              <w:rPr>
                <w:spacing w:val="-10"/>
                <w:sz w:val="18"/>
              </w:rPr>
              <w:t>Y</w:t>
            </w:r>
          </w:p>
        </w:tc>
        <w:tc>
          <w:tcPr>
            <w:tcW w:w="5052" w:type="dxa"/>
          </w:tcPr>
          <w:p>
            <w:pPr>
              <w:pStyle w:val="TableParagraph"/>
              <w:spacing w:line="185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PÚBLICOS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INSTRUMENTAR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MECANISMOS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3210" w:type="dxa"/>
          </w:tcPr>
          <w:p>
            <w:pPr>
              <w:pStyle w:val="TableParagraph"/>
              <w:tabs>
                <w:tab w:pos="1639" w:val="left" w:leader="none"/>
                <w:tab w:pos="2453" w:val="left" w:leader="none"/>
              </w:tabs>
              <w:spacing w:line="183" w:lineRule="exact"/>
              <w:ind w:left="4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DISUASIÓN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FALTAS</w:t>
            </w:r>
          </w:p>
        </w:tc>
        <w:tc>
          <w:tcPr>
            <w:tcW w:w="5052" w:type="dxa"/>
          </w:tcPr>
          <w:p>
            <w:pPr>
              <w:pStyle w:val="TableParagraph"/>
              <w:tabs>
                <w:tab w:pos="1692" w:val="left" w:leader="none"/>
                <w:tab w:pos="2167" w:val="left" w:leader="none"/>
                <w:tab w:pos="3595" w:val="left" w:leader="none"/>
                <w:tab w:pos="4224" w:val="left" w:leader="none"/>
              </w:tabs>
              <w:spacing w:line="183" w:lineRule="exact"/>
              <w:ind w:left="7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PREVENCIÓN</w:t>
            </w:r>
            <w:r>
              <w:rPr>
                <w:sz w:val="18"/>
              </w:rPr>
              <w:tab/>
            </w:r>
            <w:r>
              <w:rPr>
                <w:spacing w:val="-10"/>
                <w:w w:val="1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DISUACIÓN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10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FALTAS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210" w:type="dxa"/>
          </w:tcPr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ADMINISTRATIVAS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HECHOS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52" w:type="dxa"/>
          </w:tcPr>
          <w:p>
            <w:pPr>
              <w:pStyle w:val="TableParagraph"/>
              <w:spacing w:line="185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ADMINISTRATIVAS</w:t>
            </w:r>
            <w:r>
              <w:rPr>
                <w:spacing w:val="26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25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HECHOS</w:t>
            </w:r>
            <w:r>
              <w:rPr>
                <w:spacing w:val="26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26"/>
                <w:w w:val="110"/>
                <w:sz w:val="18"/>
              </w:rPr>
              <w:t>  </w:t>
            </w:r>
            <w:r>
              <w:rPr>
                <w:spacing w:val="-2"/>
                <w:w w:val="110"/>
                <w:sz w:val="18"/>
              </w:rPr>
              <w:t>CORRUPCIÓN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210" w:type="dxa"/>
          </w:tcPr>
          <w:p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CORRUPCIÓN</w:t>
            </w:r>
            <w:r>
              <w:rPr>
                <w:spacing w:val="22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23"/>
                <w:w w:val="110"/>
                <w:sz w:val="18"/>
              </w:rPr>
              <w:t> 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23"/>
                <w:w w:val="110"/>
                <w:sz w:val="18"/>
              </w:rPr>
              <w:t>  </w:t>
            </w:r>
            <w:r>
              <w:rPr>
                <w:spacing w:val="-5"/>
                <w:w w:val="110"/>
                <w:sz w:val="18"/>
              </w:rPr>
              <w:t>DE</w:t>
            </w:r>
          </w:p>
        </w:tc>
        <w:tc>
          <w:tcPr>
            <w:tcW w:w="5052" w:type="dxa"/>
          </w:tcPr>
          <w:p>
            <w:pPr>
              <w:pStyle w:val="TableParagraph"/>
              <w:spacing w:line="185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EMITIDOS POR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COMISIÓN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EJECUTIVA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COMITÉ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3210" w:type="dxa"/>
          </w:tcPr>
          <w:p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ENTES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PÚBLICOS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ESTATALES</w:t>
            </w:r>
          </w:p>
        </w:tc>
        <w:tc>
          <w:tcPr>
            <w:tcW w:w="5052" w:type="dxa"/>
          </w:tcPr>
          <w:p>
            <w:pPr>
              <w:pStyle w:val="TableParagraph"/>
              <w:tabs>
                <w:tab w:pos="2011" w:val="left" w:leader="none"/>
                <w:tab w:pos="2851" w:val="left" w:leader="none"/>
                <w:tab w:pos="4113" w:val="left" w:leader="none"/>
              </w:tabs>
              <w:spacing w:line="183" w:lineRule="exact"/>
              <w:ind w:left="7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COORDINADOR</w:t>
            </w:r>
            <w:r>
              <w:rPr>
                <w:sz w:val="18"/>
              </w:rPr>
              <w:tab/>
            </w:r>
            <w:r>
              <w:rPr>
                <w:spacing w:val="-5"/>
                <w:w w:val="115"/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SISTEMA</w:t>
            </w:r>
            <w:r>
              <w:rPr>
                <w:sz w:val="18"/>
              </w:rPr>
              <w:tab/>
            </w:r>
            <w:r>
              <w:rPr>
                <w:spacing w:val="-2"/>
                <w:w w:val="115"/>
                <w:sz w:val="18"/>
              </w:rPr>
              <w:t>ESTATAL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210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Y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MUNICIPALES.</w:t>
            </w:r>
          </w:p>
        </w:tc>
        <w:tc>
          <w:tcPr>
            <w:tcW w:w="5052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210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ANTICORRUPCIÓN.</w:t>
            </w:r>
          </w:p>
        </w:tc>
        <w:tc>
          <w:tcPr>
            <w:tcW w:w="6456" w:type="dxa"/>
            <w:gridSpan w:val="4"/>
            <w:vMerge/>
            <w:tcBorders>
              <w:top w:val="nil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359409</wp:posOffset>
                </wp:positionH>
                <wp:positionV relativeFrom="paragraph">
                  <wp:posOffset>151637</wp:posOffset>
                </wp:positionV>
                <wp:extent cx="9338945" cy="9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338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9525">
                              <a:moveTo>
                                <a:pt x="933843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338437" y="9525"/>
                              </a:lnTo>
                              <a:lnTo>
                                <a:pt x="933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299999pt;margin-top:11.94pt;width:735.31pt;height:.75pt;mso-position-horizontal-relative:page;mso-position-vertical-relative:paragraph;z-index:-15725056;mso-wrap-distance-left:0;mso-wrap-distance-right:0" id="docshape11" filled="true" fillcolor="#c0c0c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9"/>
        <w:rPr>
          <w:sz w:val="16"/>
        </w:rPr>
      </w:pPr>
    </w:p>
    <w:p>
      <w:pPr>
        <w:tabs>
          <w:tab w:pos="6716" w:val="left" w:leader="none"/>
          <w:tab w:pos="14076" w:val="left" w:leader="none"/>
        </w:tabs>
        <w:spacing w:before="0"/>
        <w:ind w:left="147" w:right="0" w:firstLine="0"/>
        <w:jc w:val="left"/>
        <w:rPr>
          <w:sz w:val="16"/>
        </w:rPr>
      </w:pPr>
      <w:r>
        <w:rPr>
          <w:color w:val="808080"/>
          <w:spacing w:val="-4"/>
          <w:sz w:val="16"/>
        </w:rPr>
        <w:t>Concentrado</w:t>
      </w:r>
      <w:r>
        <w:rPr>
          <w:color w:val="808080"/>
          <w:spacing w:val="2"/>
          <w:sz w:val="16"/>
        </w:rPr>
        <w:t> </w:t>
      </w:r>
      <w:r>
        <w:rPr>
          <w:color w:val="808080"/>
          <w:spacing w:val="-4"/>
          <w:sz w:val="16"/>
        </w:rPr>
        <w:t>de</w:t>
      </w:r>
      <w:r>
        <w:rPr>
          <w:color w:val="808080"/>
          <w:spacing w:val="-1"/>
          <w:sz w:val="16"/>
        </w:rPr>
        <w:t> </w:t>
      </w:r>
      <w:r>
        <w:rPr>
          <w:color w:val="808080"/>
          <w:spacing w:val="-4"/>
          <w:sz w:val="16"/>
        </w:rPr>
        <w:t>indicadores</w:t>
      </w:r>
      <w:r>
        <w:rPr>
          <w:color w:val="808080"/>
          <w:sz w:val="16"/>
        </w:rPr>
        <w:tab/>
        <w:t>20/02/2024</w:t>
      </w:r>
      <w:r>
        <w:rPr>
          <w:color w:val="808080"/>
          <w:spacing w:val="28"/>
          <w:sz w:val="16"/>
        </w:rPr>
        <w:t> </w:t>
      </w:r>
      <w:r>
        <w:rPr>
          <w:color w:val="808080"/>
          <w:spacing w:val="-2"/>
          <w:sz w:val="16"/>
        </w:rPr>
        <w:t>13:08</w:t>
      </w:r>
      <w:r>
        <w:rPr>
          <w:color w:val="808080"/>
          <w:sz w:val="16"/>
        </w:rPr>
        <w:tab/>
        <w:t>Página</w:t>
      </w:r>
      <w:r>
        <w:rPr>
          <w:color w:val="808080"/>
          <w:spacing w:val="4"/>
          <w:sz w:val="16"/>
        </w:rPr>
        <w:t> </w:t>
      </w:r>
      <w:r>
        <w:rPr>
          <w:color w:val="808080"/>
          <w:spacing w:val="-10"/>
          <w:sz w:val="16"/>
        </w:rPr>
        <w:t>2</w:t>
      </w:r>
    </w:p>
    <w:sectPr>
      <w:pgSz w:w="15840" w:h="12240" w:orient="landscape"/>
      <w:pgMar w:top="2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right="64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dcterms:created xsi:type="dcterms:W3CDTF">2024-03-08T19:03:09Z</dcterms:created>
  <dcterms:modified xsi:type="dcterms:W3CDTF">2024-03-08T19:03:09Z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2019</vt:lpwstr>
  </property>
</Properties>
</file>