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996837</wp:posOffset>
            </wp:positionH>
            <wp:positionV relativeFrom="paragraph">
              <wp:posOffset>56008</wp:posOffset>
            </wp:positionV>
            <wp:extent cx="1079995" cy="42768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5" cy="4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5688357</wp:posOffset>
            </wp:positionH>
            <wp:positionV relativeFrom="paragraph">
              <wp:posOffset>21629</wp:posOffset>
            </wp:positionV>
            <wp:extent cx="1079639" cy="4986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49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Indicadores</w:t>
      </w:r>
      <w:r>
        <w:rPr>
          <w:spacing w:val="-18"/>
          <w:w w:val="125"/>
        </w:rPr>
        <w:t> </w:t>
      </w:r>
      <w:r>
        <w:rPr>
          <w:w w:val="125"/>
        </w:rPr>
        <w:t>de</w:t>
      </w:r>
      <w:r>
        <w:rPr>
          <w:spacing w:val="-17"/>
          <w:w w:val="125"/>
        </w:rPr>
        <w:t> </w:t>
      </w:r>
      <w:r>
        <w:rPr>
          <w:w w:val="125"/>
        </w:rPr>
        <w:t>Resultados</w:t>
      </w:r>
    </w:p>
    <w:p>
      <w:pPr>
        <w:pStyle w:val="Heading2"/>
      </w:pPr>
      <w:r>
        <w:rPr>
          <w:w w:val="120"/>
        </w:rPr>
        <w:t>al</w:t>
      </w:r>
      <w:r>
        <w:rPr>
          <w:spacing w:val="5"/>
          <w:w w:val="120"/>
        </w:rPr>
        <w:t> </w:t>
      </w:r>
      <w:r>
        <w:rPr>
          <w:w w:val="120"/>
        </w:rPr>
        <w:t>Segundo</w:t>
      </w:r>
      <w:r>
        <w:rPr>
          <w:spacing w:val="5"/>
          <w:w w:val="120"/>
        </w:rPr>
        <w:t> </w:t>
      </w:r>
      <w:r>
        <w:rPr>
          <w:w w:val="120"/>
        </w:rPr>
        <w:t>Trimestre</w:t>
      </w:r>
      <w:r>
        <w:rPr>
          <w:spacing w:val="5"/>
          <w:w w:val="120"/>
        </w:rPr>
        <w:t> </w:t>
      </w:r>
      <w:r>
        <w:rPr>
          <w:w w:val="120"/>
        </w:rPr>
        <w:t>de</w:t>
      </w:r>
      <w:r>
        <w:rPr>
          <w:spacing w:val="5"/>
          <w:w w:val="120"/>
        </w:rPr>
        <w:t> </w:t>
      </w:r>
      <w:r>
        <w:rPr>
          <w:w w:val="120"/>
        </w:rPr>
        <w:t>2021</w:t>
      </w:r>
    </w:p>
    <w:p>
      <w:pPr>
        <w:pStyle w:val="BodyText"/>
        <w:spacing w:before="1"/>
        <w:rPr>
          <w:rFonts w:ascii="Calibri"/>
          <w:b/>
        </w:rPr>
      </w:pPr>
      <w:r>
        <w:rPr/>
        <w:pict>
          <v:group style="position:absolute;margin-left:78.491142pt;margin-top:12.285719pt;width:454.45pt;height:14.4pt;mso-position-horizontal-relative:page;mso-position-vertical-relative:paragraph;z-index:-15728640;mso-wrap-distance-left:0;mso-wrap-distance-right:0" id="docshapegroup1" coordorigin="1570,246" coordsize="9089,288">
            <v:rect style="position:absolute;left:1569;top:245;width:9089;height:114" id="docshape2" filled="true" fillcolor="#b8965b" stroked="false">
              <v:fill type="solid"/>
            </v:rect>
            <v:rect style="position:absolute;left:1569;top:363;width:9089;height:171" id="docshape3" filled="true" fillcolor="#6e0000" stroked="false">
              <v:fill type="solid"/>
            </v:rect>
            <w10:wrap type="topAndBottom"/>
          </v:group>
        </w:pict>
      </w:r>
    </w:p>
    <w:p>
      <w:pPr>
        <w:pStyle w:val="BodyText"/>
        <w:spacing w:before="3"/>
        <w:rPr>
          <w:rFonts w:ascii="Calibri"/>
          <w:b/>
          <w:sz w:val="15"/>
        </w:rPr>
      </w:pPr>
    </w:p>
    <w:p>
      <w:pPr>
        <w:spacing w:before="92"/>
        <w:ind w:left="150" w:right="299" w:firstLine="0"/>
        <w:jc w:val="left"/>
        <w:rPr>
          <w:sz w:val="22"/>
        </w:rPr>
      </w:pPr>
      <w:r>
        <w:rPr>
          <w:w w:val="105"/>
          <w:sz w:val="22"/>
        </w:rPr>
        <w:t>Los indicadores de los Programas del Presupuesto 2021 por Dependencia,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siguiente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reporte,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parte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Financiera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conforma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Cuenta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Central.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ind w:left="2592" w:right="175" w:hanging="1811"/>
      </w:pPr>
      <w:r>
        <w:rPr>
          <w:w w:val="125"/>
        </w:rPr>
        <w:t>TOTAL</w:t>
      </w:r>
      <w:r>
        <w:rPr>
          <w:spacing w:val="12"/>
          <w:w w:val="125"/>
        </w:rPr>
        <w:t> </w:t>
      </w:r>
      <w:r>
        <w:rPr>
          <w:w w:val="125"/>
        </w:rPr>
        <w:t>DE</w:t>
      </w:r>
      <w:r>
        <w:rPr>
          <w:spacing w:val="12"/>
          <w:w w:val="125"/>
        </w:rPr>
        <w:t> </w:t>
      </w:r>
      <w:r>
        <w:rPr>
          <w:w w:val="125"/>
        </w:rPr>
        <w:t>INDICADORES</w:t>
      </w:r>
      <w:r>
        <w:rPr>
          <w:spacing w:val="13"/>
          <w:w w:val="125"/>
        </w:rPr>
        <w:t> </w:t>
      </w:r>
      <w:r>
        <w:rPr>
          <w:w w:val="125"/>
        </w:rPr>
        <w:t>AUTORIZADOS</w:t>
      </w:r>
      <w:r>
        <w:rPr>
          <w:spacing w:val="12"/>
          <w:w w:val="125"/>
        </w:rPr>
        <w:t> </w:t>
      </w:r>
      <w:r>
        <w:rPr>
          <w:w w:val="125"/>
        </w:rPr>
        <w:t>POR</w:t>
      </w:r>
      <w:r>
        <w:rPr>
          <w:spacing w:val="13"/>
          <w:w w:val="125"/>
        </w:rPr>
        <w:t> </w:t>
      </w:r>
      <w:r>
        <w:rPr>
          <w:w w:val="125"/>
        </w:rPr>
        <w:t>EL</w:t>
      </w:r>
      <w:r>
        <w:rPr>
          <w:spacing w:val="12"/>
          <w:w w:val="125"/>
        </w:rPr>
        <w:t> </w:t>
      </w:r>
      <w:r>
        <w:rPr>
          <w:w w:val="125"/>
        </w:rPr>
        <w:t>CONGRESO</w:t>
      </w:r>
      <w:r>
        <w:rPr>
          <w:spacing w:val="13"/>
          <w:w w:val="125"/>
        </w:rPr>
        <w:t> </w:t>
      </w:r>
      <w:r>
        <w:rPr>
          <w:w w:val="125"/>
        </w:rPr>
        <w:t>DEL</w:t>
      </w:r>
      <w:r>
        <w:rPr>
          <w:spacing w:val="12"/>
          <w:w w:val="125"/>
        </w:rPr>
        <w:t> </w:t>
      </w:r>
      <w:r>
        <w:rPr>
          <w:w w:val="125"/>
        </w:rPr>
        <w:t>ESTADO</w:t>
      </w:r>
      <w:r>
        <w:rPr>
          <w:spacing w:val="13"/>
          <w:w w:val="125"/>
        </w:rPr>
        <w:t> </w:t>
      </w:r>
      <w:r>
        <w:rPr>
          <w:w w:val="125"/>
        </w:rPr>
        <w:t>Y</w:t>
      </w:r>
      <w:r>
        <w:rPr>
          <w:spacing w:val="-54"/>
          <w:w w:val="125"/>
        </w:rPr>
        <w:t> </w:t>
      </w:r>
      <w:r>
        <w:rPr>
          <w:w w:val="130"/>
        </w:rPr>
        <w:t>REPORTADOS</w:t>
      </w:r>
      <w:r>
        <w:rPr>
          <w:spacing w:val="-9"/>
          <w:w w:val="130"/>
        </w:rPr>
        <w:t> </w:t>
      </w:r>
      <w:r>
        <w:rPr>
          <w:w w:val="130"/>
        </w:rPr>
        <w:t>AL</w:t>
      </w:r>
      <w:r>
        <w:rPr>
          <w:spacing w:val="-8"/>
          <w:w w:val="130"/>
        </w:rPr>
        <w:t> </w:t>
      </w:r>
      <w:r>
        <w:rPr>
          <w:w w:val="130"/>
        </w:rPr>
        <w:t>SEGUNDO</w:t>
      </w:r>
      <w:r>
        <w:rPr>
          <w:spacing w:val="-9"/>
          <w:w w:val="130"/>
        </w:rPr>
        <w:t> </w:t>
      </w:r>
      <w:r>
        <w:rPr>
          <w:w w:val="130"/>
        </w:rPr>
        <w:t>TRIMESTRE</w:t>
      </w:r>
    </w:p>
    <w:p>
      <w:pPr>
        <w:pStyle w:val="BodyText"/>
        <w:spacing w:before="7"/>
        <w:rPr>
          <w:rFonts w:ascii="Calibri"/>
          <w:b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491142pt;margin-top:8.879473pt;width:455.8pt;height:17.3pt;mso-position-horizontal-relative:page;mso-position-vertical-relative:paragraph;z-index:-15728128;mso-wrap-distance-left:0;mso-wrap-distance-right:0" type="#_x0000_t202" id="docshape4" filled="true" fillcolor="#b8965b" stroked="false">
            <v:textbox inset="0,0,0,0">
              <w:txbxContent>
                <w:p>
                  <w:pPr>
                    <w:tabs>
                      <w:tab w:pos="5797" w:val="left" w:leader="none"/>
                      <w:tab w:pos="7535" w:val="left" w:leader="none"/>
                    </w:tabs>
                    <w:spacing w:before="54"/>
                    <w:ind w:left="40" w:right="0" w:firstLine="0"/>
                    <w:jc w:val="left"/>
                    <w:rPr>
                      <w:rFonts w:ascii="Calibri"/>
                      <w:b/>
                      <w:color w:val="000000"/>
                      <w:sz w:val="20"/>
                    </w:rPr>
                  </w:pPr>
                  <w:r>
                    <w:rPr>
                      <w:rFonts w:ascii="Calibri"/>
                      <w:b/>
                      <w:color w:val="000000"/>
                      <w:w w:val="130"/>
                      <w:sz w:val="20"/>
                    </w:rPr>
                    <w:t>DEPENDENCIA</w:t>
                    <w:tab/>
                    <w:t>AUTORIZADOS</w:t>
                    <w:tab/>
                    <w:t>REPORTADOS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6607" w:val="left" w:leader="none"/>
          <w:tab w:pos="8432" w:val="right" w:leader="none"/>
        </w:tabs>
        <w:spacing w:before="40"/>
        <w:ind w:left="150"/>
        <w:rPr>
          <w:sz w:val="20"/>
        </w:rPr>
      </w:pPr>
      <w:r>
        <w:rPr>
          <w:w w:val="110"/>
          <w:position w:val="1"/>
        </w:rPr>
        <w:t>SRIA</w:t>
      </w:r>
      <w:r>
        <w:rPr>
          <w:spacing w:val="11"/>
          <w:w w:val="110"/>
          <w:position w:val="1"/>
        </w:rPr>
        <w:t> </w:t>
      </w:r>
      <w:r>
        <w:rPr>
          <w:w w:val="110"/>
          <w:position w:val="1"/>
        </w:rPr>
        <w:t>EJECUTIVA</w:t>
      </w:r>
      <w:r>
        <w:rPr>
          <w:spacing w:val="12"/>
          <w:w w:val="110"/>
          <w:position w:val="1"/>
        </w:rPr>
        <w:t> </w:t>
      </w:r>
      <w:r>
        <w:rPr>
          <w:w w:val="110"/>
          <w:position w:val="1"/>
        </w:rPr>
        <w:t>DEL</w:t>
      </w:r>
      <w:r>
        <w:rPr>
          <w:spacing w:val="12"/>
          <w:w w:val="110"/>
          <w:position w:val="1"/>
        </w:rPr>
        <w:t> </w:t>
      </w:r>
      <w:r>
        <w:rPr>
          <w:w w:val="110"/>
          <w:position w:val="1"/>
        </w:rPr>
        <w:t>SISTEMA</w:t>
      </w:r>
      <w:r>
        <w:rPr>
          <w:spacing w:val="12"/>
          <w:w w:val="110"/>
          <w:position w:val="1"/>
        </w:rPr>
        <w:t> </w:t>
      </w:r>
      <w:r>
        <w:rPr>
          <w:w w:val="110"/>
          <w:position w:val="1"/>
        </w:rPr>
        <w:t>ESTATAL</w:t>
      </w:r>
      <w:r>
        <w:rPr>
          <w:spacing w:val="12"/>
          <w:w w:val="110"/>
          <w:position w:val="1"/>
        </w:rPr>
        <w:t> </w:t>
      </w:r>
      <w:r>
        <w:rPr>
          <w:w w:val="110"/>
          <w:position w:val="1"/>
        </w:rPr>
        <w:t>ANTICORRUPCIÓN</w:t>
        <w:tab/>
      </w:r>
      <w:r>
        <w:rPr>
          <w:w w:val="115"/>
          <w:sz w:val="20"/>
        </w:rPr>
        <w:t>4</w:t>
      </w:r>
      <w:r>
        <w:rPr>
          <w:rFonts w:ascii="Times New Roman" w:hAnsi="Times New Roman"/>
          <w:w w:val="115"/>
          <w:sz w:val="20"/>
        </w:rPr>
        <w:tab/>
      </w:r>
      <w:r>
        <w:rPr>
          <w:w w:val="115"/>
          <w:sz w:val="20"/>
        </w:rPr>
        <w:t>2</w:t>
      </w:r>
    </w:p>
    <w:p>
      <w:pPr>
        <w:spacing w:before="722"/>
        <w:ind w:left="150" w:right="175" w:hanging="1"/>
        <w:jc w:val="left"/>
        <w:rPr>
          <w:sz w:val="22"/>
        </w:rPr>
      </w:pPr>
      <w:r>
        <w:rPr/>
        <w:pict>
          <v:shape style="position:absolute;margin-left:78.491142pt;margin-top:2.756458pt;width:455.8pt;height:14.2pt;mso-position-horizontal-relative:page;mso-position-vertical-relative:paragraph;z-index:15731200" type="#_x0000_t202" id="docshape5" filled="true" fillcolor="#7e7e7e" stroked="false">
            <v:textbox inset="0,0,0,0">
              <w:txbxContent>
                <w:p>
                  <w:pPr>
                    <w:tabs>
                      <w:tab w:pos="6497" w:val="left" w:leader="none"/>
                      <w:tab w:pos="8322" w:val="right" w:leader="none"/>
                    </w:tabs>
                    <w:spacing w:before="23"/>
                    <w:ind w:left="3119" w:right="0" w:firstLine="0"/>
                    <w:jc w:val="left"/>
                    <w:rPr>
                      <w:rFonts w:ascii="Calibri"/>
                      <w:b/>
                      <w:color w:val="000000"/>
                      <w:sz w:val="20"/>
                    </w:rPr>
                  </w:pP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TOTAL</w:t>
                  </w:r>
                  <w:r>
                    <w:rPr>
                      <w:rFonts w:ascii="Calibri"/>
                      <w:b/>
                      <w:color w:val="FFFFFF"/>
                      <w:spacing w:val="7"/>
                      <w:w w:val="12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DE</w:t>
                  </w:r>
                  <w:r>
                    <w:rPr>
                      <w:rFonts w:ascii="Calibri"/>
                      <w:b/>
                      <w:color w:val="FFFFFF"/>
                      <w:spacing w:val="7"/>
                      <w:w w:val="12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INDICADORES</w:t>
                    <w:tab/>
                    <w:t>4</w:t>
                  </w:r>
                  <w:r>
                    <w:rPr>
                      <w:rFonts w:ascii="Times New Roman"/>
                      <w:b/>
                      <w:color w:val="FFFFFF"/>
                      <w:w w:val="125"/>
                      <w:sz w:val="20"/>
                    </w:rPr>
                    <w:tab/>
                  </w:r>
                  <w:r>
                    <w:rPr>
                      <w:rFonts w:ascii="Calibri"/>
                      <w:b/>
                      <w:color w:val="FFFFFF"/>
                      <w:w w:val="125"/>
                      <w:sz w:val="20"/>
                    </w:rPr>
                    <w:t>2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05"/>
          <w:sz w:val="22"/>
        </w:rPr>
        <w:t>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continuación,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presentan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Dependencia,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avances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indicadores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tienen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periodicidad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Anual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Semestral.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8.491142pt;margin-top:15.499853pt;width:454.422pt;height:5.669pt;mso-position-horizontal-relative:page;mso-position-vertical-relative:paragraph;z-index:-15727616;mso-wrap-distance-left:0;mso-wrap-distance-right:0" id="docshape6" filled="true" fillcolor="#b8965b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type w:val="continuous"/>
          <w:pgSz w:w="12240" w:h="15840"/>
          <w:pgMar w:top="860" w:bottom="280" w:left="1460" w:right="1440"/>
        </w:sectPr>
      </w:pPr>
    </w:p>
    <w:p>
      <w:pPr>
        <w:pStyle w:val="Heading1"/>
        <w:spacing w:before="88"/>
        <w:ind w:left="5009" w:right="4976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828000</wp:posOffset>
            </wp:positionH>
            <wp:positionV relativeFrom="paragraph">
              <wp:posOffset>137655</wp:posOffset>
            </wp:positionV>
            <wp:extent cx="1079995" cy="42768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5" cy="4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8172360</wp:posOffset>
            </wp:positionH>
            <wp:positionV relativeFrom="paragraph">
              <wp:posOffset>103276</wp:posOffset>
            </wp:positionV>
            <wp:extent cx="1079639" cy="49862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49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Indicadores</w:t>
      </w:r>
      <w:r>
        <w:rPr>
          <w:spacing w:val="-18"/>
          <w:w w:val="125"/>
        </w:rPr>
        <w:t> </w:t>
      </w:r>
      <w:r>
        <w:rPr>
          <w:w w:val="125"/>
        </w:rPr>
        <w:t>de</w:t>
      </w:r>
      <w:r>
        <w:rPr>
          <w:spacing w:val="-17"/>
          <w:w w:val="125"/>
        </w:rPr>
        <w:t> </w:t>
      </w:r>
      <w:r>
        <w:rPr>
          <w:w w:val="125"/>
        </w:rPr>
        <w:t>Resultados</w:t>
      </w:r>
    </w:p>
    <w:p>
      <w:pPr>
        <w:pStyle w:val="Heading2"/>
        <w:spacing w:line="352" w:lineRule="auto"/>
        <w:ind w:left="5009" w:right="4973"/>
      </w:pPr>
      <w:r>
        <w:rPr/>
        <w:pict>
          <v:rect style="position:absolute;margin-left:65.196915pt;margin-top:41.835777pt;width:663.307pt;height:5.669pt;mso-position-horizontal-relative:page;mso-position-vertical-relative:paragraph;z-index:-15818752" id="docshape7" filled="true" fillcolor="#b8965b" stroked="false">
            <v:fill type="solid"/>
            <w10:wrap type="none"/>
          </v:rect>
        </w:pict>
      </w:r>
      <w:r>
        <w:rPr>
          <w:w w:val="120"/>
        </w:rPr>
        <w:t>al</w:t>
      </w:r>
      <w:r>
        <w:rPr>
          <w:spacing w:val="2"/>
          <w:w w:val="120"/>
        </w:rPr>
        <w:t> </w:t>
      </w:r>
      <w:r>
        <w:rPr>
          <w:w w:val="120"/>
        </w:rPr>
        <w:t>Segundo</w:t>
      </w:r>
      <w:r>
        <w:rPr>
          <w:spacing w:val="3"/>
          <w:w w:val="120"/>
        </w:rPr>
        <w:t> </w:t>
      </w:r>
      <w:r>
        <w:rPr>
          <w:w w:val="120"/>
        </w:rPr>
        <w:t>Trimestre</w:t>
      </w:r>
      <w:r>
        <w:rPr>
          <w:spacing w:val="3"/>
          <w:w w:val="120"/>
        </w:rPr>
        <w:t> </w:t>
      </w:r>
      <w:r>
        <w:rPr>
          <w:w w:val="120"/>
        </w:rPr>
        <w:t>de</w:t>
      </w:r>
      <w:r>
        <w:rPr>
          <w:spacing w:val="2"/>
          <w:w w:val="120"/>
        </w:rPr>
        <w:t> </w:t>
      </w:r>
      <w:r>
        <w:rPr>
          <w:w w:val="120"/>
        </w:rPr>
        <w:t>2021</w:t>
      </w:r>
      <w:r>
        <w:rPr>
          <w:spacing w:val="-62"/>
          <w:w w:val="120"/>
        </w:rPr>
        <w:t> </w:t>
      </w:r>
      <w:r>
        <w:rPr>
          <w:w w:val="125"/>
        </w:rPr>
        <w:t>Concentrado</w:t>
      </w:r>
      <w:r>
        <w:rPr>
          <w:spacing w:val="-11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indicadores</w:t>
      </w:r>
    </w:p>
    <w:p>
      <w:pPr>
        <w:pStyle w:val="BodyText"/>
        <w:spacing w:before="4"/>
        <w:rPr>
          <w:rFonts w:ascii="Calibri"/>
          <w:b/>
          <w:sz w:val="13"/>
        </w:rPr>
      </w:pPr>
      <w:r>
        <w:rPr/>
        <w:pict>
          <v:group style="position:absolute;margin-left:65.196915pt;margin-top:9.348438pt;width:663.35pt;height:14.2pt;mso-position-horizontal-relative:page;mso-position-vertical-relative:paragraph;z-index:-15725568;mso-wrap-distance-left:0;mso-wrap-distance-right:0" id="docshapegroup8" coordorigin="1304,187" coordsize="13267,284">
            <v:shape style="position:absolute;left:3571;top:186;width:10999;height:284" type="#_x0000_t202" id="docshape9" filled="true" fillcolor="#6e0000" stroked="false">
              <v:textbox inset="0,0,0,0">
                <w:txbxContent>
                  <w:p>
                    <w:pPr>
                      <w:spacing w:before="11"/>
                      <w:ind w:left="99" w:right="0" w:firstLine="0"/>
                      <w:jc w:val="left"/>
                      <w:rPr>
                        <w:rFonts w:ascii="Calibri" w:hAns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99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SRIA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EJECUTIVA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ESTATAL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ANTICORRUPCIÓN</w:t>
                    </w:r>
                  </w:p>
                </w:txbxContent>
              </v:textbox>
              <v:fill type="solid"/>
              <w10:wrap type="none"/>
            </v:shape>
            <v:shape style="position:absolute;left:1303;top:186;width:2268;height:284" type="#_x0000_t202" id="docshape10" filled="true" fillcolor="#d9d9d9" stroked="false">
              <v:textbox inset="0,0,0,0">
                <w:txbxContent>
                  <w:p>
                    <w:pPr>
                      <w:spacing w:before="11"/>
                      <w:ind w:left="1402" w:right="0" w:firstLine="0"/>
                      <w:jc w:val="left"/>
                      <w:rPr>
                        <w:rFonts w:asci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w w:val="115"/>
                        <w:sz w:val="22"/>
                      </w:rPr>
                      <w:t>RAMO: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65.196915pt;margin-top:31.827438pt;width:663.35pt;height:14.2pt;mso-position-horizontal-relative:page;mso-position-vertical-relative:paragraph;z-index:-15725056;mso-wrap-distance-left:0;mso-wrap-distance-right:0" id="docshapegroup11" coordorigin="1304,637" coordsize="13267,284">
            <v:shape style="position:absolute;left:3571;top:636;width:10999;height:284" type="#_x0000_t202" id="docshape12" filled="true" fillcolor="#6e0000" stroked="false">
              <v:textbox inset="0,0,0,0">
                <w:txbxContent>
                  <w:p>
                    <w:pPr>
                      <w:spacing w:before="11"/>
                      <w:ind w:left="99" w:right="0" w:firstLine="0"/>
                      <w:jc w:val="left"/>
                      <w:rPr>
                        <w:rFonts w:ascii="Calibri" w:hAns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007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GESTIÓN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TRANSFORMACIÓN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POLÍTICA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INSTITUCIONAL</w:t>
                    </w:r>
                  </w:p>
                </w:txbxContent>
              </v:textbox>
              <v:fill type="solid"/>
              <w10:wrap type="none"/>
            </v:shape>
            <v:shape style="position:absolute;left:1303;top:636;width:2268;height:284" type="#_x0000_t202" id="docshape13" filled="true" fillcolor="#d9d9d9" stroked="false">
              <v:textbox inset="0,0,0,0">
                <w:txbxContent>
                  <w:p>
                    <w:pPr>
                      <w:spacing w:before="11"/>
                      <w:ind w:left="752" w:right="0" w:firstLine="0"/>
                      <w:jc w:val="left"/>
                      <w:rPr>
                        <w:rFonts w:asci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w w:val="120"/>
                        <w:sz w:val="22"/>
                      </w:rPr>
                      <w:t>PROGRAMA: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65.196915pt;margin-top:54.760437pt;width:663.35pt;height:23.1pt;mso-position-horizontal-relative:page;mso-position-vertical-relative:paragraph;z-index:-15724544;mso-wrap-distance-left:0;mso-wrap-distance-right:0" id="docshapegroup14" coordorigin="1304,1095" coordsize="13267,462">
            <v:rect style="position:absolute;left:1303;top:1095;width:2608;height:454" id="docshape15" filled="true" fillcolor="#ededb8" stroked="false">
              <v:fill type="solid"/>
            </v:rect>
            <v:rect style="position:absolute;left:1303;top:1541;width:2608;height:15" id="docshape16" filled="true" fillcolor="#c0c0c0" stroked="false">
              <v:fill type="solid"/>
            </v:rect>
            <v:rect style="position:absolute;left:3911;top:1095;width:4026;height:454" id="docshape17" filled="true" fillcolor="#ededb8" stroked="false">
              <v:fill type="solid"/>
            </v:rect>
            <v:rect style="position:absolute;left:3911;top:1541;width:4026;height:15" id="docshape18" filled="true" fillcolor="#c0c0c0" stroked="false">
              <v:fill type="solid"/>
            </v:rect>
            <v:rect style="position:absolute;left:7937;top:1095;width:2495;height:454" id="docshape19" filled="true" fillcolor="#ededb8" stroked="false">
              <v:fill type="solid"/>
            </v:rect>
            <v:rect style="position:absolute;left:7937;top:1541;width:2495;height:15" id="docshape20" filled="true" fillcolor="#c0c0c0" stroked="false">
              <v:fill type="solid"/>
            </v:rect>
            <v:rect style="position:absolute;left:10431;top:1095;width:1645;height:454" id="docshape21" filled="true" fillcolor="#ededb8" stroked="false">
              <v:fill type="solid"/>
            </v:rect>
            <v:rect style="position:absolute;left:10431;top:1541;width:1645;height:15" id="docshape22" filled="true" fillcolor="#c0c0c0" stroked="false">
              <v:fill type="solid"/>
            </v:rect>
            <v:rect style="position:absolute;left:12075;top:1095;width:1248;height:454" id="docshape23" filled="true" fillcolor="#ededb8" stroked="false">
              <v:fill type="solid"/>
            </v:rect>
            <v:rect style="position:absolute;left:12075;top:1541;width:1248;height:15" id="docshape24" filled="true" fillcolor="#c0c0c0" stroked="false">
              <v:fill type="solid"/>
            </v:rect>
            <v:rect style="position:absolute;left:13322;top:1095;width:1248;height:454" id="docshape25" filled="true" fillcolor="#ededb8" stroked="false">
              <v:fill type="solid"/>
            </v:rect>
            <v:rect style="position:absolute;left:13322;top:1541;width:1248;height:15" id="docshape26" filled="true" fillcolor="#c0c0c0" stroked="false">
              <v:fill type="solid"/>
            </v:rect>
            <v:shape style="position:absolute;left:1303;top:1095;width:13267;height:447" type="#_x0000_t202" id="docshape27" filled="false" stroked="false">
              <v:textbox inset="0,0,0,0">
                <w:txbxContent>
                  <w:p>
                    <w:pPr>
                      <w:tabs>
                        <w:tab w:pos="4037" w:val="left" w:leader="none"/>
                        <w:tab w:pos="6921" w:val="left" w:leader="none"/>
                        <w:tab w:pos="9245" w:val="left" w:leader="none"/>
                        <w:tab w:pos="11130" w:val="left" w:leader="none"/>
                        <w:tab w:pos="12248" w:val="left" w:leader="none"/>
                      </w:tabs>
                      <w:spacing w:before="120"/>
                      <w:ind w:left="754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INDICADOR</w:t>
                      <w:tab/>
                      <w:t>¿QUÉ</w:t>
                    </w:r>
                    <w:r>
                      <w:rPr>
                        <w:rFonts w:ascii="Calibri" w:hAnsi="Calibri"/>
                        <w:b/>
                        <w:spacing w:val="-7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MIDE?</w:t>
                      <w:tab/>
                      <w:t>UNIDAD</w:t>
                    </w:r>
                    <w:r>
                      <w:rPr>
                        <w:rFonts w:ascii="Calibri" w:hAnsi="Calibri"/>
                        <w:b/>
                        <w:spacing w:val="-1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MEDIDA</w:t>
                      <w:tab/>
                      <w:t>PERIODICIDAD</w:t>
                      <w:tab/>
                      <w:t>META</w:t>
                      <w:tab/>
                      <w:t>AVANCE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Calibri"/>
          <w:b/>
          <w:sz w:val="11"/>
        </w:rPr>
      </w:pPr>
    </w:p>
    <w:p>
      <w:pPr>
        <w:pStyle w:val="BodyText"/>
        <w:spacing w:before="4"/>
        <w:rPr>
          <w:rFonts w:ascii="Calibri"/>
          <w:b/>
          <w:sz w:val="12"/>
        </w:rPr>
      </w:pPr>
    </w:p>
    <w:p>
      <w:pPr>
        <w:pStyle w:val="BodyText"/>
        <w:spacing w:before="8"/>
        <w:rPr>
          <w:rFonts w:ascii="Calibri"/>
          <w:b/>
          <w:sz w:val="5"/>
        </w:rPr>
      </w:pPr>
    </w:p>
    <w:p>
      <w:pPr>
        <w:spacing w:after="0"/>
        <w:rPr>
          <w:rFonts w:ascii="Calibri"/>
          <w:sz w:val="5"/>
        </w:rPr>
        <w:sectPr>
          <w:pgSz w:w="15840" w:h="12240" w:orient="landscape"/>
          <w:pgMar w:top="880" w:bottom="280" w:left="1020" w:right="1020"/>
        </w:sectPr>
      </w:pPr>
    </w:p>
    <w:p>
      <w:pPr>
        <w:pStyle w:val="BodyText"/>
        <w:tabs>
          <w:tab w:pos="2522" w:val="left" w:leader="none"/>
        </w:tabs>
        <w:spacing w:line="220" w:lineRule="exact" w:before="30"/>
        <w:ind w:left="324"/>
        <w:jc w:val="both"/>
      </w:pPr>
      <w:r>
        <w:rPr>
          <w:w w:val="115"/>
        </w:rPr>
        <w:t>PORCENTAJE</w:t>
        <w:tab/>
      </w:r>
      <w:r>
        <w:rPr>
          <w:spacing w:val="-1"/>
          <w:w w:val="115"/>
        </w:rPr>
        <w:t>DE</w:t>
      </w:r>
    </w:p>
    <w:p>
      <w:pPr>
        <w:pStyle w:val="BodyText"/>
        <w:tabs>
          <w:tab w:pos="2364" w:val="left" w:leader="none"/>
        </w:tabs>
        <w:ind w:left="324"/>
        <w:jc w:val="both"/>
      </w:pPr>
      <w:r>
        <w:rPr/>
        <w:pict>
          <v:rect style="position:absolute;margin-left:56.692917pt;margin-top:43.84671pt;width:678.614pt;height:.75pt;mso-position-horizontal-relative:page;mso-position-vertical-relative:paragraph;z-index:15733248" id="docshape28" filled="true" fillcolor="#c0c0c0" stroked="false">
            <v:fill type="solid"/>
            <w10:wrap type="none"/>
          </v:rect>
        </w:pict>
      </w:r>
      <w:r>
        <w:rPr/>
        <w:pict>
          <v:group style="position:absolute;margin-left:65.196915pt;margin-top:49.636707pt;width:663.35pt;height:14.2pt;mso-position-horizontal-relative:page;mso-position-vertical-relative:paragraph;z-index:15735808" id="docshapegroup29" coordorigin="1304,993" coordsize="13267,284">
            <v:shape style="position:absolute;left:3571;top:992;width:10999;height:284" type="#_x0000_t202" id="docshape30" filled="true" fillcolor="#6e0000" stroked="false">
              <v:textbox inset="0,0,0,0">
                <w:txbxContent>
                  <w:p>
                    <w:pPr>
                      <w:spacing w:before="11"/>
                      <w:ind w:left="99" w:right="0" w:firstLine="0"/>
                      <w:jc w:val="left"/>
                      <w:rPr>
                        <w:rFonts w:ascii="Calibri" w:hAns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008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6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6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RESPONSABLE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PARA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6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UN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6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GOBIERNO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"/>
                        <w:w w:val="12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22"/>
                      </w:rPr>
                      <w:t>AUSTERO</w:t>
                    </w:r>
                  </w:p>
                </w:txbxContent>
              </v:textbox>
              <v:fill type="solid"/>
              <w10:wrap type="none"/>
            </v:shape>
            <v:shape style="position:absolute;left:1303;top:992;width:2268;height:284" type="#_x0000_t202" id="docshape31" filled="true" fillcolor="#d9d9d9" stroked="false">
              <v:textbox inset="0,0,0,0">
                <w:txbxContent>
                  <w:p>
                    <w:pPr>
                      <w:spacing w:before="11"/>
                      <w:ind w:left="752" w:right="0" w:firstLine="0"/>
                      <w:jc w:val="left"/>
                      <w:rPr>
                        <w:rFonts w:ascii="Calibr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w w:val="120"/>
                        <w:sz w:val="22"/>
                      </w:rPr>
                      <w:t>PROGRAMA: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w w:val="110"/>
        </w:rPr>
        <w:t>POBLACIÓN</w:t>
        <w:tab/>
      </w:r>
      <w:r>
        <w:rPr>
          <w:spacing w:val="-5"/>
        </w:rPr>
        <w:t>CON</w:t>
      </w:r>
      <w:r>
        <w:rPr>
          <w:spacing w:val="-48"/>
        </w:rPr>
        <w:t> </w:t>
      </w:r>
      <w:r>
        <w:rPr>
          <w:w w:val="110"/>
        </w:rPr>
        <w:t>NOCIONES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MATERIA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POLITICA</w:t>
      </w:r>
      <w:r>
        <w:rPr>
          <w:spacing w:val="1"/>
          <w:w w:val="110"/>
        </w:rPr>
        <w:t> </w:t>
      </w:r>
      <w:r>
        <w:rPr>
          <w:w w:val="110"/>
        </w:rPr>
        <w:t>ESTATAL</w:t>
      </w:r>
      <w:r>
        <w:rPr>
          <w:spacing w:val="-52"/>
          <w:w w:val="110"/>
        </w:rPr>
        <w:t> </w:t>
      </w:r>
      <w:r>
        <w:rPr>
          <w:w w:val="110"/>
        </w:rPr>
        <w:t>ANTICORRUPCIÓN</w:t>
      </w:r>
    </w:p>
    <w:p>
      <w:pPr>
        <w:pStyle w:val="BodyText"/>
        <w:tabs>
          <w:tab w:pos="2054" w:val="left" w:leader="none"/>
          <w:tab w:pos="3238" w:val="left" w:leader="none"/>
        </w:tabs>
        <w:spacing w:before="30"/>
        <w:ind w:left="159" w:right="38"/>
        <w:jc w:val="both"/>
      </w:pPr>
      <w:r>
        <w:rPr/>
        <w:br w:type="column"/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PORCENTUAL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52"/>
          <w:w w:val="110"/>
        </w:rPr>
        <w:t> </w:t>
      </w:r>
      <w:r>
        <w:rPr>
          <w:w w:val="110"/>
        </w:rPr>
        <w:t>POBLACIÓN</w:t>
        <w:tab/>
        <w:t>CON</w:t>
        <w:tab/>
        <w:t>CIERTOS</w:t>
      </w:r>
      <w:r>
        <w:rPr>
          <w:spacing w:val="-53"/>
          <w:w w:val="110"/>
        </w:rPr>
        <w:t> </w:t>
      </w:r>
      <w:r>
        <w:rPr>
          <w:w w:val="110"/>
        </w:rPr>
        <w:t>CONOCIMIENTOS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TEMAS</w:t>
      </w:r>
      <w:r>
        <w:rPr>
          <w:spacing w:val="1"/>
          <w:w w:val="110"/>
        </w:rPr>
        <w:t> </w:t>
      </w:r>
      <w:r>
        <w:rPr>
          <w:w w:val="110"/>
        </w:rPr>
        <w:t>RELACIONADOS A LA POLÍTICA ESTATAL</w:t>
      </w:r>
      <w:r>
        <w:rPr>
          <w:spacing w:val="1"/>
          <w:w w:val="110"/>
        </w:rPr>
        <w:t> </w:t>
      </w:r>
      <w:r>
        <w:rPr>
          <w:w w:val="110"/>
        </w:rPr>
        <w:t>ANTICORRUPCÍON.</w:t>
      </w:r>
    </w:p>
    <w:p>
      <w:pPr>
        <w:pStyle w:val="BodyText"/>
        <w:tabs>
          <w:tab w:pos="2467" w:val="left" w:leader="none"/>
          <w:tab w:pos="4356" w:val="left" w:leader="none"/>
          <w:tab w:pos="5930" w:val="right" w:leader="none"/>
        </w:tabs>
        <w:spacing w:before="90"/>
        <w:ind w:left="324"/>
      </w:pPr>
      <w:r>
        <w:rPr/>
        <w:br w:type="column"/>
      </w:r>
      <w:r>
        <w:rPr>
          <w:w w:val="110"/>
        </w:rPr>
        <w:t>PORCENTAJE</w:t>
        <w:tab/>
        <w:t>SEMESTRAL</w:t>
        <w:tab/>
        <w:t>50</w:t>
      </w:r>
      <w:r>
        <w:rPr>
          <w:rFonts w:ascii="Times New Roman"/>
          <w:w w:val="110"/>
        </w:rPr>
        <w:tab/>
      </w:r>
      <w:r>
        <w:rPr>
          <w:w w:val="110"/>
        </w:rPr>
        <w:t>97.12</w:t>
      </w:r>
    </w:p>
    <w:p>
      <w:pPr>
        <w:spacing w:after="0"/>
        <w:sectPr>
          <w:type w:val="continuous"/>
          <w:pgSz w:w="15840" w:h="12240" w:orient="landscape"/>
          <w:pgMar w:top="860" w:bottom="280" w:left="1020" w:right="1020"/>
          <w:cols w:num="3" w:equalWidth="0">
            <w:col w:w="2793" w:space="40"/>
            <w:col w:w="4085" w:space="292"/>
            <w:col w:w="659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543" w:val="left" w:leader="none"/>
          <w:tab w:pos="1622" w:val="left" w:leader="none"/>
          <w:tab w:pos="2152" w:val="left" w:leader="none"/>
        </w:tabs>
        <w:spacing w:before="1"/>
        <w:ind w:left="324"/>
      </w:pPr>
      <w:r>
        <w:rPr/>
        <w:pict>
          <v:group style="position:absolute;margin-left:65.196915pt;margin-top:-27.911005pt;width:663.35pt;height:23.1pt;mso-position-horizontal-relative:page;mso-position-vertical-relative:paragraph;z-index:15733760" id="docshapegroup32" coordorigin="1304,-558" coordsize="13267,462">
            <v:rect style="position:absolute;left:1303;top:-559;width:2608;height:454" id="docshape33" filled="true" fillcolor="#ededb8" stroked="false">
              <v:fill type="solid"/>
            </v:rect>
            <v:rect style="position:absolute;left:1303;top:-113;width:2608;height:15" id="docshape34" filled="true" fillcolor="#c0c0c0" stroked="false">
              <v:fill type="solid"/>
            </v:rect>
            <v:rect style="position:absolute;left:3911;top:-559;width:4026;height:454" id="docshape35" filled="true" fillcolor="#ededb8" stroked="false">
              <v:fill type="solid"/>
            </v:rect>
            <v:rect style="position:absolute;left:3911;top:-113;width:4026;height:15" id="docshape36" filled="true" fillcolor="#c0c0c0" stroked="false">
              <v:fill type="solid"/>
            </v:rect>
            <v:rect style="position:absolute;left:7937;top:-559;width:2495;height:454" id="docshape37" filled="true" fillcolor="#ededb8" stroked="false">
              <v:fill type="solid"/>
            </v:rect>
            <v:rect style="position:absolute;left:7937;top:-113;width:2495;height:15" id="docshape38" filled="true" fillcolor="#c0c0c0" stroked="false">
              <v:fill type="solid"/>
            </v:rect>
            <v:rect style="position:absolute;left:10431;top:-559;width:1645;height:454" id="docshape39" filled="true" fillcolor="#ededb8" stroked="false">
              <v:fill type="solid"/>
            </v:rect>
            <v:rect style="position:absolute;left:10431;top:-113;width:1645;height:15" id="docshape40" filled="true" fillcolor="#c0c0c0" stroked="false">
              <v:fill type="solid"/>
            </v:rect>
            <v:rect style="position:absolute;left:12075;top:-559;width:1248;height:454" id="docshape41" filled="true" fillcolor="#ededb8" stroked="false">
              <v:fill type="solid"/>
            </v:rect>
            <v:rect style="position:absolute;left:12075;top:-113;width:1248;height:15" id="docshape42" filled="true" fillcolor="#c0c0c0" stroked="false">
              <v:fill type="solid"/>
            </v:rect>
            <v:rect style="position:absolute;left:13322;top:-559;width:1248;height:454" id="docshape43" filled="true" fillcolor="#ededb8" stroked="false">
              <v:fill type="solid"/>
            </v:rect>
            <v:rect style="position:absolute;left:13322;top:-113;width:1248;height:15" id="docshape44" filled="true" fillcolor="#c0c0c0" stroked="false">
              <v:fill type="solid"/>
            </v:rect>
            <v:shape style="position:absolute;left:1303;top:-559;width:13267;height:447" type="#_x0000_t202" id="docshape45" filled="false" stroked="false">
              <v:textbox inset="0,0,0,0">
                <w:txbxContent>
                  <w:p>
                    <w:pPr>
                      <w:tabs>
                        <w:tab w:pos="4037" w:val="left" w:leader="none"/>
                        <w:tab w:pos="6921" w:val="left" w:leader="none"/>
                        <w:tab w:pos="9245" w:val="left" w:leader="none"/>
                        <w:tab w:pos="11130" w:val="left" w:leader="none"/>
                        <w:tab w:pos="12248" w:val="left" w:leader="none"/>
                      </w:tabs>
                      <w:spacing w:before="120"/>
                      <w:ind w:left="754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INDICADOR</w:t>
                      <w:tab/>
                      <w:t>¿QUÉ</w:t>
                    </w:r>
                    <w:r>
                      <w:rPr>
                        <w:rFonts w:ascii="Calibri" w:hAnsi="Calibri"/>
                        <w:b/>
                        <w:spacing w:val="-7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MIDE?</w:t>
                      <w:tab/>
                      <w:t>UNIDAD</w:t>
                    </w:r>
                    <w:r>
                      <w:rPr>
                        <w:rFonts w:ascii="Calibri" w:hAnsi="Calibri"/>
                        <w:b/>
                        <w:spacing w:val="-1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25"/>
                        <w:sz w:val="18"/>
                      </w:rPr>
                      <w:t>MEDIDA</w:t>
                      <w:tab/>
                      <w:t>PERIODICIDAD</w:t>
                      <w:tab/>
                      <w:t>META</w:t>
                      <w:tab/>
                      <w:t>AVANCE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ÍNDICE DE CALIDAD EN EL</w:t>
      </w:r>
      <w:r>
        <w:rPr>
          <w:spacing w:val="-52"/>
          <w:w w:val="110"/>
        </w:rPr>
        <w:t> </w:t>
      </w:r>
      <w:r>
        <w:rPr>
          <w:w w:val="115"/>
        </w:rPr>
        <w:t>EJERCICIO</w:t>
        <w:tab/>
        <w:t>DEL</w:t>
        <w:tab/>
      </w:r>
      <w:r>
        <w:rPr>
          <w:spacing w:val="-2"/>
          <w:w w:val="105"/>
        </w:rPr>
        <w:t>GASTO</w:t>
      </w:r>
      <w:r>
        <w:rPr>
          <w:spacing w:val="-50"/>
          <w:w w:val="105"/>
        </w:rPr>
        <w:t> </w:t>
      </w:r>
      <w:r>
        <w:rPr>
          <w:w w:val="115"/>
        </w:rPr>
        <w:t>PÚBLICO.</w:t>
        <w:tab/>
        <w:tab/>
      </w:r>
      <w:r>
        <w:rPr>
          <w:w w:val="110"/>
        </w:rPr>
        <w:t>SECRETARÍA</w:t>
      </w:r>
      <w:r>
        <w:rPr>
          <w:spacing w:val="-52"/>
          <w:w w:val="110"/>
        </w:rPr>
        <w:t> </w:t>
      </w:r>
      <w:r>
        <w:rPr>
          <w:w w:val="115"/>
        </w:rPr>
        <w:t>EJECUTIVA</w:t>
      </w:r>
      <w:r>
        <w:rPr>
          <w:spacing w:val="3"/>
          <w:w w:val="115"/>
        </w:rPr>
        <w:t> </w:t>
      </w:r>
      <w:r>
        <w:rPr>
          <w:w w:val="115"/>
        </w:rPr>
        <w:t>DEL</w:t>
      </w:r>
      <w:r>
        <w:rPr>
          <w:spacing w:val="3"/>
          <w:w w:val="115"/>
        </w:rPr>
        <w:t> </w:t>
      </w:r>
      <w:r>
        <w:rPr>
          <w:w w:val="115"/>
        </w:rPr>
        <w:t>SISTEMA</w:t>
      </w:r>
      <w:r>
        <w:rPr>
          <w:spacing w:val="-55"/>
          <w:w w:val="115"/>
        </w:rPr>
        <w:t> </w:t>
      </w:r>
      <w:r>
        <w:rPr>
          <w:w w:val="115"/>
        </w:rPr>
        <w:t>ESTATAL</w:t>
      </w:r>
      <w:r>
        <w:rPr>
          <w:spacing w:val="1"/>
          <w:w w:val="115"/>
        </w:rPr>
        <w:t> </w:t>
      </w:r>
      <w:r>
        <w:rPr>
          <w:w w:val="115"/>
        </w:rPr>
        <w:t>ANTICORRUPCIÓN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59" w:right="38" w:hanging="1"/>
        <w:jc w:val="both"/>
      </w:pP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CALIDAD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EJERCICIO</w:t>
      </w:r>
      <w:r>
        <w:rPr>
          <w:spacing w:val="-10"/>
          <w:w w:val="110"/>
        </w:rPr>
        <w:t> </w:t>
      </w:r>
      <w:r>
        <w:rPr>
          <w:w w:val="110"/>
        </w:rPr>
        <w:t>DEL</w:t>
      </w:r>
      <w:r>
        <w:rPr>
          <w:spacing w:val="-11"/>
          <w:w w:val="110"/>
        </w:rPr>
        <w:t> </w:t>
      </w:r>
      <w:r>
        <w:rPr>
          <w:w w:val="110"/>
        </w:rPr>
        <w:t>GASTO</w:t>
      </w:r>
      <w:r>
        <w:rPr>
          <w:spacing w:val="-52"/>
          <w:w w:val="110"/>
        </w:rPr>
        <w:t> </w:t>
      </w:r>
      <w:r>
        <w:rPr>
          <w:w w:val="115"/>
        </w:rPr>
        <w:t>PUBLICO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INSTITUCIÓN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TRIMESTRE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EJERCICIO</w:t>
      </w:r>
      <w:r>
        <w:rPr>
          <w:spacing w:val="1"/>
          <w:w w:val="115"/>
        </w:rPr>
        <w:t> </w:t>
      </w:r>
      <w:r>
        <w:rPr>
          <w:w w:val="115"/>
        </w:rPr>
        <w:t>FISCAL</w:t>
      </w:r>
      <w:r>
        <w:rPr>
          <w:spacing w:val="1"/>
          <w:w w:val="115"/>
        </w:rPr>
        <w:t> </w:t>
      </w:r>
      <w:r>
        <w:rPr>
          <w:w w:val="115"/>
        </w:rPr>
        <w:t>ACTUAL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2467" w:val="left" w:leader="none"/>
          <w:tab w:pos="4353" w:val="left" w:leader="none"/>
          <w:tab w:pos="5932" w:val="right" w:leader="none"/>
        </w:tabs>
        <w:ind w:left="324"/>
      </w:pPr>
      <w:r>
        <w:rPr>
          <w:w w:val="110"/>
        </w:rPr>
        <w:t>PORCENTAJE</w:t>
        <w:tab/>
        <w:t>SEMESTRAL</w:t>
        <w:tab/>
        <w:t>60</w:t>
      </w:r>
      <w:r>
        <w:rPr>
          <w:rFonts w:ascii="Times New Roman"/>
          <w:w w:val="110"/>
        </w:rPr>
        <w:tab/>
      </w:r>
      <w:r>
        <w:rPr>
          <w:w w:val="110"/>
        </w:rPr>
        <w:t>67.17</w:t>
      </w:r>
    </w:p>
    <w:p>
      <w:pPr>
        <w:spacing w:after="0"/>
        <w:sectPr>
          <w:type w:val="continuous"/>
          <w:pgSz w:w="15840" w:h="12240" w:orient="landscape"/>
          <w:pgMar w:top="860" w:bottom="280" w:left="1020" w:right="1020"/>
          <w:cols w:num="3" w:equalWidth="0">
            <w:col w:w="2793" w:space="40"/>
            <w:col w:w="4085" w:space="292"/>
            <w:col w:w="6590"/>
          </w:cols>
        </w:sectPr>
      </w:pPr>
    </w:p>
    <w:p>
      <w:pPr>
        <w:pStyle w:val="BodyText"/>
        <w:tabs>
          <w:tab w:pos="13686" w:val="left" w:leader="none"/>
        </w:tabs>
        <w:spacing w:line="214" w:lineRule="exact"/>
        <w:ind w:left="113"/>
      </w:pPr>
      <w:r>
        <w:rPr>
          <w:rFonts w:ascii="Times New Roman"/>
          <w:u w:val="single" w:color="C0C0C0"/>
        </w:rPr>
        <w:t>    </w:t>
      </w:r>
      <w:r>
        <w:rPr>
          <w:rFonts w:ascii="Times New Roman"/>
          <w:spacing w:val="-15"/>
          <w:u w:val="single" w:color="C0C0C0"/>
        </w:rPr>
        <w:t> </w:t>
      </w:r>
      <w:r>
        <w:rPr>
          <w:w w:val="110"/>
          <w:u w:val="single" w:color="C0C0C0"/>
        </w:rPr>
        <w:t>(SESEA).</w:t>
      </w:r>
      <w:r>
        <w:rPr>
          <w:u w:val="single" w:color="C0C0C0"/>
        </w:rPr>
        <w:tab/>
      </w:r>
    </w:p>
    <w:sectPr>
      <w:type w:val="continuous"/>
      <w:pgSz w:w="15840" w:h="12240" w:orient="landscape"/>
      <w:pgMar w:top="8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83"/>
      <w:ind w:left="2728" w:right="2797"/>
      <w:jc w:val="center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3"/>
      <w:ind w:left="2728" w:right="2797"/>
      <w:jc w:val="center"/>
      <w:outlineLvl w:val="2"/>
    </w:pPr>
    <w:rPr>
      <w:rFonts w:ascii="Calibri" w:hAnsi="Calibri" w:eastAsia="Calibri" w:cs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40"/>
      <w:outlineLvl w:val="3"/>
    </w:pPr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2021-07-28T18:45:57Z</dcterms:created>
  <dcterms:modified xsi:type="dcterms:W3CDTF">2021-07-28T18:45:57Z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2021-07-28T00:00:00Z</vt:filetime>
  </property>
</Properties>
</file>